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625" w:rsidRPr="00811684" w:rsidRDefault="006A0AC1" w:rsidP="006A0AC1">
      <w:pPr>
        <w:tabs>
          <w:tab w:val="left" w:pos="851"/>
        </w:tabs>
        <w:spacing w:after="0" w:line="240" w:lineRule="auto"/>
        <w:jc w:val="center"/>
        <w:rPr>
          <w:rFonts w:ascii="Times New Roman" w:hAnsi="Times New Roman"/>
          <w:spacing w:val="20"/>
          <w:sz w:val="28"/>
          <w:szCs w:val="28"/>
        </w:rPr>
      </w:pPr>
      <w:r w:rsidRPr="00811684">
        <w:rPr>
          <w:rFonts w:ascii="Times New Roman" w:hAnsi="Times New Roman"/>
          <w:spacing w:val="20"/>
          <w:sz w:val="28"/>
          <w:szCs w:val="28"/>
        </w:rPr>
        <w:t>КОНТРОЛЬНО-СЧЁТНЫЙ ОРГАН ПЕТУШИНСКОГО РАЙОНА</w:t>
      </w:r>
    </w:p>
    <w:p w:rsidR="006A0AC1" w:rsidRPr="006A0AC1" w:rsidRDefault="006A0AC1" w:rsidP="006A0AC1">
      <w:pPr>
        <w:tabs>
          <w:tab w:val="left" w:pos="851"/>
        </w:tabs>
        <w:spacing w:after="0" w:line="240" w:lineRule="auto"/>
        <w:jc w:val="center"/>
        <w:rPr>
          <w:rFonts w:ascii="Times New Roman" w:hAnsi="Times New Roman"/>
          <w:sz w:val="16"/>
          <w:szCs w:val="16"/>
        </w:rPr>
      </w:pPr>
    </w:p>
    <w:p w:rsidR="0074207F" w:rsidRDefault="00811684" w:rsidP="006A0AC1">
      <w:pPr>
        <w:tabs>
          <w:tab w:val="left" w:pos="851"/>
        </w:tabs>
        <w:spacing w:after="0" w:line="240" w:lineRule="auto"/>
        <w:jc w:val="center"/>
        <w:rPr>
          <w:rFonts w:ascii="Times New Roman" w:hAnsi="Times New Roman"/>
          <w:b/>
          <w:spacing w:val="20"/>
          <w:sz w:val="32"/>
          <w:szCs w:val="32"/>
        </w:rPr>
      </w:pPr>
      <w:r w:rsidRPr="00811684">
        <w:rPr>
          <w:rFonts w:ascii="Times New Roman" w:hAnsi="Times New Roman"/>
          <w:b/>
          <w:spacing w:val="20"/>
          <w:sz w:val="32"/>
          <w:szCs w:val="32"/>
        </w:rPr>
        <w:t>Заключение</w:t>
      </w:r>
    </w:p>
    <w:p w:rsidR="00811684" w:rsidRPr="00811684" w:rsidRDefault="00811684" w:rsidP="006A0AC1">
      <w:pPr>
        <w:tabs>
          <w:tab w:val="left" w:pos="851"/>
        </w:tabs>
        <w:spacing w:after="0" w:line="240" w:lineRule="auto"/>
        <w:jc w:val="center"/>
        <w:rPr>
          <w:rFonts w:ascii="Times New Roman" w:hAnsi="Times New Roman"/>
          <w:b/>
          <w:spacing w:val="20"/>
          <w:sz w:val="16"/>
          <w:szCs w:val="16"/>
        </w:rPr>
      </w:pPr>
    </w:p>
    <w:p w:rsidR="0074207F" w:rsidRPr="00E2249A" w:rsidRDefault="00811684" w:rsidP="006A0AC1">
      <w:pPr>
        <w:spacing w:after="0" w:line="240" w:lineRule="auto"/>
        <w:jc w:val="center"/>
        <w:rPr>
          <w:rFonts w:ascii="Times New Roman" w:hAnsi="Times New Roman"/>
          <w:sz w:val="26"/>
          <w:szCs w:val="26"/>
        </w:rPr>
      </w:pPr>
      <w:r w:rsidRPr="00E2249A">
        <w:rPr>
          <w:rFonts w:ascii="Times New Roman" w:hAnsi="Times New Roman"/>
          <w:sz w:val="26"/>
          <w:szCs w:val="26"/>
        </w:rPr>
        <w:t>по результатам</w:t>
      </w:r>
      <w:r w:rsidR="0074207F" w:rsidRPr="00E2249A">
        <w:rPr>
          <w:rFonts w:ascii="Times New Roman" w:hAnsi="Times New Roman"/>
          <w:sz w:val="26"/>
          <w:szCs w:val="26"/>
        </w:rPr>
        <w:t xml:space="preserve"> </w:t>
      </w:r>
      <w:r w:rsidR="00FF38E5" w:rsidRPr="00E2249A">
        <w:rPr>
          <w:rFonts w:ascii="Times New Roman" w:hAnsi="Times New Roman"/>
          <w:sz w:val="26"/>
          <w:szCs w:val="26"/>
        </w:rPr>
        <w:t>внешней проверки</w:t>
      </w:r>
      <w:r w:rsidR="00894A8E" w:rsidRPr="00E2249A">
        <w:rPr>
          <w:rFonts w:ascii="Times New Roman" w:hAnsi="Times New Roman"/>
          <w:sz w:val="26"/>
          <w:szCs w:val="26"/>
        </w:rPr>
        <w:t xml:space="preserve"> годового отчё</w:t>
      </w:r>
      <w:r w:rsidR="0074207F" w:rsidRPr="00E2249A">
        <w:rPr>
          <w:rFonts w:ascii="Times New Roman" w:hAnsi="Times New Roman"/>
          <w:sz w:val="26"/>
          <w:szCs w:val="26"/>
        </w:rPr>
        <w:t>та об исполнении бюджета муниципального образования «</w:t>
      </w:r>
      <w:proofErr w:type="spellStart"/>
      <w:r w:rsidR="0074207F" w:rsidRPr="00E2249A">
        <w:rPr>
          <w:rFonts w:ascii="Times New Roman" w:hAnsi="Times New Roman"/>
          <w:sz w:val="26"/>
          <w:szCs w:val="26"/>
        </w:rPr>
        <w:t>Петушинский</w:t>
      </w:r>
      <w:proofErr w:type="spellEnd"/>
      <w:r w:rsidR="0074207F" w:rsidRPr="00E2249A">
        <w:rPr>
          <w:rFonts w:ascii="Times New Roman" w:hAnsi="Times New Roman"/>
          <w:sz w:val="26"/>
          <w:szCs w:val="26"/>
        </w:rPr>
        <w:t xml:space="preserve"> рай</w:t>
      </w:r>
      <w:r w:rsidR="0057612F" w:rsidRPr="00E2249A">
        <w:rPr>
          <w:rFonts w:ascii="Times New Roman" w:hAnsi="Times New Roman"/>
          <w:sz w:val="26"/>
          <w:szCs w:val="26"/>
        </w:rPr>
        <w:t xml:space="preserve">он» за </w:t>
      </w:r>
      <w:r w:rsidR="003670EC" w:rsidRPr="00E2249A">
        <w:rPr>
          <w:rFonts w:ascii="Times New Roman" w:hAnsi="Times New Roman"/>
          <w:sz w:val="26"/>
          <w:szCs w:val="26"/>
        </w:rPr>
        <w:t>202</w:t>
      </w:r>
      <w:r w:rsidR="00307385">
        <w:rPr>
          <w:rFonts w:ascii="Times New Roman" w:hAnsi="Times New Roman"/>
          <w:sz w:val="26"/>
          <w:szCs w:val="26"/>
        </w:rPr>
        <w:t>2</w:t>
      </w:r>
      <w:r w:rsidR="0074207F" w:rsidRPr="00E2249A">
        <w:rPr>
          <w:rFonts w:ascii="Times New Roman" w:hAnsi="Times New Roman"/>
          <w:sz w:val="26"/>
          <w:szCs w:val="26"/>
        </w:rPr>
        <w:t xml:space="preserve"> год</w:t>
      </w:r>
    </w:p>
    <w:p w:rsidR="006A0AC1" w:rsidRPr="00E2249A" w:rsidRDefault="006A0AC1" w:rsidP="006A0AC1">
      <w:pPr>
        <w:spacing w:after="0" w:line="240" w:lineRule="auto"/>
        <w:jc w:val="center"/>
        <w:rPr>
          <w:rFonts w:ascii="Times New Roman" w:hAnsi="Times New Roman"/>
          <w:sz w:val="16"/>
          <w:szCs w:val="16"/>
        </w:rPr>
      </w:pPr>
    </w:p>
    <w:p w:rsidR="00BC175A" w:rsidRPr="00E2249A" w:rsidRDefault="004B3872" w:rsidP="00811684">
      <w:pPr>
        <w:spacing w:after="0" w:line="240" w:lineRule="auto"/>
        <w:rPr>
          <w:rFonts w:ascii="Times New Roman" w:hAnsi="Times New Roman"/>
          <w:sz w:val="26"/>
          <w:szCs w:val="26"/>
        </w:rPr>
      </w:pPr>
      <w:r w:rsidRPr="00E2249A">
        <w:rPr>
          <w:rFonts w:ascii="Times New Roman" w:hAnsi="Times New Roman"/>
          <w:sz w:val="26"/>
          <w:szCs w:val="26"/>
        </w:rPr>
        <w:t>№1-1</w:t>
      </w:r>
      <w:r w:rsidR="00307385">
        <w:rPr>
          <w:rFonts w:ascii="Times New Roman" w:hAnsi="Times New Roman"/>
          <w:sz w:val="26"/>
          <w:szCs w:val="26"/>
        </w:rPr>
        <w:t>41</w:t>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47033" w:rsidRPr="00E2249A">
        <w:rPr>
          <w:rFonts w:ascii="Times New Roman" w:hAnsi="Times New Roman"/>
          <w:sz w:val="26"/>
          <w:szCs w:val="26"/>
        </w:rPr>
        <w:tab/>
      </w:r>
      <w:r w:rsidR="00921681" w:rsidRPr="00921681">
        <w:rPr>
          <w:rFonts w:ascii="Times New Roman" w:hAnsi="Times New Roman"/>
          <w:sz w:val="26"/>
          <w:szCs w:val="26"/>
        </w:rPr>
        <w:t>1</w:t>
      </w:r>
      <w:r w:rsidR="00B62B2C">
        <w:rPr>
          <w:rFonts w:ascii="Times New Roman" w:hAnsi="Times New Roman"/>
          <w:sz w:val="26"/>
          <w:szCs w:val="26"/>
        </w:rPr>
        <w:t>2</w:t>
      </w:r>
      <w:bookmarkStart w:id="0" w:name="_GoBack"/>
      <w:bookmarkEnd w:id="0"/>
      <w:r w:rsidR="00307385" w:rsidRPr="00921681">
        <w:rPr>
          <w:rFonts w:ascii="Times New Roman" w:hAnsi="Times New Roman"/>
          <w:sz w:val="26"/>
          <w:szCs w:val="26"/>
        </w:rPr>
        <w:t>.05.2023</w:t>
      </w:r>
    </w:p>
    <w:p w:rsidR="005E569C" w:rsidRPr="002B7EB2" w:rsidRDefault="005E569C" w:rsidP="00D2410B">
      <w:pPr>
        <w:pStyle w:val="a8"/>
        <w:numPr>
          <w:ilvl w:val="0"/>
          <w:numId w:val="11"/>
        </w:numPr>
        <w:tabs>
          <w:tab w:val="left" w:pos="2268"/>
          <w:tab w:val="left" w:pos="3402"/>
        </w:tabs>
        <w:spacing w:after="0" w:line="240" w:lineRule="auto"/>
        <w:jc w:val="center"/>
        <w:rPr>
          <w:rFonts w:ascii="Times New Roman" w:hAnsi="Times New Roman"/>
          <w:b/>
          <w:sz w:val="26"/>
          <w:szCs w:val="26"/>
          <w:u w:val="single"/>
        </w:rPr>
      </w:pPr>
      <w:r w:rsidRPr="002B7EB2">
        <w:rPr>
          <w:rFonts w:ascii="Times New Roman" w:hAnsi="Times New Roman"/>
          <w:b/>
          <w:sz w:val="26"/>
          <w:szCs w:val="26"/>
          <w:u w:val="single"/>
        </w:rPr>
        <w:t>Общие положения</w:t>
      </w:r>
    </w:p>
    <w:p w:rsidR="00811684" w:rsidRPr="009A0581" w:rsidRDefault="00384E6C" w:rsidP="00D2410B">
      <w:pPr>
        <w:pStyle w:val="a8"/>
        <w:numPr>
          <w:ilvl w:val="1"/>
          <w:numId w:val="11"/>
        </w:numPr>
        <w:tabs>
          <w:tab w:val="left" w:pos="0"/>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Настоящее заключение </w:t>
      </w:r>
      <w:r w:rsidR="00E2705D" w:rsidRPr="009A0581">
        <w:rPr>
          <w:rFonts w:ascii="Times New Roman" w:hAnsi="Times New Roman"/>
          <w:sz w:val="26"/>
          <w:szCs w:val="26"/>
        </w:rPr>
        <w:t xml:space="preserve">подготовлено контрольно-счётным органом </w:t>
      </w:r>
      <w:proofErr w:type="spellStart"/>
      <w:r w:rsidR="00E2705D" w:rsidRPr="009A0581">
        <w:rPr>
          <w:rFonts w:ascii="Times New Roman" w:hAnsi="Times New Roman"/>
          <w:sz w:val="26"/>
          <w:szCs w:val="26"/>
        </w:rPr>
        <w:t>Петушинского</w:t>
      </w:r>
      <w:proofErr w:type="spellEnd"/>
      <w:r w:rsidR="00E2705D" w:rsidRPr="009A0581">
        <w:rPr>
          <w:rFonts w:ascii="Times New Roman" w:hAnsi="Times New Roman"/>
          <w:sz w:val="26"/>
          <w:szCs w:val="26"/>
        </w:rPr>
        <w:t xml:space="preserve"> района </w:t>
      </w:r>
      <w:r w:rsidR="00E2705D" w:rsidRPr="009A0581">
        <w:rPr>
          <w:rFonts w:ascii="Times New Roman" w:hAnsi="Times New Roman"/>
          <w:b/>
          <w:sz w:val="26"/>
          <w:szCs w:val="26"/>
        </w:rPr>
        <w:t xml:space="preserve">(далее </w:t>
      </w:r>
      <w:r w:rsidR="005D20B5" w:rsidRPr="009A0581">
        <w:rPr>
          <w:rFonts w:ascii="Times New Roman" w:hAnsi="Times New Roman"/>
          <w:b/>
          <w:sz w:val="26"/>
          <w:szCs w:val="26"/>
        </w:rPr>
        <w:t xml:space="preserve">- </w:t>
      </w:r>
      <w:r w:rsidR="00E2705D" w:rsidRPr="009A0581">
        <w:rPr>
          <w:rFonts w:ascii="Times New Roman" w:hAnsi="Times New Roman"/>
          <w:b/>
          <w:sz w:val="26"/>
          <w:szCs w:val="26"/>
        </w:rPr>
        <w:t>КСО)</w:t>
      </w:r>
      <w:r w:rsidRPr="009A0581">
        <w:rPr>
          <w:rFonts w:ascii="Times New Roman" w:hAnsi="Times New Roman"/>
          <w:sz w:val="26"/>
          <w:szCs w:val="26"/>
        </w:rPr>
        <w:t xml:space="preserve"> по результатам внешней проверки годовой </w:t>
      </w:r>
      <w:r w:rsidR="001D3805" w:rsidRPr="009A0581">
        <w:rPr>
          <w:rFonts w:ascii="Times New Roman" w:hAnsi="Times New Roman"/>
          <w:sz w:val="26"/>
          <w:szCs w:val="26"/>
        </w:rPr>
        <w:t xml:space="preserve">бюджетной </w:t>
      </w:r>
      <w:r w:rsidRPr="009A0581">
        <w:rPr>
          <w:rFonts w:ascii="Times New Roman" w:hAnsi="Times New Roman"/>
          <w:sz w:val="26"/>
          <w:szCs w:val="26"/>
        </w:rPr>
        <w:t xml:space="preserve">отчётности главных администраторов бюджетных средств и </w:t>
      </w:r>
      <w:r w:rsidR="008E7987" w:rsidRPr="009A0581">
        <w:rPr>
          <w:rFonts w:ascii="Times New Roman" w:hAnsi="Times New Roman"/>
          <w:sz w:val="26"/>
          <w:szCs w:val="26"/>
        </w:rPr>
        <w:t>годового</w:t>
      </w:r>
      <w:r w:rsidRPr="009A0581">
        <w:rPr>
          <w:rFonts w:ascii="Times New Roman" w:hAnsi="Times New Roman"/>
          <w:sz w:val="26"/>
          <w:szCs w:val="26"/>
        </w:rPr>
        <w:t xml:space="preserve"> отчёта об исполнении бюджета муниципального образов</w:t>
      </w:r>
      <w:r w:rsidR="003670EC" w:rsidRPr="009A0581">
        <w:rPr>
          <w:rFonts w:ascii="Times New Roman" w:hAnsi="Times New Roman"/>
          <w:sz w:val="26"/>
          <w:szCs w:val="26"/>
        </w:rPr>
        <w:t>ания «</w:t>
      </w:r>
      <w:proofErr w:type="spellStart"/>
      <w:r w:rsidR="003670EC" w:rsidRPr="009A0581">
        <w:rPr>
          <w:rFonts w:ascii="Times New Roman" w:hAnsi="Times New Roman"/>
          <w:sz w:val="26"/>
          <w:szCs w:val="26"/>
        </w:rPr>
        <w:t>П</w:t>
      </w:r>
      <w:r w:rsidR="008E7987" w:rsidRPr="009A0581">
        <w:rPr>
          <w:rFonts w:ascii="Times New Roman" w:hAnsi="Times New Roman"/>
          <w:sz w:val="26"/>
          <w:szCs w:val="26"/>
        </w:rPr>
        <w:t>етушинский</w:t>
      </w:r>
      <w:proofErr w:type="spellEnd"/>
      <w:r w:rsidR="008E7987" w:rsidRPr="009A0581">
        <w:rPr>
          <w:rFonts w:ascii="Times New Roman" w:hAnsi="Times New Roman"/>
          <w:sz w:val="26"/>
          <w:szCs w:val="26"/>
        </w:rPr>
        <w:t xml:space="preserve"> район» за 202</w:t>
      </w:r>
      <w:r w:rsidR="00AC3A71" w:rsidRPr="009A0581">
        <w:rPr>
          <w:rFonts w:ascii="Times New Roman" w:hAnsi="Times New Roman"/>
          <w:sz w:val="26"/>
          <w:szCs w:val="26"/>
        </w:rPr>
        <w:t>2</w:t>
      </w:r>
      <w:r w:rsidRPr="009A0581">
        <w:rPr>
          <w:rFonts w:ascii="Times New Roman" w:hAnsi="Times New Roman"/>
          <w:sz w:val="26"/>
          <w:szCs w:val="26"/>
        </w:rPr>
        <w:t xml:space="preserve"> год </w:t>
      </w:r>
      <w:r w:rsidR="00811684" w:rsidRPr="009A0581">
        <w:rPr>
          <w:rFonts w:ascii="Times New Roman" w:hAnsi="Times New Roman"/>
          <w:sz w:val="26"/>
          <w:szCs w:val="26"/>
        </w:rPr>
        <w:t>в соответствии с требованиями:</w:t>
      </w:r>
    </w:p>
    <w:p w:rsidR="00811684" w:rsidRPr="009A0581" w:rsidRDefault="00384E6C" w:rsidP="00D2410B">
      <w:pPr>
        <w:pStyle w:val="a8"/>
        <w:numPr>
          <w:ilvl w:val="0"/>
          <w:numId w:val="8"/>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части 2 статьи 157 и </w:t>
      </w:r>
      <w:r w:rsidR="00811684" w:rsidRPr="009A0581">
        <w:rPr>
          <w:rFonts w:ascii="Times New Roman" w:hAnsi="Times New Roman"/>
          <w:sz w:val="26"/>
          <w:szCs w:val="26"/>
        </w:rPr>
        <w:t xml:space="preserve">статьи 264.4. Бюджетного кодекса Российской Федерации </w:t>
      </w:r>
      <w:r w:rsidR="00811684" w:rsidRPr="009A0581">
        <w:rPr>
          <w:rFonts w:ascii="Times New Roman" w:hAnsi="Times New Roman"/>
          <w:b/>
          <w:sz w:val="26"/>
          <w:szCs w:val="26"/>
        </w:rPr>
        <w:t>(далее</w:t>
      </w:r>
      <w:r w:rsidR="004B6501" w:rsidRPr="009A0581">
        <w:rPr>
          <w:rFonts w:ascii="Times New Roman" w:hAnsi="Times New Roman"/>
          <w:b/>
          <w:sz w:val="26"/>
          <w:szCs w:val="26"/>
        </w:rPr>
        <w:t xml:space="preserve"> -</w:t>
      </w:r>
      <w:r w:rsidR="00811684" w:rsidRPr="009A0581">
        <w:rPr>
          <w:rFonts w:ascii="Times New Roman" w:hAnsi="Times New Roman"/>
          <w:b/>
          <w:sz w:val="26"/>
          <w:szCs w:val="26"/>
        </w:rPr>
        <w:t xml:space="preserve"> БК РФ)</w:t>
      </w:r>
      <w:r w:rsidR="00811684" w:rsidRPr="009A0581">
        <w:rPr>
          <w:rFonts w:ascii="Times New Roman" w:hAnsi="Times New Roman"/>
          <w:sz w:val="26"/>
          <w:szCs w:val="26"/>
        </w:rPr>
        <w:t>;</w:t>
      </w:r>
    </w:p>
    <w:p w:rsidR="00811684" w:rsidRPr="009A0581" w:rsidRDefault="004B6501" w:rsidP="00D2410B">
      <w:pPr>
        <w:pStyle w:val="a8"/>
        <w:numPr>
          <w:ilvl w:val="0"/>
          <w:numId w:val="8"/>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пункта 3 части 2</w:t>
      </w:r>
      <w:r w:rsidR="00811684" w:rsidRPr="009A0581">
        <w:rPr>
          <w:rFonts w:ascii="Times New Roman" w:hAnsi="Times New Roman"/>
          <w:sz w:val="26"/>
          <w:szCs w:val="26"/>
        </w:rPr>
        <w:t xml:space="preserve"> статьи 9 Федерального закона от 07.02.2011 №6-ФЗ «Об общих принципах организации и деятельности контрольно-счётных органов субъектов Российской Федерации и муниципальных образований»;</w:t>
      </w:r>
    </w:p>
    <w:p w:rsidR="00A32D01" w:rsidRPr="009A0581" w:rsidRDefault="00A32D01" w:rsidP="00D2410B">
      <w:pPr>
        <w:pStyle w:val="a8"/>
        <w:numPr>
          <w:ilvl w:val="0"/>
          <w:numId w:val="8"/>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Положения о бюджетном процессе в муниц</w:t>
      </w:r>
      <w:r w:rsidR="00ED2D60" w:rsidRPr="009A0581">
        <w:rPr>
          <w:rFonts w:ascii="Times New Roman" w:hAnsi="Times New Roman"/>
          <w:sz w:val="26"/>
          <w:szCs w:val="26"/>
        </w:rPr>
        <w:t>и</w:t>
      </w:r>
      <w:r w:rsidRPr="009A0581">
        <w:rPr>
          <w:rFonts w:ascii="Times New Roman" w:hAnsi="Times New Roman"/>
          <w:sz w:val="26"/>
          <w:szCs w:val="26"/>
        </w:rPr>
        <w:t>пальном образовании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r w:rsidR="00ED2D60" w:rsidRPr="009A0581">
        <w:rPr>
          <w:rStyle w:val="a5"/>
          <w:rFonts w:ascii="Times New Roman" w:hAnsi="Times New Roman"/>
          <w:sz w:val="26"/>
          <w:szCs w:val="26"/>
        </w:rPr>
        <w:footnoteReference w:id="1"/>
      </w:r>
      <w:r w:rsidR="00687FB7" w:rsidRPr="009A0581">
        <w:rPr>
          <w:rFonts w:ascii="Times New Roman" w:hAnsi="Times New Roman"/>
          <w:sz w:val="26"/>
          <w:szCs w:val="26"/>
        </w:rPr>
        <w:t xml:space="preserve"> </w:t>
      </w:r>
      <w:r w:rsidR="00687FB7" w:rsidRPr="009A0581">
        <w:rPr>
          <w:rFonts w:ascii="Times New Roman" w:hAnsi="Times New Roman"/>
          <w:b/>
          <w:sz w:val="26"/>
          <w:szCs w:val="26"/>
        </w:rPr>
        <w:t xml:space="preserve">(далее </w:t>
      </w:r>
      <w:r w:rsidR="00454689" w:rsidRPr="009A0581">
        <w:rPr>
          <w:rFonts w:ascii="Times New Roman" w:hAnsi="Times New Roman"/>
          <w:b/>
          <w:sz w:val="26"/>
          <w:szCs w:val="26"/>
        </w:rPr>
        <w:t xml:space="preserve">- </w:t>
      </w:r>
      <w:r w:rsidR="00687FB7" w:rsidRPr="009A0581">
        <w:rPr>
          <w:rFonts w:ascii="Times New Roman" w:hAnsi="Times New Roman"/>
          <w:b/>
          <w:sz w:val="26"/>
          <w:szCs w:val="26"/>
        </w:rPr>
        <w:t>Положение о бюджетном процессе)</w:t>
      </w:r>
      <w:r w:rsidR="00ED2D60" w:rsidRPr="009A0581">
        <w:rPr>
          <w:rFonts w:ascii="Times New Roman" w:hAnsi="Times New Roman"/>
          <w:sz w:val="26"/>
          <w:szCs w:val="26"/>
        </w:rPr>
        <w:t>;</w:t>
      </w:r>
    </w:p>
    <w:p w:rsidR="00811684" w:rsidRPr="009A0581" w:rsidRDefault="0074207F" w:rsidP="00D2410B">
      <w:pPr>
        <w:pStyle w:val="a8"/>
        <w:numPr>
          <w:ilvl w:val="0"/>
          <w:numId w:val="8"/>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Пол</w:t>
      </w:r>
      <w:r w:rsidR="00E2705D" w:rsidRPr="009A0581">
        <w:rPr>
          <w:rFonts w:ascii="Times New Roman" w:hAnsi="Times New Roman"/>
          <w:sz w:val="26"/>
          <w:szCs w:val="26"/>
        </w:rPr>
        <w:t>ожения</w:t>
      </w:r>
      <w:r w:rsidRPr="009A0581">
        <w:rPr>
          <w:rFonts w:ascii="Times New Roman" w:hAnsi="Times New Roman"/>
          <w:sz w:val="26"/>
          <w:szCs w:val="26"/>
        </w:rPr>
        <w:t xml:space="preserve"> «О Порядке проведени</w:t>
      </w:r>
      <w:r w:rsidR="002C6D3A" w:rsidRPr="009A0581">
        <w:rPr>
          <w:rFonts w:ascii="Times New Roman" w:hAnsi="Times New Roman"/>
          <w:sz w:val="26"/>
          <w:szCs w:val="26"/>
        </w:rPr>
        <w:t>я внешней проверки годового отчё</w:t>
      </w:r>
      <w:r w:rsidRPr="009A0581">
        <w:rPr>
          <w:rFonts w:ascii="Times New Roman" w:hAnsi="Times New Roman"/>
          <w:sz w:val="26"/>
          <w:szCs w:val="26"/>
        </w:rPr>
        <w:t>та об исполнении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r w:rsidRPr="009A0581">
        <w:rPr>
          <w:rStyle w:val="a5"/>
          <w:rFonts w:ascii="Times New Roman" w:hAnsi="Times New Roman"/>
          <w:sz w:val="26"/>
          <w:szCs w:val="26"/>
        </w:rPr>
        <w:footnoteReference w:id="2"/>
      </w:r>
      <w:r w:rsidR="00811684" w:rsidRPr="009A0581">
        <w:rPr>
          <w:rFonts w:ascii="Times New Roman" w:hAnsi="Times New Roman"/>
          <w:sz w:val="26"/>
          <w:szCs w:val="26"/>
        </w:rPr>
        <w:t>;</w:t>
      </w:r>
    </w:p>
    <w:p w:rsidR="00E2705D" w:rsidRPr="009A0581" w:rsidRDefault="00A62AAF" w:rsidP="00D2410B">
      <w:pPr>
        <w:pStyle w:val="a8"/>
        <w:numPr>
          <w:ilvl w:val="0"/>
          <w:numId w:val="8"/>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Плана</w:t>
      </w:r>
      <w:r w:rsidR="00E2705D" w:rsidRPr="009A0581">
        <w:rPr>
          <w:rFonts w:ascii="Times New Roman" w:hAnsi="Times New Roman"/>
          <w:sz w:val="26"/>
          <w:szCs w:val="26"/>
        </w:rPr>
        <w:t xml:space="preserve"> р</w:t>
      </w:r>
      <w:r w:rsidR="003B5C6F" w:rsidRPr="009A0581">
        <w:rPr>
          <w:rFonts w:ascii="Times New Roman" w:hAnsi="Times New Roman"/>
          <w:sz w:val="26"/>
          <w:szCs w:val="26"/>
        </w:rPr>
        <w:t>аботы КСО на 202</w:t>
      </w:r>
      <w:r w:rsidR="000E611D" w:rsidRPr="009A0581">
        <w:rPr>
          <w:rFonts w:ascii="Times New Roman" w:hAnsi="Times New Roman"/>
          <w:sz w:val="26"/>
          <w:szCs w:val="26"/>
        </w:rPr>
        <w:t>3</w:t>
      </w:r>
      <w:r w:rsidR="00E2705D" w:rsidRPr="009A0581">
        <w:rPr>
          <w:rFonts w:ascii="Times New Roman" w:hAnsi="Times New Roman"/>
          <w:sz w:val="26"/>
          <w:szCs w:val="26"/>
        </w:rPr>
        <w:t xml:space="preserve"> год, утверждённого</w:t>
      </w:r>
      <w:r w:rsidR="003B5C6F" w:rsidRPr="009A0581">
        <w:rPr>
          <w:rFonts w:ascii="Times New Roman" w:hAnsi="Times New Roman"/>
          <w:sz w:val="26"/>
          <w:szCs w:val="26"/>
        </w:rPr>
        <w:t xml:space="preserve"> решением коллегии КСО от 2</w:t>
      </w:r>
      <w:r w:rsidR="00AC3A71" w:rsidRPr="009A0581">
        <w:rPr>
          <w:rFonts w:ascii="Times New Roman" w:hAnsi="Times New Roman"/>
          <w:sz w:val="26"/>
          <w:szCs w:val="26"/>
        </w:rPr>
        <w:t>7</w:t>
      </w:r>
      <w:r w:rsidR="003B5C6F" w:rsidRPr="009A0581">
        <w:rPr>
          <w:rFonts w:ascii="Times New Roman" w:hAnsi="Times New Roman"/>
          <w:sz w:val="26"/>
          <w:szCs w:val="26"/>
        </w:rPr>
        <w:t>.12.202</w:t>
      </w:r>
      <w:r w:rsidR="00AC3A71" w:rsidRPr="009A0581">
        <w:rPr>
          <w:rFonts w:ascii="Times New Roman" w:hAnsi="Times New Roman"/>
          <w:sz w:val="26"/>
          <w:szCs w:val="26"/>
        </w:rPr>
        <w:t>2</w:t>
      </w:r>
      <w:r w:rsidR="003B5C6F" w:rsidRPr="009A0581">
        <w:rPr>
          <w:rFonts w:ascii="Times New Roman" w:hAnsi="Times New Roman"/>
          <w:sz w:val="26"/>
          <w:szCs w:val="26"/>
        </w:rPr>
        <w:t xml:space="preserve"> №</w:t>
      </w:r>
      <w:r w:rsidR="00AC3A71" w:rsidRPr="009A0581">
        <w:rPr>
          <w:rFonts w:ascii="Times New Roman" w:hAnsi="Times New Roman"/>
          <w:sz w:val="26"/>
          <w:szCs w:val="26"/>
        </w:rPr>
        <w:t>12</w:t>
      </w:r>
      <w:r w:rsidRPr="009A0581">
        <w:rPr>
          <w:rFonts w:ascii="Times New Roman" w:hAnsi="Times New Roman"/>
          <w:sz w:val="26"/>
          <w:szCs w:val="26"/>
        </w:rPr>
        <w:t>;</w:t>
      </w:r>
    </w:p>
    <w:p w:rsidR="0074207F" w:rsidRPr="009A0581" w:rsidRDefault="00E2705D" w:rsidP="00D2410B">
      <w:pPr>
        <w:pStyle w:val="a8"/>
        <w:numPr>
          <w:ilvl w:val="0"/>
          <w:numId w:val="8"/>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Стандарта</w:t>
      </w:r>
      <w:r w:rsidR="0074207F" w:rsidRPr="009A0581">
        <w:rPr>
          <w:rFonts w:ascii="Times New Roman" w:hAnsi="Times New Roman"/>
          <w:sz w:val="26"/>
          <w:szCs w:val="26"/>
        </w:rPr>
        <w:t xml:space="preserve"> внешнего муниципального финансового контроля СФК </w:t>
      </w:r>
      <w:r w:rsidR="00AC3A71" w:rsidRPr="009A0581">
        <w:rPr>
          <w:rFonts w:ascii="Times New Roman" w:hAnsi="Times New Roman"/>
          <w:sz w:val="26"/>
          <w:szCs w:val="26"/>
        </w:rPr>
        <w:t>003</w:t>
      </w:r>
      <w:r w:rsidR="0074207F" w:rsidRPr="009A0581">
        <w:rPr>
          <w:rFonts w:ascii="Times New Roman" w:hAnsi="Times New Roman"/>
          <w:sz w:val="26"/>
          <w:szCs w:val="26"/>
        </w:rPr>
        <w:t xml:space="preserve"> «</w:t>
      </w:r>
      <w:r w:rsidR="000E611D" w:rsidRPr="009A0581">
        <w:rPr>
          <w:rFonts w:ascii="Times New Roman" w:hAnsi="Times New Roman"/>
          <w:sz w:val="26"/>
          <w:szCs w:val="26"/>
        </w:rPr>
        <w:t>Организация и проведение внешней проверки годового отчета об исполнении бюджета</w:t>
      </w:r>
      <w:r w:rsidR="0074207F" w:rsidRPr="009A0581">
        <w:rPr>
          <w:rFonts w:ascii="Times New Roman" w:hAnsi="Times New Roman"/>
          <w:sz w:val="26"/>
          <w:szCs w:val="26"/>
        </w:rPr>
        <w:t>»</w:t>
      </w:r>
      <w:r w:rsidR="0074207F" w:rsidRPr="009A0581">
        <w:rPr>
          <w:rStyle w:val="a5"/>
          <w:rFonts w:ascii="Times New Roman" w:hAnsi="Times New Roman"/>
          <w:sz w:val="26"/>
          <w:szCs w:val="26"/>
        </w:rPr>
        <w:footnoteReference w:id="3"/>
      </w:r>
      <w:r w:rsidRPr="009A0581">
        <w:rPr>
          <w:rFonts w:ascii="Times New Roman" w:hAnsi="Times New Roman"/>
          <w:sz w:val="26"/>
          <w:szCs w:val="26"/>
        </w:rPr>
        <w:t>.</w:t>
      </w:r>
    </w:p>
    <w:p w:rsidR="00E2705D" w:rsidRPr="009A0581" w:rsidRDefault="00E2705D" w:rsidP="00E2705D">
      <w:pPr>
        <w:spacing w:after="0" w:line="240" w:lineRule="auto"/>
        <w:ind w:firstLine="709"/>
        <w:jc w:val="both"/>
        <w:rPr>
          <w:rFonts w:ascii="Times New Roman" w:hAnsi="Times New Roman"/>
          <w:sz w:val="26"/>
          <w:szCs w:val="26"/>
        </w:rPr>
      </w:pPr>
      <w:r w:rsidRPr="009A0581">
        <w:rPr>
          <w:rFonts w:ascii="Times New Roman" w:hAnsi="Times New Roman"/>
          <w:sz w:val="26"/>
          <w:szCs w:val="26"/>
        </w:rPr>
        <w:t>1.2. При подготовке заключения на годовой отчёт об исполнении бюджета использованы следующие понятия:</w:t>
      </w:r>
    </w:p>
    <w:p w:rsidR="00A15AFD" w:rsidRPr="009A0581" w:rsidRDefault="00A15AFD" w:rsidP="00D2410B">
      <w:pPr>
        <w:pStyle w:val="a8"/>
        <w:numPr>
          <w:ilvl w:val="0"/>
          <w:numId w:val="3"/>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b/>
          <w:sz w:val="26"/>
          <w:szCs w:val="26"/>
        </w:rPr>
        <w:t>утверждён</w:t>
      </w:r>
      <w:r w:rsidR="00E2705D" w:rsidRPr="009A0581">
        <w:rPr>
          <w:rFonts w:ascii="Times New Roman" w:hAnsi="Times New Roman"/>
          <w:b/>
          <w:sz w:val="26"/>
          <w:szCs w:val="26"/>
        </w:rPr>
        <w:t>ны</w:t>
      </w:r>
      <w:r w:rsidRPr="009A0581">
        <w:rPr>
          <w:rFonts w:ascii="Times New Roman" w:hAnsi="Times New Roman"/>
          <w:b/>
          <w:sz w:val="26"/>
          <w:szCs w:val="26"/>
        </w:rPr>
        <w:t>й</w:t>
      </w:r>
      <w:r w:rsidR="00E2705D" w:rsidRPr="009A0581">
        <w:rPr>
          <w:rFonts w:ascii="Times New Roman" w:hAnsi="Times New Roman"/>
          <w:b/>
          <w:sz w:val="26"/>
          <w:szCs w:val="26"/>
        </w:rPr>
        <w:t xml:space="preserve"> план – </w:t>
      </w:r>
      <w:r w:rsidR="00E2705D" w:rsidRPr="009A0581">
        <w:rPr>
          <w:rFonts w:ascii="Times New Roman" w:hAnsi="Times New Roman"/>
          <w:sz w:val="26"/>
          <w:szCs w:val="26"/>
        </w:rPr>
        <w:t xml:space="preserve">показатели, утверждённые решением Совета народных депутатов </w:t>
      </w:r>
      <w:proofErr w:type="spellStart"/>
      <w:r w:rsidR="00E2705D" w:rsidRPr="009A0581">
        <w:rPr>
          <w:rFonts w:ascii="Times New Roman" w:hAnsi="Times New Roman"/>
          <w:sz w:val="26"/>
          <w:szCs w:val="26"/>
        </w:rPr>
        <w:t>Петушинского</w:t>
      </w:r>
      <w:proofErr w:type="spellEnd"/>
      <w:r w:rsidR="00E2705D" w:rsidRPr="009A0581">
        <w:rPr>
          <w:rFonts w:ascii="Times New Roman" w:hAnsi="Times New Roman"/>
          <w:sz w:val="26"/>
          <w:szCs w:val="26"/>
        </w:rPr>
        <w:t xml:space="preserve"> </w:t>
      </w:r>
      <w:r w:rsidR="00B03952" w:rsidRPr="009A0581">
        <w:rPr>
          <w:rFonts w:ascii="Times New Roman" w:hAnsi="Times New Roman"/>
          <w:sz w:val="26"/>
          <w:szCs w:val="26"/>
        </w:rPr>
        <w:t xml:space="preserve">района </w:t>
      </w:r>
      <w:r w:rsidR="00E2705D" w:rsidRPr="009A0581">
        <w:rPr>
          <w:rFonts w:ascii="Times New Roman" w:hAnsi="Times New Roman"/>
          <w:sz w:val="26"/>
          <w:szCs w:val="26"/>
        </w:rPr>
        <w:t>от</w:t>
      </w:r>
      <w:r w:rsidR="00B03952" w:rsidRPr="009A0581">
        <w:rPr>
          <w:rFonts w:ascii="Times New Roman" w:hAnsi="Times New Roman"/>
          <w:sz w:val="26"/>
          <w:szCs w:val="26"/>
        </w:rPr>
        <w:t xml:space="preserve"> </w:t>
      </w:r>
      <w:r w:rsidR="008E1F40" w:rsidRPr="009A0581">
        <w:rPr>
          <w:rFonts w:ascii="Times New Roman" w:hAnsi="Times New Roman"/>
          <w:sz w:val="26"/>
          <w:szCs w:val="26"/>
        </w:rPr>
        <w:t>2</w:t>
      </w:r>
      <w:r w:rsidR="0097163A" w:rsidRPr="009A0581">
        <w:rPr>
          <w:rFonts w:ascii="Times New Roman" w:hAnsi="Times New Roman"/>
          <w:sz w:val="26"/>
          <w:szCs w:val="26"/>
        </w:rPr>
        <w:t>0</w:t>
      </w:r>
      <w:r w:rsidR="003670EC" w:rsidRPr="009A0581">
        <w:rPr>
          <w:rFonts w:ascii="Times New Roman" w:hAnsi="Times New Roman"/>
          <w:sz w:val="26"/>
          <w:szCs w:val="26"/>
        </w:rPr>
        <w:t>.</w:t>
      </w:r>
      <w:r w:rsidR="008E1F40" w:rsidRPr="009A0581">
        <w:rPr>
          <w:rFonts w:ascii="Times New Roman" w:hAnsi="Times New Roman"/>
          <w:sz w:val="26"/>
          <w:szCs w:val="26"/>
        </w:rPr>
        <w:t>12</w:t>
      </w:r>
      <w:r w:rsidR="003670EC" w:rsidRPr="009A0581">
        <w:rPr>
          <w:rFonts w:ascii="Times New Roman" w:hAnsi="Times New Roman"/>
          <w:sz w:val="26"/>
          <w:szCs w:val="26"/>
        </w:rPr>
        <w:t>.20</w:t>
      </w:r>
      <w:r w:rsidR="008E1F40" w:rsidRPr="009A0581">
        <w:rPr>
          <w:rFonts w:ascii="Times New Roman" w:hAnsi="Times New Roman"/>
          <w:sz w:val="26"/>
          <w:szCs w:val="26"/>
        </w:rPr>
        <w:t>2</w:t>
      </w:r>
      <w:r w:rsidR="0097163A" w:rsidRPr="009A0581">
        <w:rPr>
          <w:rFonts w:ascii="Times New Roman" w:hAnsi="Times New Roman"/>
          <w:sz w:val="26"/>
          <w:szCs w:val="26"/>
        </w:rPr>
        <w:t>1</w:t>
      </w:r>
      <w:r w:rsidR="003670EC" w:rsidRPr="009A0581">
        <w:rPr>
          <w:rFonts w:ascii="Times New Roman" w:hAnsi="Times New Roman"/>
          <w:sz w:val="26"/>
          <w:szCs w:val="26"/>
        </w:rPr>
        <w:t xml:space="preserve"> №</w:t>
      </w:r>
      <w:r w:rsidR="0097163A" w:rsidRPr="009A0581">
        <w:rPr>
          <w:rFonts w:ascii="Times New Roman" w:hAnsi="Times New Roman"/>
          <w:sz w:val="26"/>
          <w:szCs w:val="26"/>
        </w:rPr>
        <w:t xml:space="preserve"> 114/17</w:t>
      </w:r>
      <w:r w:rsidR="00B03952" w:rsidRPr="009A0581">
        <w:rPr>
          <w:rFonts w:ascii="Times New Roman" w:hAnsi="Times New Roman"/>
          <w:sz w:val="26"/>
          <w:szCs w:val="26"/>
        </w:rPr>
        <w:t xml:space="preserve"> </w:t>
      </w:r>
      <w:r w:rsidR="00E2705D" w:rsidRPr="009A0581">
        <w:rPr>
          <w:rFonts w:ascii="Times New Roman" w:hAnsi="Times New Roman"/>
          <w:sz w:val="26"/>
          <w:szCs w:val="26"/>
        </w:rPr>
        <w:t>«</w:t>
      </w:r>
      <w:r w:rsidRPr="009A0581">
        <w:rPr>
          <w:rFonts w:ascii="Times New Roman" w:hAnsi="Times New Roman"/>
          <w:sz w:val="26"/>
          <w:szCs w:val="26"/>
        </w:rPr>
        <w:t>О бюджете</w:t>
      </w:r>
      <w:r w:rsidR="00E2705D" w:rsidRPr="009A0581">
        <w:rPr>
          <w:rFonts w:ascii="Times New Roman" w:hAnsi="Times New Roman"/>
          <w:sz w:val="26"/>
          <w:szCs w:val="26"/>
        </w:rPr>
        <w:t xml:space="preserve"> муниц</w:t>
      </w:r>
      <w:r w:rsidRPr="009A0581">
        <w:rPr>
          <w:rFonts w:ascii="Times New Roman" w:hAnsi="Times New Roman"/>
          <w:sz w:val="26"/>
          <w:szCs w:val="26"/>
        </w:rPr>
        <w:t>и</w:t>
      </w:r>
      <w:r w:rsidR="00E2705D" w:rsidRPr="009A0581">
        <w:rPr>
          <w:rFonts w:ascii="Times New Roman" w:hAnsi="Times New Roman"/>
          <w:sz w:val="26"/>
          <w:szCs w:val="26"/>
        </w:rPr>
        <w:t>пального образования «</w:t>
      </w:r>
      <w:proofErr w:type="spellStart"/>
      <w:r w:rsidR="003670EC" w:rsidRPr="009A0581">
        <w:rPr>
          <w:rFonts w:ascii="Times New Roman" w:hAnsi="Times New Roman"/>
          <w:sz w:val="26"/>
          <w:szCs w:val="26"/>
        </w:rPr>
        <w:t>Петушинский</w:t>
      </w:r>
      <w:proofErr w:type="spellEnd"/>
      <w:r w:rsidR="003670EC" w:rsidRPr="009A0581">
        <w:rPr>
          <w:rFonts w:ascii="Times New Roman" w:hAnsi="Times New Roman"/>
          <w:sz w:val="26"/>
          <w:szCs w:val="26"/>
        </w:rPr>
        <w:t xml:space="preserve"> район» на 202</w:t>
      </w:r>
      <w:r w:rsidR="0097163A" w:rsidRPr="009A0581">
        <w:rPr>
          <w:rFonts w:ascii="Times New Roman" w:hAnsi="Times New Roman"/>
          <w:sz w:val="26"/>
          <w:szCs w:val="26"/>
        </w:rPr>
        <w:t>2</w:t>
      </w:r>
      <w:r w:rsidR="00ED2D60" w:rsidRPr="009A0581">
        <w:rPr>
          <w:rFonts w:ascii="Times New Roman" w:hAnsi="Times New Roman"/>
          <w:sz w:val="26"/>
          <w:szCs w:val="26"/>
        </w:rPr>
        <w:t xml:space="preserve"> </w:t>
      </w:r>
      <w:r w:rsidR="003670EC" w:rsidRPr="009A0581">
        <w:rPr>
          <w:rFonts w:ascii="Times New Roman" w:hAnsi="Times New Roman"/>
          <w:sz w:val="26"/>
          <w:szCs w:val="26"/>
        </w:rPr>
        <w:t>год и плановый период 202</w:t>
      </w:r>
      <w:r w:rsidR="0097163A" w:rsidRPr="009A0581">
        <w:rPr>
          <w:rFonts w:ascii="Times New Roman" w:hAnsi="Times New Roman"/>
          <w:sz w:val="26"/>
          <w:szCs w:val="26"/>
        </w:rPr>
        <w:t>3</w:t>
      </w:r>
      <w:r w:rsidR="003670EC" w:rsidRPr="009A0581">
        <w:rPr>
          <w:rFonts w:ascii="Times New Roman" w:hAnsi="Times New Roman"/>
          <w:sz w:val="26"/>
          <w:szCs w:val="26"/>
        </w:rPr>
        <w:t xml:space="preserve"> и 202</w:t>
      </w:r>
      <w:r w:rsidR="0097163A" w:rsidRPr="009A0581">
        <w:rPr>
          <w:rFonts w:ascii="Times New Roman" w:hAnsi="Times New Roman"/>
          <w:sz w:val="26"/>
          <w:szCs w:val="26"/>
        </w:rPr>
        <w:t>4</w:t>
      </w:r>
      <w:r w:rsidRPr="009A0581">
        <w:rPr>
          <w:rFonts w:ascii="Times New Roman" w:hAnsi="Times New Roman"/>
          <w:sz w:val="26"/>
          <w:szCs w:val="26"/>
        </w:rPr>
        <w:t xml:space="preserve"> годов»;</w:t>
      </w:r>
    </w:p>
    <w:p w:rsidR="00A15AFD" w:rsidRPr="009A0581" w:rsidRDefault="00A15AFD" w:rsidP="00D2410B">
      <w:pPr>
        <w:pStyle w:val="a8"/>
        <w:numPr>
          <w:ilvl w:val="0"/>
          <w:numId w:val="3"/>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b/>
          <w:sz w:val="26"/>
          <w:szCs w:val="26"/>
        </w:rPr>
        <w:t xml:space="preserve">уточнённый план – </w:t>
      </w:r>
      <w:r w:rsidRPr="009A0581">
        <w:rPr>
          <w:rFonts w:ascii="Times New Roman" w:hAnsi="Times New Roman"/>
          <w:sz w:val="26"/>
          <w:szCs w:val="26"/>
        </w:rPr>
        <w:t>показатели, утверждённые решением Совета народны</w:t>
      </w:r>
      <w:r w:rsidR="008C36B0" w:rsidRPr="009A0581">
        <w:rPr>
          <w:rFonts w:ascii="Times New Roman" w:hAnsi="Times New Roman"/>
          <w:sz w:val="26"/>
          <w:szCs w:val="26"/>
        </w:rPr>
        <w:t xml:space="preserve">х депутатов </w:t>
      </w:r>
      <w:proofErr w:type="spellStart"/>
      <w:r w:rsidR="008C36B0" w:rsidRPr="009A0581">
        <w:rPr>
          <w:rFonts w:ascii="Times New Roman" w:hAnsi="Times New Roman"/>
          <w:sz w:val="26"/>
          <w:szCs w:val="26"/>
        </w:rPr>
        <w:t>Петушинского</w:t>
      </w:r>
      <w:proofErr w:type="spellEnd"/>
      <w:r w:rsidR="008C36B0" w:rsidRPr="009A0581">
        <w:rPr>
          <w:rFonts w:ascii="Times New Roman" w:hAnsi="Times New Roman"/>
          <w:sz w:val="26"/>
          <w:szCs w:val="26"/>
        </w:rPr>
        <w:t xml:space="preserve"> района</w:t>
      </w:r>
      <w:r w:rsidRPr="009A0581">
        <w:rPr>
          <w:rFonts w:ascii="Times New Roman" w:hAnsi="Times New Roman"/>
          <w:sz w:val="26"/>
          <w:szCs w:val="26"/>
        </w:rPr>
        <w:t xml:space="preserve"> от</w:t>
      </w:r>
      <w:r w:rsidR="003670EC" w:rsidRPr="009A0581">
        <w:rPr>
          <w:rFonts w:ascii="Times New Roman" w:hAnsi="Times New Roman"/>
          <w:sz w:val="26"/>
          <w:szCs w:val="26"/>
        </w:rPr>
        <w:t xml:space="preserve"> </w:t>
      </w:r>
      <w:r w:rsidR="008E1F40" w:rsidRPr="009A0581">
        <w:rPr>
          <w:rFonts w:ascii="Times New Roman" w:hAnsi="Times New Roman"/>
          <w:sz w:val="26"/>
          <w:szCs w:val="26"/>
        </w:rPr>
        <w:t>2</w:t>
      </w:r>
      <w:r w:rsidR="0097163A" w:rsidRPr="009A0581">
        <w:rPr>
          <w:rFonts w:ascii="Times New Roman" w:hAnsi="Times New Roman"/>
          <w:sz w:val="26"/>
          <w:szCs w:val="26"/>
        </w:rPr>
        <w:t>0</w:t>
      </w:r>
      <w:r w:rsidR="008E1F40" w:rsidRPr="009A0581">
        <w:rPr>
          <w:rFonts w:ascii="Times New Roman" w:hAnsi="Times New Roman"/>
          <w:sz w:val="26"/>
          <w:szCs w:val="26"/>
        </w:rPr>
        <w:t>.12.202</w:t>
      </w:r>
      <w:r w:rsidR="0097163A" w:rsidRPr="009A0581">
        <w:rPr>
          <w:rFonts w:ascii="Times New Roman" w:hAnsi="Times New Roman"/>
          <w:sz w:val="26"/>
          <w:szCs w:val="26"/>
        </w:rPr>
        <w:t>1</w:t>
      </w:r>
      <w:r w:rsidR="008E1F40" w:rsidRPr="009A0581">
        <w:rPr>
          <w:rFonts w:ascii="Times New Roman" w:hAnsi="Times New Roman"/>
          <w:sz w:val="26"/>
          <w:szCs w:val="26"/>
        </w:rPr>
        <w:t xml:space="preserve"> №</w:t>
      </w:r>
      <w:r w:rsidR="0097163A" w:rsidRPr="009A0581">
        <w:rPr>
          <w:rFonts w:ascii="Times New Roman" w:hAnsi="Times New Roman"/>
          <w:sz w:val="26"/>
          <w:szCs w:val="26"/>
        </w:rPr>
        <w:t>114/17</w:t>
      </w:r>
      <w:r w:rsidR="008E1F40" w:rsidRPr="009A0581">
        <w:rPr>
          <w:rFonts w:ascii="Times New Roman" w:hAnsi="Times New Roman"/>
          <w:sz w:val="26"/>
          <w:szCs w:val="26"/>
        </w:rPr>
        <w:t xml:space="preserve"> </w:t>
      </w:r>
      <w:r w:rsidR="00B03952" w:rsidRPr="009A0581">
        <w:rPr>
          <w:rFonts w:ascii="Times New Roman" w:hAnsi="Times New Roman"/>
          <w:sz w:val="26"/>
          <w:szCs w:val="26"/>
        </w:rPr>
        <w:t>«О бюджете</w:t>
      </w:r>
      <w:r w:rsidRPr="009A0581">
        <w:rPr>
          <w:rFonts w:ascii="Times New Roman" w:hAnsi="Times New Roman"/>
          <w:sz w:val="26"/>
          <w:szCs w:val="26"/>
        </w:rPr>
        <w:t xml:space="preserve"> муниципального образов</w:t>
      </w:r>
      <w:r w:rsidR="003670EC" w:rsidRPr="009A0581">
        <w:rPr>
          <w:rFonts w:ascii="Times New Roman" w:hAnsi="Times New Roman"/>
          <w:sz w:val="26"/>
          <w:szCs w:val="26"/>
        </w:rPr>
        <w:t>ания «</w:t>
      </w:r>
      <w:proofErr w:type="spellStart"/>
      <w:r w:rsidR="003670EC" w:rsidRPr="009A0581">
        <w:rPr>
          <w:rFonts w:ascii="Times New Roman" w:hAnsi="Times New Roman"/>
          <w:sz w:val="26"/>
          <w:szCs w:val="26"/>
        </w:rPr>
        <w:t>Петушинский</w:t>
      </w:r>
      <w:proofErr w:type="spellEnd"/>
      <w:r w:rsidR="003670EC" w:rsidRPr="009A0581">
        <w:rPr>
          <w:rFonts w:ascii="Times New Roman" w:hAnsi="Times New Roman"/>
          <w:sz w:val="26"/>
          <w:szCs w:val="26"/>
        </w:rPr>
        <w:t xml:space="preserve"> район» на 202</w:t>
      </w:r>
      <w:r w:rsidR="0097163A" w:rsidRPr="009A0581">
        <w:rPr>
          <w:rFonts w:ascii="Times New Roman" w:hAnsi="Times New Roman"/>
          <w:sz w:val="26"/>
          <w:szCs w:val="26"/>
        </w:rPr>
        <w:t>2</w:t>
      </w:r>
      <w:r w:rsidR="003670EC" w:rsidRPr="009A0581">
        <w:rPr>
          <w:rFonts w:ascii="Times New Roman" w:hAnsi="Times New Roman"/>
          <w:sz w:val="26"/>
          <w:szCs w:val="26"/>
        </w:rPr>
        <w:t xml:space="preserve"> год и плановый период 202</w:t>
      </w:r>
      <w:r w:rsidR="0097163A" w:rsidRPr="009A0581">
        <w:rPr>
          <w:rFonts w:ascii="Times New Roman" w:hAnsi="Times New Roman"/>
          <w:sz w:val="26"/>
          <w:szCs w:val="26"/>
        </w:rPr>
        <w:t>3</w:t>
      </w:r>
      <w:r w:rsidR="00ED2D60" w:rsidRPr="009A0581">
        <w:rPr>
          <w:rFonts w:ascii="Times New Roman" w:hAnsi="Times New Roman"/>
          <w:sz w:val="26"/>
          <w:szCs w:val="26"/>
        </w:rPr>
        <w:t xml:space="preserve"> и </w:t>
      </w:r>
      <w:r w:rsidR="003670EC" w:rsidRPr="009A0581">
        <w:rPr>
          <w:rFonts w:ascii="Times New Roman" w:hAnsi="Times New Roman"/>
          <w:sz w:val="26"/>
          <w:szCs w:val="26"/>
        </w:rPr>
        <w:t>202</w:t>
      </w:r>
      <w:r w:rsidR="0097163A" w:rsidRPr="009A0581">
        <w:rPr>
          <w:rFonts w:ascii="Times New Roman" w:hAnsi="Times New Roman"/>
          <w:sz w:val="26"/>
          <w:szCs w:val="26"/>
        </w:rPr>
        <w:t>4</w:t>
      </w:r>
      <w:r w:rsidRPr="009A0581">
        <w:rPr>
          <w:rFonts w:ascii="Times New Roman" w:hAnsi="Times New Roman"/>
          <w:sz w:val="26"/>
          <w:szCs w:val="26"/>
        </w:rPr>
        <w:t xml:space="preserve"> годов» (в редакции решения Совета народных депутатов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от</w:t>
      </w:r>
      <w:r w:rsidR="00B03952" w:rsidRPr="009A0581">
        <w:rPr>
          <w:rFonts w:ascii="Times New Roman" w:hAnsi="Times New Roman"/>
          <w:sz w:val="26"/>
          <w:szCs w:val="26"/>
        </w:rPr>
        <w:t xml:space="preserve"> </w:t>
      </w:r>
      <w:r w:rsidR="008E1F40" w:rsidRPr="009A0581">
        <w:rPr>
          <w:rFonts w:ascii="Times New Roman" w:hAnsi="Times New Roman"/>
          <w:sz w:val="26"/>
          <w:szCs w:val="26"/>
        </w:rPr>
        <w:t>28.12.202</w:t>
      </w:r>
      <w:r w:rsidR="0097163A" w:rsidRPr="009A0581">
        <w:rPr>
          <w:rFonts w:ascii="Times New Roman" w:hAnsi="Times New Roman"/>
          <w:sz w:val="26"/>
          <w:szCs w:val="26"/>
        </w:rPr>
        <w:t>2</w:t>
      </w:r>
      <w:r w:rsidR="007D5C70" w:rsidRPr="009A0581">
        <w:rPr>
          <w:rFonts w:ascii="Times New Roman" w:hAnsi="Times New Roman"/>
          <w:sz w:val="26"/>
          <w:szCs w:val="26"/>
        </w:rPr>
        <w:t xml:space="preserve"> №</w:t>
      </w:r>
      <w:r w:rsidR="0097163A" w:rsidRPr="009A0581">
        <w:rPr>
          <w:rFonts w:ascii="Times New Roman" w:hAnsi="Times New Roman"/>
          <w:sz w:val="26"/>
          <w:szCs w:val="26"/>
        </w:rPr>
        <w:t xml:space="preserve"> 112/17</w:t>
      </w:r>
      <w:r w:rsidR="007D5C70" w:rsidRPr="009A0581">
        <w:rPr>
          <w:rFonts w:ascii="Times New Roman" w:hAnsi="Times New Roman"/>
          <w:sz w:val="26"/>
          <w:szCs w:val="26"/>
        </w:rPr>
        <w:t xml:space="preserve"> </w:t>
      </w:r>
      <w:r w:rsidRPr="009A0581">
        <w:rPr>
          <w:rFonts w:ascii="Times New Roman" w:hAnsi="Times New Roman"/>
          <w:sz w:val="26"/>
          <w:szCs w:val="26"/>
        </w:rPr>
        <w:t>«О внесении изменений</w:t>
      </w:r>
      <w:r w:rsidR="00B03952" w:rsidRPr="009A0581">
        <w:rPr>
          <w:rFonts w:ascii="Times New Roman" w:hAnsi="Times New Roman"/>
          <w:sz w:val="26"/>
          <w:szCs w:val="26"/>
        </w:rPr>
        <w:t xml:space="preserve"> в решение Совета народных</w:t>
      </w:r>
      <w:r w:rsidR="00525371" w:rsidRPr="009A0581">
        <w:rPr>
          <w:rFonts w:ascii="Times New Roman" w:hAnsi="Times New Roman"/>
          <w:sz w:val="26"/>
          <w:szCs w:val="26"/>
        </w:rPr>
        <w:t xml:space="preserve"> депутатов </w:t>
      </w:r>
      <w:proofErr w:type="spellStart"/>
      <w:r w:rsidR="00525371" w:rsidRPr="009A0581">
        <w:rPr>
          <w:rFonts w:ascii="Times New Roman" w:hAnsi="Times New Roman"/>
          <w:sz w:val="26"/>
          <w:szCs w:val="26"/>
        </w:rPr>
        <w:t>Петушинского</w:t>
      </w:r>
      <w:proofErr w:type="spellEnd"/>
      <w:r w:rsidR="00525371" w:rsidRPr="009A0581">
        <w:rPr>
          <w:rFonts w:ascii="Times New Roman" w:hAnsi="Times New Roman"/>
          <w:sz w:val="26"/>
          <w:szCs w:val="26"/>
        </w:rPr>
        <w:t xml:space="preserve"> района </w:t>
      </w:r>
      <w:r w:rsidR="00B03952" w:rsidRPr="009A0581">
        <w:rPr>
          <w:rFonts w:ascii="Times New Roman" w:hAnsi="Times New Roman"/>
          <w:sz w:val="26"/>
          <w:szCs w:val="26"/>
        </w:rPr>
        <w:t xml:space="preserve">от </w:t>
      </w:r>
      <w:r w:rsidR="008E1F40" w:rsidRPr="009A0581">
        <w:rPr>
          <w:rFonts w:ascii="Times New Roman" w:hAnsi="Times New Roman"/>
          <w:sz w:val="26"/>
          <w:szCs w:val="26"/>
        </w:rPr>
        <w:t>2</w:t>
      </w:r>
      <w:r w:rsidR="0097163A" w:rsidRPr="009A0581">
        <w:rPr>
          <w:rFonts w:ascii="Times New Roman" w:hAnsi="Times New Roman"/>
          <w:sz w:val="26"/>
          <w:szCs w:val="26"/>
        </w:rPr>
        <w:t>0</w:t>
      </w:r>
      <w:r w:rsidR="008E1F40" w:rsidRPr="009A0581">
        <w:rPr>
          <w:rFonts w:ascii="Times New Roman" w:hAnsi="Times New Roman"/>
          <w:sz w:val="26"/>
          <w:szCs w:val="26"/>
        </w:rPr>
        <w:t>.12.202</w:t>
      </w:r>
      <w:r w:rsidR="0097163A" w:rsidRPr="009A0581">
        <w:rPr>
          <w:rFonts w:ascii="Times New Roman" w:hAnsi="Times New Roman"/>
          <w:sz w:val="26"/>
          <w:szCs w:val="26"/>
        </w:rPr>
        <w:t>1</w:t>
      </w:r>
      <w:r w:rsidR="008E1F40" w:rsidRPr="009A0581">
        <w:rPr>
          <w:rFonts w:ascii="Times New Roman" w:hAnsi="Times New Roman"/>
          <w:sz w:val="26"/>
          <w:szCs w:val="26"/>
        </w:rPr>
        <w:t xml:space="preserve"> №</w:t>
      </w:r>
      <w:r w:rsidR="0097163A" w:rsidRPr="009A0581">
        <w:rPr>
          <w:rFonts w:ascii="Times New Roman" w:hAnsi="Times New Roman"/>
          <w:sz w:val="26"/>
          <w:szCs w:val="26"/>
        </w:rPr>
        <w:t xml:space="preserve"> 114/17</w:t>
      </w:r>
      <w:r w:rsidR="008E1F40" w:rsidRPr="009A0581">
        <w:rPr>
          <w:rFonts w:ascii="Times New Roman" w:hAnsi="Times New Roman"/>
          <w:sz w:val="26"/>
          <w:szCs w:val="26"/>
        </w:rPr>
        <w:t xml:space="preserve"> </w:t>
      </w:r>
      <w:r w:rsidR="00B03952" w:rsidRPr="009A0581">
        <w:rPr>
          <w:rFonts w:ascii="Times New Roman" w:hAnsi="Times New Roman"/>
          <w:sz w:val="26"/>
          <w:szCs w:val="26"/>
        </w:rPr>
        <w:t>«О бюджете муниципального образов</w:t>
      </w:r>
      <w:r w:rsidR="007D5C70" w:rsidRPr="009A0581">
        <w:rPr>
          <w:rFonts w:ascii="Times New Roman" w:hAnsi="Times New Roman"/>
          <w:sz w:val="26"/>
          <w:szCs w:val="26"/>
        </w:rPr>
        <w:t>ания</w:t>
      </w:r>
      <w:r w:rsidR="003670EC" w:rsidRPr="009A0581">
        <w:rPr>
          <w:rFonts w:ascii="Times New Roman" w:hAnsi="Times New Roman"/>
          <w:sz w:val="26"/>
          <w:szCs w:val="26"/>
        </w:rPr>
        <w:t xml:space="preserve"> «</w:t>
      </w:r>
      <w:proofErr w:type="spellStart"/>
      <w:r w:rsidR="003670EC" w:rsidRPr="009A0581">
        <w:rPr>
          <w:rFonts w:ascii="Times New Roman" w:hAnsi="Times New Roman"/>
          <w:sz w:val="26"/>
          <w:szCs w:val="26"/>
        </w:rPr>
        <w:t>Петушинский</w:t>
      </w:r>
      <w:proofErr w:type="spellEnd"/>
      <w:r w:rsidR="003670EC" w:rsidRPr="009A0581">
        <w:rPr>
          <w:rFonts w:ascii="Times New Roman" w:hAnsi="Times New Roman"/>
          <w:sz w:val="26"/>
          <w:szCs w:val="26"/>
        </w:rPr>
        <w:t xml:space="preserve"> район» на 202</w:t>
      </w:r>
      <w:r w:rsidR="0097163A" w:rsidRPr="009A0581">
        <w:rPr>
          <w:rFonts w:ascii="Times New Roman" w:hAnsi="Times New Roman"/>
          <w:sz w:val="26"/>
          <w:szCs w:val="26"/>
        </w:rPr>
        <w:t>2</w:t>
      </w:r>
      <w:r w:rsidR="003670EC" w:rsidRPr="009A0581">
        <w:rPr>
          <w:rFonts w:ascii="Times New Roman" w:hAnsi="Times New Roman"/>
          <w:sz w:val="26"/>
          <w:szCs w:val="26"/>
        </w:rPr>
        <w:t xml:space="preserve"> год и плановый период 202</w:t>
      </w:r>
      <w:r w:rsidR="0097163A" w:rsidRPr="009A0581">
        <w:rPr>
          <w:rFonts w:ascii="Times New Roman" w:hAnsi="Times New Roman"/>
          <w:sz w:val="26"/>
          <w:szCs w:val="26"/>
        </w:rPr>
        <w:t>3</w:t>
      </w:r>
      <w:r w:rsidR="003670EC" w:rsidRPr="009A0581">
        <w:rPr>
          <w:rFonts w:ascii="Times New Roman" w:hAnsi="Times New Roman"/>
          <w:sz w:val="26"/>
          <w:szCs w:val="26"/>
        </w:rPr>
        <w:t xml:space="preserve"> и 202</w:t>
      </w:r>
      <w:r w:rsidR="0097163A" w:rsidRPr="009A0581">
        <w:rPr>
          <w:rFonts w:ascii="Times New Roman" w:hAnsi="Times New Roman"/>
          <w:sz w:val="26"/>
          <w:szCs w:val="26"/>
        </w:rPr>
        <w:t>4</w:t>
      </w:r>
      <w:r w:rsidR="00B03952" w:rsidRPr="009A0581">
        <w:rPr>
          <w:rFonts w:ascii="Times New Roman" w:hAnsi="Times New Roman"/>
          <w:sz w:val="26"/>
          <w:szCs w:val="26"/>
        </w:rPr>
        <w:t xml:space="preserve"> годов»)</w:t>
      </w:r>
      <w:r w:rsidRPr="009A0581">
        <w:rPr>
          <w:rFonts w:ascii="Times New Roman" w:hAnsi="Times New Roman"/>
          <w:sz w:val="26"/>
          <w:szCs w:val="26"/>
        </w:rPr>
        <w:t>;</w:t>
      </w:r>
    </w:p>
    <w:p w:rsidR="00F038C0" w:rsidRPr="009A0581" w:rsidRDefault="00F038C0" w:rsidP="00D2410B">
      <w:pPr>
        <w:pStyle w:val="a8"/>
        <w:numPr>
          <w:ilvl w:val="0"/>
          <w:numId w:val="3"/>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b/>
          <w:sz w:val="26"/>
          <w:szCs w:val="26"/>
        </w:rPr>
        <w:t>бюджетная классификация Российской Федерации</w:t>
      </w:r>
      <w:r w:rsidRPr="009A0581">
        <w:rPr>
          <w:rFonts w:ascii="Times New Roman" w:hAnsi="Times New Roman"/>
          <w:sz w:val="26"/>
          <w:szCs w:val="26"/>
        </w:rPr>
        <w:t xml:space="preserve"> – бюджетная классификация Российской Федерации</w:t>
      </w:r>
      <w:r w:rsidRPr="009A0581">
        <w:rPr>
          <w:rFonts w:ascii="Times New Roman" w:hAnsi="Times New Roman"/>
          <w:b/>
          <w:sz w:val="26"/>
          <w:szCs w:val="26"/>
        </w:rPr>
        <w:t xml:space="preserve">, </w:t>
      </w:r>
      <w:r w:rsidRPr="009A0581">
        <w:rPr>
          <w:rFonts w:ascii="Times New Roman" w:hAnsi="Times New Roman"/>
          <w:sz w:val="26"/>
          <w:szCs w:val="26"/>
        </w:rPr>
        <w:t xml:space="preserve">утверждённая приказом Министерства финансов Российской Федерации от </w:t>
      </w:r>
      <w:r w:rsidR="00EA086D" w:rsidRPr="009A0581">
        <w:rPr>
          <w:rFonts w:ascii="Times New Roman" w:hAnsi="Times New Roman"/>
          <w:sz w:val="26"/>
          <w:szCs w:val="26"/>
        </w:rPr>
        <w:t>06.06.2019 №85</w:t>
      </w:r>
      <w:r w:rsidR="002C63A4" w:rsidRPr="009A0581">
        <w:rPr>
          <w:rFonts w:ascii="Times New Roman" w:hAnsi="Times New Roman"/>
          <w:sz w:val="26"/>
          <w:szCs w:val="26"/>
        </w:rPr>
        <w:t>н</w:t>
      </w:r>
      <w:r w:rsidRPr="009A0581">
        <w:rPr>
          <w:rFonts w:ascii="Times New Roman" w:hAnsi="Times New Roman"/>
          <w:sz w:val="26"/>
          <w:szCs w:val="26"/>
        </w:rPr>
        <w:t>;</w:t>
      </w:r>
    </w:p>
    <w:p w:rsidR="002C63A4" w:rsidRPr="009A0581" w:rsidRDefault="002C63A4" w:rsidP="00D2410B">
      <w:pPr>
        <w:pStyle w:val="a8"/>
        <w:numPr>
          <w:ilvl w:val="0"/>
          <w:numId w:val="3"/>
        </w:numPr>
        <w:tabs>
          <w:tab w:val="left" w:pos="567"/>
        </w:tabs>
        <w:spacing w:after="0" w:line="240" w:lineRule="auto"/>
        <w:ind w:left="0" w:firstLine="284"/>
        <w:jc w:val="both"/>
        <w:rPr>
          <w:rFonts w:ascii="Times New Roman" w:hAnsi="Times New Roman"/>
          <w:b/>
          <w:sz w:val="26"/>
          <w:szCs w:val="26"/>
        </w:rPr>
      </w:pPr>
      <w:r w:rsidRPr="009A0581">
        <w:rPr>
          <w:rFonts w:ascii="Times New Roman" w:hAnsi="Times New Roman"/>
          <w:b/>
          <w:sz w:val="26"/>
          <w:szCs w:val="26"/>
        </w:rPr>
        <w:t>и</w:t>
      </w:r>
      <w:r w:rsidR="00F038C0" w:rsidRPr="009A0581">
        <w:rPr>
          <w:rFonts w:ascii="Times New Roman" w:hAnsi="Times New Roman"/>
          <w:b/>
          <w:sz w:val="26"/>
          <w:szCs w:val="26"/>
        </w:rPr>
        <w:t>нструкция о составлении отчётности</w:t>
      </w:r>
      <w:r w:rsidRPr="009A0581">
        <w:rPr>
          <w:rFonts w:ascii="Times New Roman" w:hAnsi="Times New Roman"/>
          <w:b/>
          <w:sz w:val="26"/>
          <w:szCs w:val="26"/>
        </w:rPr>
        <w:t xml:space="preserve"> –</w:t>
      </w:r>
      <w:r w:rsidRPr="009A0581">
        <w:rPr>
          <w:rFonts w:ascii="Times New Roman" w:hAnsi="Times New Roman"/>
          <w:sz w:val="26"/>
          <w:szCs w:val="26"/>
        </w:rPr>
        <w:t xml:space="preserve"> Инструкция о порядке составления и предоставления годовой, квартальной и месячной отчётности об исполнении бюджетов бюджетной отчётности об исполнении бюджетов бюджетной системы Российской </w:t>
      </w:r>
      <w:r w:rsidRPr="009A0581">
        <w:rPr>
          <w:rFonts w:ascii="Times New Roman" w:hAnsi="Times New Roman"/>
          <w:sz w:val="26"/>
          <w:szCs w:val="26"/>
        </w:rPr>
        <w:lastRenderedPageBreak/>
        <w:t>Федерации, утверждённая приказом Министерства финансов Российской Федерации от 28.12.2010 №191н</w:t>
      </w:r>
      <w:r w:rsidR="009B4736" w:rsidRPr="009A0581">
        <w:rPr>
          <w:rFonts w:ascii="Times New Roman" w:hAnsi="Times New Roman"/>
          <w:sz w:val="26"/>
          <w:szCs w:val="26"/>
        </w:rPr>
        <w:t xml:space="preserve"> </w:t>
      </w:r>
      <w:r w:rsidR="009B4736" w:rsidRPr="009A0581">
        <w:rPr>
          <w:rFonts w:ascii="Times New Roman" w:hAnsi="Times New Roman"/>
          <w:b/>
          <w:sz w:val="26"/>
          <w:szCs w:val="26"/>
        </w:rPr>
        <w:t>(далее – Инструкция №191н)</w:t>
      </w:r>
      <w:r w:rsidRPr="009A0581">
        <w:rPr>
          <w:rFonts w:ascii="Times New Roman" w:hAnsi="Times New Roman"/>
          <w:sz w:val="26"/>
          <w:szCs w:val="26"/>
        </w:rPr>
        <w:t>;</w:t>
      </w:r>
    </w:p>
    <w:p w:rsidR="00E2705D" w:rsidRPr="009A0581" w:rsidRDefault="002C63A4" w:rsidP="00D2410B">
      <w:pPr>
        <w:pStyle w:val="a8"/>
        <w:numPr>
          <w:ilvl w:val="0"/>
          <w:numId w:val="3"/>
        </w:numPr>
        <w:tabs>
          <w:tab w:val="left" w:pos="709"/>
        </w:tabs>
        <w:spacing w:after="0" w:line="240" w:lineRule="auto"/>
        <w:ind w:left="0" w:firstLine="284"/>
        <w:jc w:val="both"/>
        <w:rPr>
          <w:rFonts w:ascii="Times New Roman" w:hAnsi="Times New Roman"/>
          <w:b/>
          <w:sz w:val="26"/>
          <w:szCs w:val="26"/>
        </w:rPr>
      </w:pPr>
      <w:r w:rsidRPr="009A0581">
        <w:rPr>
          <w:rFonts w:ascii="Times New Roman" w:hAnsi="Times New Roman"/>
          <w:b/>
          <w:sz w:val="26"/>
          <w:szCs w:val="26"/>
        </w:rPr>
        <w:t>в</w:t>
      </w:r>
      <w:r w:rsidR="008B74B8" w:rsidRPr="009A0581">
        <w:rPr>
          <w:rFonts w:ascii="Times New Roman" w:hAnsi="Times New Roman"/>
          <w:b/>
          <w:sz w:val="26"/>
          <w:szCs w:val="26"/>
        </w:rPr>
        <w:t xml:space="preserve">нешняя проверка годового отчёта об исполнении бюджета – </w:t>
      </w:r>
      <w:r w:rsidR="00F24F2E" w:rsidRPr="009A0581">
        <w:rPr>
          <w:rFonts w:ascii="Times New Roman" w:hAnsi="Times New Roman"/>
          <w:sz w:val="26"/>
          <w:szCs w:val="26"/>
        </w:rPr>
        <w:t>проверка бюджетной отчё</w:t>
      </w:r>
      <w:r w:rsidR="008B74B8" w:rsidRPr="009A0581">
        <w:rPr>
          <w:rFonts w:ascii="Times New Roman" w:hAnsi="Times New Roman"/>
          <w:sz w:val="26"/>
          <w:szCs w:val="26"/>
        </w:rPr>
        <w:t>тности главных администраторов бюдж</w:t>
      </w:r>
      <w:r w:rsidR="00480D9F" w:rsidRPr="009A0581">
        <w:rPr>
          <w:rFonts w:ascii="Times New Roman" w:hAnsi="Times New Roman"/>
          <w:sz w:val="26"/>
          <w:szCs w:val="26"/>
        </w:rPr>
        <w:t>етных средств районного бюджета</w:t>
      </w:r>
      <w:r w:rsidR="008B74B8" w:rsidRPr="009A0581">
        <w:rPr>
          <w:rFonts w:ascii="Times New Roman" w:hAnsi="Times New Roman"/>
          <w:sz w:val="26"/>
          <w:szCs w:val="26"/>
        </w:rPr>
        <w:t xml:space="preserve"> и подготовка заключения на годовой отчёт об исполнении бюджета муниципального образования «</w:t>
      </w:r>
      <w:proofErr w:type="spellStart"/>
      <w:r w:rsidR="008B74B8" w:rsidRPr="009A0581">
        <w:rPr>
          <w:rFonts w:ascii="Times New Roman" w:hAnsi="Times New Roman"/>
          <w:sz w:val="26"/>
          <w:szCs w:val="26"/>
        </w:rPr>
        <w:t>Петушинский</w:t>
      </w:r>
      <w:proofErr w:type="spellEnd"/>
      <w:r w:rsidR="008B74B8" w:rsidRPr="009A0581">
        <w:rPr>
          <w:rFonts w:ascii="Times New Roman" w:hAnsi="Times New Roman"/>
          <w:sz w:val="26"/>
          <w:szCs w:val="26"/>
        </w:rPr>
        <w:t xml:space="preserve"> район» </w:t>
      </w:r>
      <w:r w:rsidR="008B74B8" w:rsidRPr="009A0581">
        <w:rPr>
          <w:rFonts w:ascii="Times New Roman" w:hAnsi="Times New Roman"/>
          <w:b/>
          <w:sz w:val="26"/>
          <w:szCs w:val="26"/>
        </w:rPr>
        <w:t>(далее – внешняя проверка)</w:t>
      </w:r>
      <w:r w:rsidR="008B74B8" w:rsidRPr="009A0581">
        <w:rPr>
          <w:rFonts w:ascii="Times New Roman" w:hAnsi="Times New Roman"/>
          <w:sz w:val="26"/>
          <w:szCs w:val="26"/>
        </w:rPr>
        <w:t>;</w:t>
      </w:r>
    </w:p>
    <w:p w:rsidR="008B74B8" w:rsidRPr="009A0581" w:rsidRDefault="008B74B8" w:rsidP="00D2410B">
      <w:pPr>
        <w:pStyle w:val="a8"/>
        <w:numPr>
          <w:ilvl w:val="0"/>
          <w:numId w:val="3"/>
        </w:numPr>
        <w:spacing w:after="0" w:line="240" w:lineRule="auto"/>
        <w:ind w:left="0" w:firstLine="284"/>
        <w:jc w:val="both"/>
        <w:rPr>
          <w:rFonts w:ascii="Times New Roman" w:hAnsi="Times New Roman"/>
          <w:b/>
          <w:sz w:val="26"/>
          <w:szCs w:val="26"/>
        </w:rPr>
      </w:pPr>
      <w:r w:rsidRPr="009A0581">
        <w:rPr>
          <w:rFonts w:ascii="Times New Roman" w:hAnsi="Times New Roman"/>
          <w:b/>
          <w:sz w:val="26"/>
          <w:szCs w:val="26"/>
        </w:rPr>
        <w:t xml:space="preserve">главные администраторы бюджетных средств – </w:t>
      </w:r>
      <w:r w:rsidRPr="009A0581">
        <w:rPr>
          <w:rFonts w:ascii="Times New Roman" w:hAnsi="Times New Roman"/>
          <w:sz w:val="26"/>
          <w:szCs w:val="26"/>
        </w:rPr>
        <w:t xml:space="preserve">главные администраторы доходов районного бюджета, главные распорядители средств районного бюджета, главные администраторы источников финансирования </w:t>
      </w:r>
      <w:r w:rsidR="00772469" w:rsidRPr="009A0581">
        <w:rPr>
          <w:rFonts w:ascii="Times New Roman" w:hAnsi="Times New Roman"/>
          <w:sz w:val="26"/>
          <w:szCs w:val="26"/>
        </w:rPr>
        <w:t xml:space="preserve">районного </w:t>
      </w:r>
      <w:r w:rsidRPr="009A0581">
        <w:rPr>
          <w:rFonts w:ascii="Times New Roman" w:hAnsi="Times New Roman"/>
          <w:sz w:val="26"/>
          <w:szCs w:val="26"/>
        </w:rPr>
        <w:t>бюджета;</w:t>
      </w:r>
    </w:p>
    <w:p w:rsidR="008B74B8" w:rsidRPr="009A0581" w:rsidRDefault="008B74B8" w:rsidP="00D2410B">
      <w:pPr>
        <w:pStyle w:val="a8"/>
        <w:numPr>
          <w:ilvl w:val="0"/>
          <w:numId w:val="3"/>
        </w:numPr>
        <w:tabs>
          <w:tab w:val="left" w:pos="709"/>
        </w:tabs>
        <w:spacing w:after="0" w:line="240" w:lineRule="auto"/>
        <w:ind w:left="0" w:firstLine="284"/>
        <w:jc w:val="both"/>
        <w:rPr>
          <w:rFonts w:ascii="Times New Roman" w:hAnsi="Times New Roman"/>
          <w:b/>
          <w:sz w:val="26"/>
          <w:szCs w:val="26"/>
        </w:rPr>
      </w:pPr>
      <w:r w:rsidRPr="009A0581">
        <w:rPr>
          <w:rFonts w:ascii="Times New Roman" w:hAnsi="Times New Roman"/>
          <w:b/>
          <w:sz w:val="26"/>
          <w:szCs w:val="26"/>
        </w:rPr>
        <w:t xml:space="preserve">годовой отчёт об исполнении бюджета </w:t>
      </w:r>
      <w:r w:rsidR="00BA6A55" w:rsidRPr="009A0581">
        <w:rPr>
          <w:rFonts w:ascii="Times New Roman" w:hAnsi="Times New Roman"/>
          <w:b/>
          <w:sz w:val="26"/>
          <w:szCs w:val="26"/>
        </w:rPr>
        <w:t>–</w:t>
      </w:r>
      <w:r w:rsidRPr="009A0581">
        <w:rPr>
          <w:rFonts w:ascii="Times New Roman" w:hAnsi="Times New Roman"/>
          <w:b/>
          <w:sz w:val="26"/>
          <w:szCs w:val="26"/>
        </w:rPr>
        <w:t xml:space="preserve"> </w:t>
      </w:r>
      <w:r w:rsidR="00BA6A55" w:rsidRPr="009A0581">
        <w:rPr>
          <w:rFonts w:ascii="Times New Roman" w:hAnsi="Times New Roman"/>
          <w:sz w:val="26"/>
          <w:szCs w:val="26"/>
        </w:rPr>
        <w:t>отчёт об исполнении бюджета муниципального образов</w:t>
      </w:r>
      <w:r w:rsidR="00BD76D6" w:rsidRPr="009A0581">
        <w:rPr>
          <w:rFonts w:ascii="Times New Roman" w:hAnsi="Times New Roman"/>
          <w:sz w:val="26"/>
          <w:szCs w:val="26"/>
        </w:rPr>
        <w:t>ания «</w:t>
      </w:r>
      <w:proofErr w:type="spellStart"/>
      <w:r w:rsidR="00BD76D6" w:rsidRPr="009A0581">
        <w:rPr>
          <w:rFonts w:ascii="Times New Roman" w:hAnsi="Times New Roman"/>
          <w:sz w:val="26"/>
          <w:szCs w:val="26"/>
        </w:rPr>
        <w:t>Петушинский</w:t>
      </w:r>
      <w:proofErr w:type="spellEnd"/>
      <w:r w:rsidR="00BD76D6" w:rsidRPr="009A0581">
        <w:rPr>
          <w:rFonts w:ascii="Times New Roman" w:hAnsi="Times New Roman"/>
          <w:sz w:val="26"/>
          <w:szCs w:val="26"/>
        </w:rPr>
        <w:t xml:space="preserve"> район» за 202</w:t>
      </w:r>
      <w:r w:rsidR="00C13357" w:rsidRPr="009A0581">
        <w:rPr>
          <w:rFonts w:ascii="Times New Roman" w:hAnsi="Times New Roman"/>
          <w:sz w:val="26"/>
          <w:szCs w:val="26"/>
        </w:rPr>
        <w:t>2</w:t>
      </w:r>
      <w:r w:rsidR="00BA6A55" w:rsidRPr="009A0581">
        <w:rPr>
          <w:rFonts w:ascii="Times New Roman" w:hAnsi="Times New Roman"/>
          <w:sz w:val="26"/>
          <w:szCs w:val="26"/>
        </w:rPr>
        <w:t xml:space="preserve"> год, предоставленный финансовым управлением адм</w:t>
      </w:r>
      <w:r w:rsidR="008C36B0" w:rsidRPr="009A0581">
        <w:rPr>
          <w:rFonts w:ascii="Times New Roman" w:hAnsi="Times New Roman"/>
          <w:sz w:val="26"/>
          <w:szCs w:val="26"/>
        </w:rPr>
        <w:t xml:space="preserve">инистрации </w:t>
      </w:r>
      <w:proofErr w:type="spellStart"/>
      <w:r w:rsidR="008C36B0" w:rsidRPr="009A0581">
        <w:rPr>
          <w:rFonts w:ascii="Times New Roman" w:hAnsi="Times New Roman"/>
          <w:sz w:val="26"/>
          <w:szCs w:val="26"/>
        </w:rPr>
        <w:t>Петушинского</w:t>
      </w:r>
      <w:proofErr w:type="spellEnd"/>
      <w:r w:rsidR="008C36B0" w:rsidRPr="009A0581">
        <w:rPr>
          <w:rFonts w:ascii="Times New Roman" w:hAnsi="Times New Roman"/>
          <w:sz w:val="26"/>
          <w:szCs w:val="26"/>
        </w:rPr>
        <w:t xml:space="preserve"> района </w:t>
      </w:r>
      <w:r w:rsidR="00BA6A55" w:rsidRPr="009A0581">
        <w:rPr>
          <w:rFonts w:ascii="Times New Roman" w:hAnsi="Times New Roman"/>
          <w:sz w:val="26"/>
          <w:szCs w:val="26"/>
        </w:rPr>
        <w:t>в КСО для проведения внешней проверки;</w:t>
      </w:r>
    </w:p>
    <w:p w:rsidR="00BA6A55" w:rsidRPr="009A0581" w:rsidRDefault="00D53A60" w:rsidP="00D2410B">
      <w:pPr>
        <w:pStyle w:val="a8"/>
        <w:numPr>
          <w:ilvl w:val="0"/>
          <w:numId w:val="3"/>
        </w:numPr>
        <w:spacing w:after="0" w:line="240" w:lineRule="auto"/>
        <w:ind w:left="0" w:firstLine="284"/>
        <w:jc w:val="both"/>
        <w:rPr>
          <w:rFonts w:ascii="Times New Roman" w:hAnsi="Times New Roman"/>
          <w:b/>
          <w:sz w:val="26"/>
          <w:szCs w:val="26"/>
        </w:rPr>
      </w:pPr>
      <w:r w:rsidRPr="009A0581">
        <w:rPr>
          <w:rFonts w:ascii="Times New Roman" w:hAnsi="Times New Roman"/>
          <w:b/>
          <w:sz w:val="26"/>
          <w:szCs w:val="26"/>
        </w:rPr>
        <w:t xml:space="preserve">бюджетные обязательства – </w:t>
      </w:r>
      <w:r w:rsidRPr="009A0581">
        <w:rPr>
          <w:rFonts w:ascii="Times New Roman" w:hAnsi="Times New Roman"/>
          <w:sz w:val="26"/>
          <w:szCs w:val="26"/>
        </w:rPr>
        <w:t>расходные обязательства районного бюдже</w:t>
      </w:r>
      <w:r w:rsidR="00772469" w:rsidRPr="009A0581">
        <w:rPr>
          <w:rFonts w:ascii="Times New Roman" w:hAnsi="Times New Roman"/>
          <w:sz w:val="26"/>
          <w:szCs w:val="26"/>
        </w:rPr>
        <w:t>та, подлежащие исполнению в 202</w:t>
      </w:r>
      <w:r w:rsidR="00C13357" w:rsidRPr="009A0581">
        <w:rPr>
          <w:rFonts w:ascii="Times New Roman" w:hAnsi="Times New Roman"/>
          <w:sz w:val="26"/>
          <w:szCs w:val="26"/>
        </w:rPr>
        <w:t>2</w:t>
      </w:r>
      <w:r w:rsidRPr="009A0581">
        <w:rPr>
          <w:rFonts w:ascii="Times New Roman" w:hAnsi="Times New Roman"/>
          <w:sz w:val="26"/>
          <w:szCs w:val="26"/>
        </w:rPr>
        <w:t xml:space="preserve"> году;</w:t>
      </w:r>
    </w:p>
    <w:p w:rsidR="00D53A60" w:rsidRPr="009A0581" w:rsidRDefault="00282D14" w:rsidP="00D2410B">
      <w:pPr>
        <w:pStyle w:val="a8"/>
        <w:numPr>
          <w:ilvl w:val="0"/>
          <w:numId w:val="3"/>
        </w:numPr>
        <w:spacing w:after="0" w:line="240" w:lineRule="auto"/>
        <w:ind w:left="0" w:firstLine="284"/>
        <w:jc w:val="both"/>
        <w:rPr>
          <w:rFonts w:ascii="Times New Roman" w:hAnsi="Times New Roman"/>
          <w:b/>
          <w:sz w:val="26"/>
          <w:szCs w:val="26"/>
        </w:rPr>
      </w:pPr>
      <w:r w:rsidRPr="009A0581">
        <w:rPr>
          <w:rFonts w:ascii="Times New Roman" w:hAnsi="Times New Roman"/>
          <w:b/>
          <w:sz w:val="26"/>
          <w:szCs w:val="26"/>
        </w:rPr>
        <w:t xml:space="preserve">бюджетные ассигнования – </w:t>
      </w:r>
      <w:r w:rsidRPr="009A0581">
        <w:rPr>
          <w:rFonts w:ascii="Times New Roman" w:hAnsi="Times New Roman"/>
          <w:sz w:val="26"/>
          <w:szCs w:val="26"/>
        </w:rPr>
        <w:t>предельные объёмы денежных средств районного</w:t>
      </w:r>
      <w:r w:rsidR="00772469" w:rsidRPr="009A0581">
        <w:rPr>
          <w:rFonts w:ascii="Times New Roman" w:hAnsi="Times New Roman"/>
          <w:sz w:val="26"/>
          <w:szCs w:val="26"/>
        </w:rPr>
        <w:t xml:space="preserve"> бюджета, предусмотренные в 202</w:t>
      </w:r>
      <w:r w:rsidR="00C13357" w:rsidRPr="009A0581">
        <w:rPr>
          <w:rFonts w:ascii="Times New Roman" w:hAnsi="Times New Roman"/>
          <w:sz w:val="26"/>
          <w:szCs w:val="26"/>
        </w:rPr>
        <w:t>2</w:t>
      </w:r>
      <w:r w:rsidR="00772469" w:rsidRPr="009A0581">
        <w:rPr>
          <w:rFonts w:ascii="Times New Roman" w:hAnsi="Times New Roman"/>
          <w:sz w:val="26"/>
          <w:szCs w:val="26"/>
        </w:rPr>
        <w:t xml:space="preserve"> году для исполнения </w:t>
      </w:r>
      <w:r w:rsidRPr="009A0581">
        <w:rPr>
          <w:rFonts w:ascii="Times New Roman" w:hAnsi="Times New Roman"/>
          <w:sz w:val="26"/>
          <w:szCs w:val="26"/>
        </w:rPr>
        <w:t>бюджетных обязательств</w:t>
      </w:r>
      <w:r w:rsidR="003851BE" w:rsidRPr="009A0581">
        <w:rPr>
          <w:rFonts w:ascii="Times New Roman" w:hAnsi="Times New Roman"/>
          <w:sz w:val="26"/>
          <w:szCs w:val="26"/>
        </w:rPr>
        <w:t>;</w:t>
      </w:r>
    </w:p>
    <w:p w:rsidR="003851BE" w:rsidRPr="009A0581" w:rsidRDefault="003851BE" w:rsidP="00D2410B">
      <w:pPr>
        <w:pStyle w:val="a8"/>
        <w:numPr>
          <w:ilvl w:val="0"/>
          <w:numId w:val="3"/>
        </w:numPr>
        <w:spacing w:after="0" w:line="240" w:lineRule="auto"/>
        <w:ind w:left="0" w:firstLine="284"/>
        <w:jc w:val="both"/>
        <w:rPr>
          <w:rFonts w:ascii="Times New Roman" w:hAnsi="Times New Roman"/>
          <w:b/>
          <w:sz w:val="26"/>
          <w:szCs w:val="26"/>
        </w:rPr>
      </w:pPr>
      <w:r w:rsidRPr="009A0581">
        <w:rPr>
          <w:rFonts w:ascii="Times New Roman" w:hAnsi="Times New Roman"/>
          <w:b/>
          <w:sz w:val="26"/>
          <w:szCs w:val="26"/>
        </w:rPr>
        <w:t xml:space="preserve">достоверность бюджетной отчётности – </w:t>
      </w:r>
      <w:r w:rsidRPr="009A0581">
        <w:rPr>
          <w:rFonts w:ascii="Times New Roman" w:hAnsi="Times New Roman"/>
          <w:sz w:val="26"/>
          <w:szCs w:val="26"/>
        </w:rPr>
        <w:t>соответствие показателей предоставленного годового отчёта об исполнении районного бюджета показателям бюджетной отчётности главных ад</w:t>
      </w:r>
      <w:r w:rsidR="0018099B" w:rsidRPr="009A0581">
        <w:rPr>
          <w:rFonts w:ascii="Times New Roman" w:hAnsi="Times New Roman"/>
          <w:sz w:val="26"/>
          <w:szCs w:val="26"/>
        </w:rPr>
        <w:t>министраторов бюджетных средств</w:t>
      </w:r>
      <w:r w:rsidRPr="009A0581">
        <w:rPr>
          <w:rFonts w:ascii="Times New Roman" w:hAnsi="Times New Roman"/>
          <w:sz w:val="26"/>
          <w:szCs w:val="26"/>
        </w:rPr>
        <w:t>, показателям утверждённого и уточненного планов в части объёма и структуры расходов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p>
    <w:p w:rsidR="00884F82" w:rsidRPr="009A0581" w:rsidRDefault="003851BE" w:rsidP="00D2410B">
      <w:pPr>
        <w:pStyle w:val="a8"/>
        <w:numPr>
          <w:ilvl w:val="0"/>
          <w:numId w:val="3"/>
        </w:numPr>
        <w:spacing w:after="0" w:line="240" w:lineRule="auto"/>
        <w:ind w:left="0" w:firstLine="284"/>
        <w:jc w:val="both"/>
        <w:rPr>
          <w:rFonts w:ascii="Times New Roman" w:hAnsi="Times New Roman"/>
          <w:sz w:val="26"/>
          <w:szCs w:val="26"/>
        </w:rPr>
      </w:pPr>
      <w:r w:rsidRPr="009A0581">
        <w:rPr>
          <w:rFonts w:ascii="Times New Roman" w:hAnsi="Times New Roman"/>
          <w:b/>
          <w:sz w:val="26"/>
          <w:szCs w:val="26"/>
        </w:rPr>
        <w:t xml:space="preserve">бюджетная отчётность главных администраторов – </w:t>
      </w:r>
      <w:r w:rsidRPr="009A0581">
        <w:rPr>
          <w:rFonts w:ascii="Times New Roman" w:hAnsi="Times New Roman"/>
          <w:sz w:val="26"/>
          <w:szCs w:val="26"/>
        </w:rPr>
        <w:t>годовая бюджетная отчётность главных администр</w:t>
      </w:r>
      <w:r w:rsidR="00A712BF" w:rsidRPr="009A0581">
        <w:rPr>
          <w:rFonts w:ascii="Times New Roman" w:hAnsi="Times New Roman"/>
          <w:sz w:val="26"/>
          <w:szCs w:val="26"/>
        </w:rPr>
        <w:t>аторов бюджетных средств за 202</w:t>
      </w:r>
      <w:r w:rsidR="00C13357" w:rsidRPr="009A0581">
        <w:rPr>
          <w:rFonts w:ascii="Times New Roman" w:hAnsi="Times New Roman"/>
          <w:sz w:val="26"/>
          <w:szCs w:val="26"/>
        </w:rPr>
        <w:t>2</w:t>
      </w:r>
      <w:r w:rsidRPr="009A0581">
        <w:rPr>
          <w:rFonts w:ascii="Times New Roman" w:hAnsi="Times New Roman"/>
          <w:sz w:val="26"/>
          <w:szCs w:val="26"/>
        </w:rPr>
        <w:t xml:space="preserve"> год, сформированная в соответствии с </w:t>
      </w:r>
      <w:r w:rsidR="00A712BF" w:rsidRPr="009A0581">
        <w:rPr>
          <w:rFonts w:ascii="Times New Roman" w:hAnsi="Times New Roman"/>
          <w:sz w:val="26"/>
          <w:szCs w:val="26"/>
        </w:rPr>
        <w:t>Инструкцией</w:t>
      </w:r>
      <w:r w:rsidR="0018099B" w:rsidRPr="009A0581">
        <w:rPr>
          <w:rFonts w:ascii="Times New Roman" w:hAnsi="Times New Roman"/>
          <w:sz w:val="26"/>
          <w:szCs w:val="26"/>
        </w:rPr>
        <w:t xml:space="preserve"> </w:t>
      </w:r>
      <w:r w:rsidR="00680D30" w:rsidRPr="009A0581">
        <w:rPr>
          <w:rFonts w:ascii="Times New Roman" w:hAnsi="Times New Roman"/>
          <w:sz w:val="26"/>
          <w:szCs w:val="26"/>
        </w:rPr>
        <w:t>№</w:t>
      </w:r>
      <w:r w:rsidR="00A712BF" w:rsidRPr="009A0581">
        <w:rPr>
          <w:rFonts w:ascii="Times New Roman" w:hAnsi="Times New Roman"/>
          <w:sz w:val="26"/>
          <w:szCs w:val="26"/>
        </w:rPr>
        <w:t>191н</w:t>
      </w:r>
      <w:r w:rsidR="00884F82" w:rsidRPr="009A0581">
        <w:rPr>
          <w:rFonts w:ascii="Times New Roman" w:hAnsi="Times New Roman"/>
          <w:sz w:val="26"/>
          <w:szCs w:val="26"/>
        </w:rPr>
        <w:t>;</w:t>
      </w:r>
    </w:p>
    <w:p w:rsidR="00884F82" w:rsidRPr="009A0581" w:rsidRDefault="00884F82" w:rsidP="00D2410B">
      <w:pPr>
        <w:pStyle w:val="a8"/>
        <w:numPr>
          <w:ilvl w:val="0"/>
          <w:numId w:val="3"/>
        </w:numPr>
        <w:spacing w:after="0" w:line="240" w:lineRule="auto"/>
        <w:ind w:left="0" w:firstLine="284"/>
        <w:jc w:val="both"/>
        <w:rPr>
          <w:rFonts w:ascii="Times New Roman" w:hAnsi="Times New Roman"/>
          <w:sz w:val="26"/>
          <w:szCs w:val="26"/>
        </w:rPr>
      </w:pPr>
      <w:r w:rsidRPr="009A0581">
        <w:rPr>
          <w:rFonts w:ascii="Times New Roman" w:hAnsi="Times New Roman"/>
          <w:b/>
          <w:sz w:val="26"/>
          <w:szCs w:val="26"/>
        </w:rPr>
        <w:t>сводная бюджетная роспись –</w:t>
      </w:r>
      <w:r w:rsidRPr="009A0581">
        <w:rPr>
          <w:rFonts w:ascii="Times New Roman" w:hAnsi="Times New Roman"/>
          <w:sz w:val="26"/>
          <w:szCs w:val="26"/>
        </w:rPr>
        <w:t xml:space="preserve"> документ, который составляет и ведёт финансовое управление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w:t>
      </w:r>
      <w:r w:rsidR="006F14E0" w:rsidRPr="009A0581">
        <w:rPr>
          <w:rFonts w:ascii="Times New Roman" w:hAnsi="Times New Roman"/>
          <w:sz w:val="26"/>
          <w:szCs w:val="26"/>
        </w:rPr>
        <w:t xml:space="preserve"> </w:t>
      </w:r>
      <w:r w:rsidR="006F14E0" w:rsidRPr="009A0581">
        <w:rPr>
          <w:rFonts w:ascii="Times New Roman" w:hAnsi="Times New Roman"/>
          <w:b/>
          <w:sz w:val="26"/>
          <w:szCs w:val="26"/>
        </w:rPr>
        <w:t>(далее - финансовое управление)</w:t>
      </w:r>
      <w:r w:rsidR="00A712BF" w:rsidRPr="009A0581">
        <w:rPr>
          <w:rFonts w:ascii="Times New Roman" w:hAnsi="Times New Roman"/>
          <w:sz w:val="26"/>
          <w:szCs w:val="26"/>
        </w:rPr>
        <w:t xml:space="preserve"> в соответствии с БК РФ </w:t>
      </w:r>
      <w:r w:rsidRPr="009A0581">
        <w:rPr>
          <w:rFonts w:ascii="Times New Roman" w:hAnsi="Times New Roman"/>
          <w:sz w:val="26"/>
          <w:szCs w:val="26"/>
        </w:rPr>
        <w:t>в целях организации исп</w:t>
      </w:r>
      <w:r w:rsidR="008C36B0" w:rsidRPr="009A0581">
        <w:rPr>
          <w:rFonts w:ascii="Times New Roman" w:hAnsi="Times New Roman"/>
          <w:sz w:val="26"/>
          <w:szCs w:val="26"/>
        </w:rPr>
        <w:t>олнения местного бюджета</w:t>
      </w:r>
      <w:r w:rsidR="00A712BF" w:rsidRPr="009A0581">
        <w:rPr>
          <w:rFonts w:ascii="Times New Roman" w:hAnsi="Times New Roman"/>
          <w:sz w:val="26"/>
          <w:szCs w:val="26"/>
        </w:rPr>
        <w:t xml:space="preserve"> в 202</w:t>
      </w:r>
      <w:r w:rsidR="00C13357" w:rsidRPr="009A0581">
        <w:rPr>
          <w:rFonts w:ascii="Times New Roman" w:hAnsi="Times New Roman"/>
          <w:sz w:val="26"/>
          <w:szCs w:val="26"/>
        </w:rPr>
        <w:t>2</w:t>
      </w:r>
      <w:r w:rsidR="00581D15" w:rsidRPr="009A0581">
        <w:rPr>
          <w:rFonts w:ascii="Times New Roman" w:hAnsi="Times New Roman"/>
          <w:sz w:val="26"/>
          <w:szCs w:val="26"/>
        </w:rPr>
        <w:t xml:space="preserve"> году по расходам </w:t>
      </w:r>
      <w:r w:rsidRPr="009A0581">
        <w:rPr>
          <w:rFonts w:ascii="Times New Roman" w:hAnsi="Times New Roman"/>
          <w:sz w:val="26"/>
          <w:szCs w:val="26"/>
        </w:rPr>
        <w:t>и источникам финансирования дефицита местного бюд</w:t>
      </w:r>
      <w:r w:rsidR="00143313" w:rsidRPr="009A0581">
        <w:rPr>
          <w:rFonts w:ascii="Times New Roman" w:hAnsi="Times New Roman"/>
          <w:sz w:val="26"/>
          <w:szCs w:val="26"/>
        </w:rPr>
        <w:t xml:space="preserve">жета </w:t>
      </w:r>
      <w:r w:rsidR="00A712BF" w:rsidRPr="009A0581">
        <w:rPr>
          <w:rFonts w:ascii="Times New Roman" w:hAnsi="Times New Roman"/>
          <w:sz w:val="26"/>
          <w:szCs w:val="26"/>
        </w:rPr>
        <w:t>(по состоянию на 31.12.202</w:t>
      </w:r>
      <w:r w:rsidR="00C13357" w:rsidRPr="009A0581">
        <w:rPr>
          <w:rFonts w:ascii="Times New Roman" w:hAnsi="Times New Roman"/>
          <w:sz w:val="26"/>
          <w:szCs w:val="26"/>
        </w:rPr>
        <w:t>2</w:t>
      </w:r>
      <w:r w:rsidRPr="009A0581">
        <w:rPr>
          <w:rFonts w:ascii="Times New Roman" w:hAnsi="Times New Roman"/>
          <w:sz w:val="26"/>
          <w:szCs w:val="26"/>
        </w:rPr>
        <w:t>).</w:t>
      </w:r>
    </w:p>
    <w:p w:rsidR="0018099B" w:rsidRPr="009A0581" w:rsidRDefault="004D0D13" w:rsidP="004D0D13">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1.3. </w:t>
      </w:r>
      <w:r w:rsidR="00884F82" w:rsidRPr="009A0581">
        <w:rPr>
          <w:rFonts w:ascii="Times New Roman" w:hAnsi="Times New Roman"/>
          <w:sz w:val="26"/>
          <w:szCs w:val="26"/>
        </w:rPr>
        <w:t>Бюджетная отчётность</w:t>
      </w:r>
      <w:r w:rsidR="003851BE" w:rsidRPr="009A0581">
        <w:rPr>
          <w:rFonts w:ascii="Times New Roman" w:hAnsi="Times New Roman"/>
          <w:sz w:val="26"/>
          <w:szCs w:val="26"/>
        </w:rPr>
        <w:t xml:space="preserve"> </w:t>
      </w:r>
      <w:r w:rsidR="00884F82" w:rsidRPr="009A0581">
        <w:rPr>
          <w:rFonts w:ascii="Times New Roman" w:hAnsi="Times New Roman"/>
          <w:sz w:val="26"/>
          <w:szCs w:val="26"/>
        </w:rPr>
        <w:t>муниц</w:t>
      </w:r>
      <w:r w:rsidR="0018099B" w:rsidRPr="009A0581">
        <w:rPr>
          <w:rFonts w:ascii="Times New Roman" w:hAnsi="Times New Roman"/>
          <w:sz w:val="26"/>
          <w:szCs w:val="26"/>
        </w:rPr>
        <w:t>и</w:t>
      </w:r>
      <w:r w:rsidR="00884F82" w:rsidRPr="009A0581">
        <w:rPr>
          <w:rFonts w:ascii="Times New Roman" w:hAnsi="Times New Roman"/>
          <w:sz w:val="26"/>
          <w:szCs w:val="26"/>
        </w:rPr>
        <w:t>пального образования «</w:t>
      </w:r>
      <w:proofErr w:type="spellStart"/>
      <w:r w:rsidR="00884F82" w:rsidRPr="009A0581">
        <w:rPr>
          <w:rFonts w:ascii="Times New Roman" w:hAnsi="Times New Roman"/>
          <w:sz w:val="26"/>
          <w:szCs w:val="26"/>
        </w:rPr>
        <w:t>Петушинский</w:t>
      </w:r>
      <w:proofErr w:type="spellEnd"/>
      <w:r w:rsidR="00884F82" w:rsidRPr="009A0581">
        <w:rPr>
          <w:rFonts w:ascii="Times New Roman" w:hAnsi="Times New Roman"/>
          <w:sz w:val="26"/>
          <w:szCs w:val="26"/>
        </w:rPr>
        <w:t xml:space="preserve"> район», </w:t>
      </w:r>
      <w:r w:rsidR="0018099B" w:rsidRPr="009A0581">
        <w:rPr>
          <w:rFonts w:ascii="Times New Roman" w:hAnsi="Times New Roman"/>
          <w:sz w:val="26"/>
          <w:szCs w:val="26"/>
        </w:rPr>
        <w:t>а также главных администраторов бюджетных с</w:t>
      </w:r>
      <w:r w:rsidR="00A712BF" w:rsidRPr="009A0581">
        <w:rPr>
          <w:rFonts w:ascii="Times New Roman" w:hAnsi="Times New Roman"/>
          <w:sz w:val="26"/>
          <w:szCs w:val="26"/>
        </w:rPr>
        <w:t>редств районного бюджета за 202</w:t>
      </w:r>
      <w:r w:rsidR="00EB6599" w:rsidRPr="009A0581">
        <w:rPr>
          <w:rFonts w:ascii="Times New Roman" w:hAnsi="Times New Roman"/>
          <w:sz w:val="26"/>
          <w:szCs w:val="26"/>
        </w:rPr>
        <w:t>2</w:t>
      </w:r>
      <w:r w:rsidR="00BF01A2" w:rsidRPr="009A0581">
        <w:rPr>
          <w:rFonts w:ascii="Times New Roman" w:hAnsi="Times New Roman"/>
          <w:sz w:val="26"/>
          <w:szCs w:val="26"/>
        </w:rPr>
        <w:t xml:space="preserve"> год предоставлена в КСО в срок</w:t>
      </w:r>
      <w:r w:rsidR="0018099B" w:rsidRPr="009A0581">
        <w:rPr>
          <w:rFonts w:ascii="Times New Roman" w:hAnsi="Times New Roman"/>
          <w:sz w:val="26"/>
          <w:szCs w:val="26"/>
        </w:rPr>
        <w:t>, установленный часть</w:t>
      </w:r>
      <w:r w:rsidR="00F01DFB" w:rsidRPr="009A0581">
        <w:rPr>
          <w:rFonts w:ascii="Times New Roman" w:hAnsi="Times New Roman"/>
          <w:sz w:val="26"/>
          <w:szCs w:val="26"/>
        </w:rPr>
        <w:t>ю</w:t>
      </w:r>
      <w:r w:rsidR="0018099B" w:rsidRPr="009A0581">
        <w:rPr>
          <w:rFonts w:ascii="Times New Roman" w:hAnsi="Times New Roman"/>
          <w:sz w:val="26"/>
          <w:szCs w:val="26"/>
        </w:rPr>
        <w:t xml:space="preserve"> 3 статьи 264.4. БК РФ, по перечню, соответствующему части 3 статьи 264.1. БК РФ:</w:t>
      </w:r>
    </w:p>
    <w:p w:rsidR="003851BE" w:rsidRPr="009A0581" w:rsidRDefault="0018099B" w:rsidP="00D2410B">
      <w:pPr>
        <w:pStyle w:val="a8"/>
        <w:numPr>
          <w:ilvl w:val="0"/>
          <w:numId w:val="4"/>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отчёт об исполнении бюджета;</w:t>
      </w:r>
    </w:p>
    <w:p w:rsidR="0018099B" w:rsidRPr="009A0581" w:rsidRDefault="0018099B" w:rsidP="00D2410B">
      <w:pPr>
        <w:pStyle w:val="a8"/>
        <w:numPr>
          <w:ilvl w:val="0"/>
          <w:numId w:val="4"/>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баланс исполнения бюджета;</w:t>
      </w:r>
    </w:p>
    <w:p w:rsidR="0018099B" w:rsidRPr="009A0581" w:rsidRDefault="0018099B" w:rsidP="00D2410B">
      <w:pPr>
        <w:pStyle w:val="a8"/>
        <w:numPr>
          <w:ilvl w:val="0"/>
          <w:numId w:val="4"/>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отчёт о финансовых результатах деятельности;</w:t>
      </w:r>
    </w:p>
    <w:p w:rsidR="0018099B" w:rsidRPr="009A0581" w:rsidRDefault="0018099B" w:rsidP="00D2410B">
      <w:pPr>
        <w:pStyle w:val="a8"/>
        <w:numPr>
          <w:ilvl w:val="0"/>
          <w:numId w:val="4"/>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отчёт о движении денежных средств;</w:t>
      </w:r>
    </w:p>
    <w:p w:rsidR="0018099B" w:rsidRPr="009A0581" w:rsidRDefault="0018099B" w:rsidP="00D2410B">
      <w:pPr>
        <w:pStyle w:val="a8"/>
        <w:numPr>
          <w:ilvl w:val="0"/>
          <w:numId w:val="4"/>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пояснительная записка;</w:t>
      </w:r>
    </w:p>
    <w:p w:rsidR="00E2705D" w:rsidRPr="009A0581" w:rsidRDefault="0018099B" w:rsidP="001809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и составлена в соответствии с Инструкцией </w:t>
      </w:r>
      <w:r w:rsidR="00680D30" w:rsidRPr="009A0581">
        <w:rPr>
          <w:rFonts w:ascii="Times New Roman" w:hAnsi="Times New Roman"/>
          <w:sz w:val="26"/>
          <w:szCs w:val="26"/>
        </w:rPr>
        <w:t>№</w:t>
      </w:r>
      <w:r w:rsidRPr="009A0581">
        <w:rPr>
          <w:rFonts w:ascii="Times New Roman" w:hAnsi="Times New Roman"/>
          <w:sz w:val="26"/>
          <w:szCs w:val="26"/>
        </w:rPr>
        <w:t>191н.</w:t>
      </w:r>
    </w:p>
    <w:p w:rsidR="00F01DFB" w:rsidRPr="009A0581" w:rsidRDefault="00F01DFB" w:rsidP="00D2410B">
      <w:pPr>
        <w:pStyle w:val="a8"/>
        <w:numPr>
          <w:ilvl w:val="1"/>
          <w:numId w:val="14"/>
        </w:numPr>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Объекты проверки:</w:t>
      </w:r>
    </w:p>
    <w:p w:rsidR="00F01DFB" w:rsidRPr="009A0581" w:rsidRDefault="00F01DFB" w:rsidP="00D2410B">
      <w:pPr>
        <w:pStyle w:val="a8"/>
        <w:numPr>
          <w:ilvl w:val="0"/>
          <w:numId w:val="15"/>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финансовое управление, как орган организующий исполнение бюджета;</w:t>
      </w:r>
    </w:p>
    <w:p w:rsidR="00F01DFB" w:rsidRPr="009A0581" w:rsidRDefault="00F01DFB" w:rsidP="00D2410B">
      <w:pPr>
        <w:pStyle w:val="a8"/>
        <w:numPr>
          <w:ilvl w:val="0"/>
          <w:numId w:val="15"/>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главные администраторы бюджетных средств </w:t>
      </w:r>
      <w:r w:rsidRPr="009A0581">
        <w:rPr>
          <w:rFonts w:ascii="Times New Roman" w:hAnsi="Times New Roman"/>
          <w:b/>
          <w:sz w:val="26"/>
          <w:szCs w:val="26"/>
        </w:rPr>
        <w:t xml:space="preserve">(далее </w:t>
      </w:r>
      <w:r w:rsidR="00A712BF" w:rsidRPr="009A0581">
        <w:rPr>
          <w:rFonts w:ascii="Times New Roman" w:hAnsi="Times New Roman"/>
          <w:b/>
          <w:sz w:val="26"/>
          <w:szCs w:val="26"/>
        </w:rPr>
        <w:t xml:space="preserve">- </w:t>
      </w:r>
      <w:r w:rsidRPr="009A0581">
        <w:rPr>
          <w:rFonts w:ascii="Times New Roman" w:hAnsi="Times New Roman"/>
          <w:b/>
          <w:sz w:val="26"/>
          <w:szCs w:val="26"/>
        </w:rPr>
        <w:t>ГАБС)</w:t>
      </w:r>
      <w:r w:rsidRPr="009A0581">
        <w:rPr>
          <w:rFonts w:ascii="Times New Roman" w:hAnsi="Times New Roman"/>
          <w:sz w:val="26"/>
          <w:szCs w:val="26"/>
        </w:rPr>
        <w:t>.</w:t>
      </w:r>
    </w:p>
    <w:p w:rsidR="00F01DFB" w:rsidRPr="009A0581" w:rsidRDefault="00F01DFB" w:rsidP="00D2410B">
      <w:pPr>
        <w:pStyle w:val="a8"/>
        <w:numPr>
          <w:ilvl w:val="1"/>
          <w:numId w:val="14"/>
        </w:numPr>
        <w:spacing w:after="0" w:line="240" w:lineRule="auto"/>
        <w:jc w:val="both"/>
        <w:rPr>
          <w:rFonts w:ascii="Times New Roman" w:hAnsi="Times New Roman"/>
          <w:sz w:val="26"/>
          <w:szCs w:val="26"/>
        </w:rPr>
      </w:pPr>
      <w:r w:rsidRPr="009A0581">
        <w:rPr>
          <w:rFonts w:ascii="Times New Roman" w:hAnsi="Times New Roman"/>
          <w:sz w:val="26"/>
          <w:szCs w:val="26"/>
        </w:rPr>
        <w:t>Цели проведения внешней проверки годового отчёта об исполнении бюджета:</w:t>
      </w:r>
    </w:p>
    <w:p w:rsidR="00F01DFB" w:rsidRPr="009A0581" w:rsidRDefault="00F01DFB" w:rsidP="00D2410B">
      <w:pPr>
        <w:pStyle w:val="a8"/>
        <w:numPr>
          <w:ilvl w:val="0"/>
          <w:numId w:val="16"/>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установление законности, степени полноты и достоверности предоставленных материалов об исполнении бюджета;</w:t>
      </w:r>
    </w:p>
    <w:p w:rsidR="00F01DFB" w:rsidRPr="009A0581" w:rsidRDefault="00F01DFB" w:rsidP="00D2410B">
      <w:pPr>
        <w:pStyle w:val="a8"/>
        <w:numPr>
          <w:ilvl w:val="0"/>
          <w:numId w:val="16"/>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установление соответствия фактического исполнения бюджета его плановым назначениям, установленным решениями Совета народных депутатов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w:t>
      </w:r>
    </w:p>
    <w:p w:rsidR="00F01DFB" w:rsidRPr="009A0581" w:rsidRDefault="00F01DFB" w:rsidP="00D2410B">
      <w:pPr>
        <w:pStyle w:val="a8"/>
        <w:numPr>
          <w:ilvl w:val="0"/>
          <w:numId w:val="16"/>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lastRenderedPageBreak/>
        <w:t>оценка эффективности и результативности использования в отчётном году бюджетных средств.</w:t>
      </w:r>
    </w:p>
    <w:p w:rsidR="00687FB7" w:rsidRPr="009A0581" w:rsidRDefault="00687FB7" w:rsidP="00D2410B">
      <w:pPr>
        <w:pStyle w:val="a8"/>
        <w:numPr>
          <w:ilvl w:val="1"/>
          <w:numId w:val="14"/>
        </w:numPr>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Для провед</w:t>
      </w:r>
      <w:r w:rsidR="00143313" w:rsidRPr="009A0581">
        <w:rPr>
          <w:rFonts w:ascii="Times New Roman" w:hAnsi="Times New Roman"/>
          <w:sz w:val="26"/>
          <w:szCs w:val="26"/>
        </w:rPr>
        <w:t>ения внешней проверки 31.03.202</w:t>
      </w:r>
      <w:r w:rsidR="0007530A" w:rsidRPr="009A0581">
        <w:rPr>
          <w:rFonts w:ascii="Times New Roman" w:hAnsi="Times New Roman"/>
          <w:sz w:val="26"/>
          <w:szCs w:val="26"/>
        </w:rPr>
        <w:t>3</w:t>
      </w:r>
      <w:r w:rsidR="0001779A" w:rsidRPr="009A0581">
        <w:rPr>
          <w:rFonts w:ascii="Times New Roman" w:hAnsi="Times New Roman"/>
          <w:sz w:val="26"/>
          <w:szCs w:val="26"/>
        </w:rPr>
        <w:t xml:space="preserve"> финансовым управлением в КСО </w:t>
      </w:r>
      <w:r w:rsidRPr="009A0581">
        <w:rPr>
          <w:rFonts w:ascii="Times New Roman" w:hAnsi="Times New Roman"/>
          <w:sz w:val="26"/>
          <w:szCs w:val="26"/>
        </w:rPr>
        <w:t>направлены документы (</w:t>
      </w:r>
      <w:r w:rsidR="00143313" w:rsidRPr="009A0581">
        <w:rPr>
          <w:rFonts w:ascii="Times New Roman" w:hAnsi="Times New Roman"/>
          <w:sz w:val="26"/>
          <w:szCs w:val="26"/>
        </w:rPr>
        <w:t>исх. №ФУ-</w:t>
      </w:r>
      <w:r w:rsidR="0007530A" w:rsidRPr="009A0581">
        <w:rPr>
          <w:rFonts w:ascii="Times New Roman" w:hAnsi="Times New Roman"/>
          <w:sz w:val="26"/>
          <w:szCs w:val="26"/>
        </w:rPr>
        <w:t>130</w:t>
      </w:r>
      <w:r w:rsidR="00143313" w:rsidRPr="009A0581">
        <w:rPr>
          <w:rFonts w:ascii="Times New Roman" w:hAnsi="Times New Roman"/>
          <w:sz w:val="26"/>
          <w:szCs w:val="26"/>
        </w:rPr>
        <w:t>-04-25 от 3</w:t>
      </w:r>
      <w:r w:rsidR="0007530A" w:rsidRPr="009A0581">
        <w:rPr>
          <w:rFonts w:ascii="Times New Roman" w:hAnsi="Times New Roman"/>
          <w:sz w:val="26"/>
          <w:szCs w:val="26"/>
        </w:rPr>
        <w:t>1</w:t>
      </w:r>
      <w:r w:rsidR="00143313" w:rsidRPr="009A0581">
        <w:rPr>
          <w:rFonts w:ascii="Times New Roman" w:hAnsi="Times New Roman"/>
          <w:sz w:val="26"/>
          <w:szCs w:val="26"/>
        </w:rPr>
        <w:t>.03.202</w:t>
      </w:r>
      <w:r w:rsidR="0007530A" w:rsidRPr="009A0581">
        <w:rPr>
          <w:rFonts w:ascii="Times New Roman" w:hAnsi="Times New Roman"/>
          <w:sz w:val="26"/>
          <w:szCs w:val="26"/>
        </w:rPr>
        <w:t>3</w:t>
      </w:r>
      <w:r w:rsidRPr="009A0581">
        <w:rPr>
          <w:rFonts w:ascii="Times New Roman" w:hAnsi="Times New Roman"/>
          <w:sz w:val="26"/>
          <w:szCs w:val="26"/>
        </w:rPr>
        <w:t>).</w:t>
      </w:r>
      <w:r w:rsidR="00AC74A5" w:rsidRPr="009A0581">
        <w:rPr>
          <w:rFonts w:ascii="Times New Roman" w:hAnsi="Times New Roman"/>
          <w:sz w:val="26"/>
          <w:szCs w:val="26"/>
        </w:rPr>
        <w:t xml:space="preserve"> </w:t>
      </w:r>
      <w:r w:rsidRPr="009A0581">
        <w:rPr>
          <w:rFonts w:ascii="Times New Roman" w:hAnsi="Times New Roman"/>
          <w:sz w:val="26"/>
          <w:szCs w:val="26"/>
        </w:rPr>
        <w:t>Согласно пункту</w:t>
      </w:r>
      <w:r w:rsidR="005A6138" w:rsidRPr="009A0581">
        <w:rPr>
          <w:rFonts w:ascii="Times New Roman" w:hAnsi="Times New Roman"/>
          <w:sz w:val="26"/>
          <w:szCs w:val="26"/>
        </w:rPr>
        <w:t xml:space="preserve"> 2</w:t>
      </w:r>
      <w:r w:rsidRPr="009A0581">
        <w:rPr>
          <w:rFonts w:ascii="Times New Roman" w:hAnsi="Times New Roman"/>
          <w:sz w:val="26"/>
          <w:szCs w:val="26"/>
        </w:rPr>
        <w:t xml:space="preserve"> </w:t>
      </w:r>
      <w:r w:rsidR="005A6138" w:rsidRPr="009A0581">
        <w:rPr>
          <w:rFonts w:ascii="Times New Roman" w:hAnsi="Times New Roman"/>
          <w:sz w:val="26"/>
          <w:szCs w:val="26"/>
        </w:rPr>
        <w:t xml:space="preserve">части </w:t>
      </w:r>
      <w:r w:rsidRPr="009A0581">
        <w:rPr>
          <w:rFonts w:ascii="Times New Roman" w:hAnsi="Times New Roman"/>
          <w:sz w:val="26"/>
          <w:szCs w:val="26"/>
        </w:rPr>
        <w:t>9 Положения о бюджетном процессе администрация предоставляет отчёт об исполнении бюджета для подготовки на него заключения не позднее 1 апреля текущего года.</w:t>
      </w:r>
    </w:p>
    <w:p w:rsidR="0018099B" w:rsidRPr="009A0581" w:rsidRDefault="0018099B" w:rsidP="0018099B">
      <w:pPr>
        <w:spacing w:after="0" w:line="240" w:lineRule="auto"/>
        <w:ind w:firstLine="709"/>
        <w:jc w:val="both"/>
        <w:rPr>
          <w:rFonts w:ascii="Times New Roman" w:hAnsi="Times New Roman"/>
        </w:rPr>
      </w:pPr>
    </w:p>
    <w:p w:rsidR="0018099B" w:rsidRPr="009A0581" w:rsidRDefault="0018099B" w:rsidP="00D2410B">
      <w:pPr>
        <w:pStyle w:val="a8"/>
        <w:numPr>
          <w:ilvl w:val="0"/>
          <w:numId w:val="14"/>
        </w:numPr>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Правовые основы подготовки заключения</w:t>
      </w:r>
    </w:p>
    <w:p w:rsidR="0018099B" w:rsidRPr="009A0581" w:rsidRDefault="0018099B" w:rsidP="00D2410B">
      <w:pPr>
        <w:pStyle w:val="a8"/>
        <w:numPr>
          <w:ilvl w:val="1"/>
          <w:numId w:val="10"/>
        </w:numPr>
        <w:tabs>
          <w:tab w:val="left" w:pos="1276"/>
        </w:tabs>
        <w:spacing w:after="0" w:line="240" w:lineRule="auto"/>
        <w:ind w:left="142" w:firstLine="567"/>
        <w:jc w:val="both"/>
        <w:rPr>
          <w:rFonts w:ascii="Times New Roman" w:hAnsi="Times New Roman"/>
          <w:sz w:val="26"/>
          <w:szCs w:val="26"/>
        </w:rPr>
      </w:pPr>
      <w:r w:rsidRPr="009A0581">
        <w:rPr>
          <w:rFonts w:ascii="Times New Roman" w:hAnsi="Times New Roman"/>
          <w:sz w:val="26"/>
          <w:szCs w:val="26"/>
        </w:rPr>
        <w:t>Основанием для проведения внешней проверки годового отчёта являются следующие нормативные документы:</w:t>
      </w:r>
    </w:p>
    <w:p w:rsidR="0018099B" w:rsidRPr="009A0581" w:rsidRDefault="005A6138" w:rsidP="00D2410B">
      <w:pPr>
        <w:pStyle w:val="a8"/>
        <w:numPr>
          <w:ilvl w:val="0"/>
          <w:numId w:val="5"/>
        </w:numPr>
        <w:tabs>
          <w:tab w:val="left" w:pos="567"/>
        </w:tabs>
        <w:spacing w:after="0" w:line="240" w:lineRule="auto"/>
        <w:ind w:left="0" w:firstLine="284"/>
        <w:rPr>
          <w:rFonts w:ascii="Times New Roman" w:hAnsi="Times New Roman"/>
          <w:sz w:val="26"/>
          <w:szCs w:val="26"/>
        </w:rPr>
      </w:pPr>
      <w:r w:rsidRPr="009A0581">
        <w:rPr>
          <w:rFonts w:ascii="Times New Roman" w:hAnsi="Times New Roman"/>
          <w:sz w:val="26"/>
          <w:szCs w:val="26"/>
        </w:rPr>
        <w:t>БК РФ</w:t>
      </w:r>
      <w:r w:rsidR="0018099B" w:rsidRPr="009A0581">
        <w:rPr>
          <w:rFonts w:ascii="Times New Roman" w:hAnsi="Times New Roman"/>
          <w:sz w:val="26"/>
          <w:szCs w:val="26"/>
        </w:rPr>
        <w:t>;</w:t>
      </w:r>
    </w:p>
    <w:p w:rsidR="0018099B" w:rsidRPr="009A0581" w:rsidRDefault="0018099B" w:rsidP="00D2410B">
      <w:pPr>
        <w:pStyle w:val="a8"/>
        <w:numPr>
          <w:ilvl w:val="0"/>
          <w:numId w:val="5"/>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Федеральный закон от 07.02.2011 №6-ФЗ «Об общих принципах организации и деятельности контрольно-счётных органов субъектов Росси</w:t>
      </w:r>
      <w:r w:rsidR="00883B58" w:rsidRPr="009A0581">
        <w:rPr>
          <w:rFonts w:ascii="Times New Roman" w:hAnsi="Times New Roman"/>
          <w:sz w:val="26"/>
          <w:szCs w:val="26"/>
        </w:rPr>
        <w:t>йской Федерации и муниципальных</w:t>
      </w:r>
      <w:r w:rsidRPr="009A0581">
        <w:rPr>
          <w:rFonts w:ascii="Times New Roman" w:hAnsi="Times New Roman"/>
          <w:sz w:val="26"/>
          <w:szCs w:val="26"/>
        </w:rPr>
        <w:t xml:space="preserve"> образований»;</w:t>
      </w:r>
    </w:p>
    <w:p w:rsidR="001F0512" w:rsidRPr="009A0581" w:rsidRDefault="005D3345" w:rsidP="00D2410B">
      <w:pPr>
        <w:pStyle w:val="a8"/>
        <w:numPr>
          <w:ilvl w:val="0"/>
          <w:numId w:val="5"/>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п</w:t>
      </w:r>
      <w:r w:rsidR="001F0512" w:rsidRPr="009A0581">
        <w:rPr>
          <w:rFonts w:ascii="Times New Roman" w:hAnsi="Times New Roman"/>
          <w:sz w:val="26"/>
          <w:szCs w:val="26"/>
        </w:rPr>
        <w:t>риказы Министерства финансов Российской Федерации, регулирующие порядок составления бюджетной отчётности и применения бюджетной классификации;</w:t>
      </w:r>
    </w:p>
    <w:p w:rsidR="005D3345" w:rsidRPr="009A0581" w:rsidRDefault="005D3345" w:rsidP="00D2410B">
      <w:pPr>
        <w:pStyle w:val="a8"/>
        <w:numPr>
          <w:ilvl w:val="0"/>
          <w:numId w:val="5"/>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решение Совета народ</w:t>
      </w:r>
      <w:r w:rsidR="00800C55" w:rsidRPr="009A0581">
        <w:rPr>
          <w:rFonts w:ascii="Times New Roman" w:hAnsi="Times New Roman"/>
          <w:sz w:val="26"/>
          <w:szCs w:val="26"/>
        </w:rPr>
        <w:t xml:space="preserve">ных депутатов </w:t>
      </w:r>
      <w:proofErr w:type="spellStart"/>
      <w:r w:rsidR="00800C55" w:rsidRPr="009A0581">
        <w:rPr>
          <w:rFonts w:ascii="Times New Roman" w:hAnsi="Times New Roman"/>
          <w:sz w:val="26"/>
          <w:szCs w:val="26"/>
        </w:rPr>
        <w:t>Петушинского</w:t>
      </w:r>
      <w:proofErr w:type="spellEnd"/>
      <w:r w:rsidR="00800C55" w:rsidRPr="009A0581">
        <w:rPr>
          <w:rFonts w:ascii="Times New Roman" w:hAnsi="Times New Roman"/>
          <w:sz w:val="26"/>
          <w:szCs w:val="26"/>
        </w:rPr>
        <w:t xml:space="preserve"> райо</w:t>
      </w:r>
      <w:r w:rsidRPr="009A0581">
        <w:rPr>
          <w:rFonts w:ascii="Times New Roman" w:hAnsi="Times New Roman"/>
          <w:sz w:val="26"/>
          <w:szCs w:val="26"/>
        </w:rPr>
        <w:t>на от</w:t>
      </w:r>
      <w:r w:rsidR="007A2897" w:rsidRPr="009A0581">
        <w:rPr>
          <w:rFonts w:ascii="Times New Roman" w:hAnsi="Times New Roman"/>
          <w:sz w:val="26"/>
          <w:szCs w:val="26"/>
        </w:rPr>
        <w:t xml:space="preserve"> 21.11.2013</w:t>
      </w:r>
      <w:r w:rsidRPr="009A0581">
        <w:rPr>
          <w:rFonts w:ascii="Times New Roman" w:hAnsi="Times New Roman"/>
          <w:sz w:val="26"/>
          <w:szCs w:val="26"/>
        </w:rPr>
        <w:t xml:space="preserve"> №</w:t>
      </w:r>
      <w:r w:rsidR="007A2897" w:rsidRPr="009A0581">
        <w:rPr>
          <w:rFonts w:ascii="Times New Roman" w:hAnsi="Times New Roman"/>
          <w:sz w:val="26"/>
          <w:szCs w:val="26"/>
        </w:rPr>
        <w:t>121/11 «О</w:t>
      </w:r>
      <w:r w:rsidRPr="009A0581">
        <w:rPr>
          <w:rFonts w:ascii="Times New Roman" w:hAnsi="Times New Roman"/>
          <w:sz w:val="26"/>
          <w:szCs w:val="26"/>
        </w:rPr>
        <w:t xml:space="preserve"> </w:t>
      </w:r>
      <w:r w:rsidR="007A2897" w:rsidRPr="009A0581">
        <w:rPr>
          <w:rFonts w:ascii="Times New Roman" w:hAnsi="Times New Roman"/>
          <w:sz w:val="26"/>
          <w:szCs w:val="26"/>
        </w:rPr>
        <w:t xml:space="preserve">контрольно-счётном органе </w:t>
      </w:r>
      <w:proofErr w:type="spellStart"/>
      <w:r w:rsidR="007A2897" w:rsidRPr="009A0581">
        <w:rPr>
          <w:rFonts w:ascii="Times New Roman" w:hAnsi="Times New Roman"/>
          <w:sz w:val="26"/>
          <w:szCs w:val="26"/>
        </w:rPr>
        <w:t>Петушинского</w:t>
      </w:r>
      <w:proofErr w:type="spellEnd"/>
      <w:r w:rsidR="007A2897" w:rsidRPr="009A0581">
        <w:rPr>
          <w:rFonts w:ascii="Times New Roman" w:hAnsi="Times New Roman"/>
          <w:sz w:val="26"/>
          <w:szCs w:val="26"/>
        </w:rPr>
        <w:t xml:space="preserve"> района</w:t>
      </w:r>
      <w:r w:rsidRPr="009A0581">
        <w:rPr>
          <w:rFonts w:ascii="Times New Roman" w:hAnsi="Times New Roman"/>
          <w:sz w:val="26"/>
          <w:szCs w:val="26"/>
        </w:rPr>
        <w:t xml:space="preserve">»;   </w:t>
      </w:r>
    </w:p>
    <w:p w:rsidR="005D3345" w:rsidRPr="009A0581" w:rsidRDefault="00A4757E" w:rsidP="00D2410B">
      <w:pPr>
        <w:pStyle w:val="a8"/>
        <w:numPr>
          <w:ilvl w:val="0"/>
          <w:numId w:val="5"/>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иные нормативные правовые </w:t>
      </w:r>
      <w:r w:rsidR="005D3345" w:rsidRPr="009A0581">
        <w:rPr>
          <w:rFonts w:ascii="Times New Roman" w:hAnsi="Times New Roman"/>
          <w:sz w:val="26"/>
          <w:szCs w:val="26"/>
        </w:rPr>
        <w:t>акты Российской Федерации, Владимирской области, муниципального образования «</w:t>
      </w:r>
      <w:proofErr w:type="spellStart"/>
      <w:r w:rsidR="005D3345" w:rsidRPr="009A0581">
        <w:rPr>
          <w:rFonts w:ascii="Times New Roman" w:hAnsi="Times New Roman"/>
          <w:sz w:val="26"/>
          <w:szCs w:val="26"/>
        </w:rPr>
        <w:t>Петушинский</w:t>
      </w:r>
      <w:proofErr w:type="spellEnd"/>
      <w:r w:rsidR="005D3345" w:rsidRPr="009A0581">
        <w:rPr>
          <w:rFonts w:ascii="Times New Roman" w:hAnsi="Times New Roman"/>
          <w:sz w:val="26"/>
          <w:szCs w:val="26"/>
        </w:rPr>
        <w:t xml:space="preserve"> район», регулирующие бюджетные правоотношения.</w:t>
      </w:r>
    </w:p>
    <w:p w:rsidR="005D3345" w:rsidRPr="009A0581" w:rsidRDefault="005D3345" w:rsidP="00D2410B">
      <w:pPr>
        <w:pStyle w:val="a8"/>
        <w:numPr>
          <w:ilvl w:val="1"/>
          <w:numId w:val="10"/>
        </w:numPr>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При проведении внешней проверки годового отчёта использованы следующие нормативные правовые акты и документы:</w:t>
      </w:r>
    </w:p>
    <w:p w:rsidR="005D3345" w:rsidRPr="009A0581" w:rsidRDefault="00680D30" w:rsidP="00D2410B">
      <w:pPr>
        <w:pStyle w:val="a8"/>
        <w:numPr>
          <w:ilvl w:val="0"/>
          <w:numId w:val="5"/>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р</w:t>
      </w:r>
      <w:r w:rsidR="005D3345" w:rsidRPr="009A0581">
        <w:rPr>
          <w:rFonts w:ascii="Times New Roman" w:hAnsi="Times New Roman"/>
          <w:sz w:val="26"/>
          <w:szCs w:val="26"/>
        </w:rPr>
        <w:t xml:space="preserve">ешение Совета народных депутатов </w:t>
      </w:r>
      <w:proofErr w:type="spellStart"/>
      <w:r w:rsidR="005D3345" w:rsidRPr="009A0581">
        <w:rPr>
          <w:rFonts w:ascii="Times New Roman" w:hAnsi="Times New Roman"/>
          <w:sz w:val="26"/>
          <w:szCs w:val="26"/>
        </w:rPr>
        <w:t>Петушинского</w:t>
      </w:r>
      <w:proofErr w:type="spellEnd"/>
      <w:r w:rsidR="005D3345" w:rsidRPr="009A0581">
        <w:rPr>
          <w:rFonts w:ascii="Times New Roman" w:hAnsi="Times New Roman"/>
          <w:sz w:val="26"/>
          <w:szCs w:val="26"/>
        </w:rPr>
        <w:t xml:space="preserve"> района от</w:t>
      </w:r>
      <w:r w:rsidR="00143313" w:rsidRPr="009A0581">
        <w:rPr>
          <w:rFonts w:ascii="Times New Roman" w:hAnsi="Times New Roman"/>
          <w:sz w:val="26"/>
          <w:szCs w:val="26"/>
        </w:rPr>
        <w:t xml:space="preserve"> </w:t>
      </w:r>
      <w:r w:rsidR="00A4757E" w:rsidRPr="009A0581">
        <w:rPr>
          <w:rFonts w:ascii="Times New Roman" w:hAnsi="Times New Roman"/>
          <w:sz w:val="26"/>
          <w:szCs w:val="26"/>
        </w:rPr>
        <w:t>2</w:t>
      </w:r>
      <w:r w:rsidR="00180C9B" w:rsidRPr="009A0581">
        <w:rPr>
          <w:rFonts w:ascii="Times New Roman" w:hAnsi="Times New Roman"/>
          <w:sz w:val="26"/>
          <w:szCs w:val="26"/>
        </w:rPr>
        <w:t>0</w:t>
      </w:r>
      <w:r w:rsidR="00A4757E" w:rsidRPr="009A0581">
        <w:rPr>
          <w:rFonts w:ascii="Times New Roman" w:hAnsi="Times New Roman"/>
          <w:sz w:val="26"/>
          <w:szCs w:val="26"/>
        </w:rPr>
        <w:t>.12.202</w:t>
      </w:r>
      <w:r w:rsidR="00180C9B" w:rsidRPr="009A0581">
        <w:rPr>
          <w:rFonts w:ascii="Times New Roman" w:hAnsi="Times New Roman"/>
          <w:sz w:val="26"/>
          <w:szCs w:val="26"/>
        </w:rPr>
        <w:t>1</w:t>
      </w:r>
      <w:r w:rsidR="00A4757E" w:rsidRPr="009A0581">
        <w:rPr>
          <w:rFonts w:ascii="Times New Roman" w:hAnsi="Times New Roman"/>
          <w:sz w:val="26"/>
          <w:szCs w:val="26"/>
        </w:rPr>
        <w:t xml:space="preserve"> №</w:t>
      </w:r>
      <w:r w:rsidR="00180C9B" w:rsidRPr="009A0581">
        <w:rPr>
          <w:rFonts w:ascii="Times New Roman" w:hAnsi="Times New Roman"/>
          <w:sz w:val="26"/>
          <w:szCs w:val="26"/>
        </w:rPr>
        <w:t xml:space="preserve"> 114/17</w:t>
      </w:r>
      <w:r w:rsidR="00A4757E" w:rsidRPr="009A0581">
        <w:rPr>
          <w:rFonts w:ascii="Times New Roman" w:hAnsi="Times New Roman"/>
          <w:sz w:val="26"/>
          <w:szCs w:val="26"/>
        </w:rPr>
        <w:t xml:space="preserve"> </w:t>
      </w:r>
      <w:r w:rsidR="005D3345" w:rsidRPr="009A0581">
        <w:rPr>
          <w:rFonts w:ascii="Times New Roman" w:hAnsi="Times New Roman"/>
          <w:sz w:val="26"/>
          <w:szCs w:val="26"/>
        </w:rPr>
        <w:t>«О бюджете муниц</w:t>
      </w:r>
      <w:r w:rsidRPr="009A0581">
        <w:rPr>
          <w:rFonts w:ascii="Times New Roman" w:hAnsi="Times New Roman"/>
          <w:sz w:val="26"/>
          <w:szCs w:val="26"/>
        </w:rPr>
        <w:t>и</w:t>
      </w:r>
      <w:r w:rsidR="005D3345" w:rsidRPr="009A0581">
        <w:rPr>
          <w:rFonts w:ascii="Times New Roman" w:hAnsi="Times New Roman"/>
          <w:sz w:val="26"/>
          <w:szCs w:val="26"/>
        </w:rPr>
        <w:t>пального образовани</w:t>
      </w:r>
      <w:r w:rsidR="00A4757E" w:rsidRPr="009A0581">
        <w:rPr>
          <w:rFonts w:ascii="Times New Roman" w:hAnsi="Times New Roman"/>
          <w:sz w:val="26"/>
          <w:szCs w:val="26"/>
        </w:rPr>
        <w:t>я «</w:t>
      </w:r>
      <w:proofErr w:type="spellStart"/>
      <w:r w:rsidR="00A4757E" w:rsidRPr="009A0581">
        <w:rPr>
          <w:rFonts w:ascii="Times New Roman" w:hAnsi="Times New Roman"/>
          <w:sz w:val="26"/>
          <w:szCs w:val="26"/>
        </w:rPr>
        <w:t>Петушинский</w:t>
      </w:r>
      <w:proofErr w:type="spellEnd"/>
      <w:r w:rsidR="00A4757E" w:rsidRPr="009A0581">
        <w:rPr>
          <w:rFonts w:ascii="Times New Roman" w:hAnsi="Times New Roman"/>
          <w:sz w:val="26"/>
          <w:szCs w:val="26"/>
        </w:rPr>
        <w:t xml:space="preserve"> район» на 202</w:t>
      </w:r>
      <w:r w:rsidR="00180C9B" w:rsidRPr="009A0581">
        <w:rPr>
          <w:rFonts w:ascii="Times New Roman" w:hAnsi="Times New Roman"/>
          <w:sz w:val="26"/>
          <w:szCs w:val="26"/>
        </w:rPr>
        <w:t>2</w:t>
      </w:r>
      <w:r w:rsidR="00A4757E" w:rsidRPr="009A0581">
        <w:rPr>
          <w:rFonts w:ascii="Times New Roman" w:hAnsi="Times New Roman"/>
          <w:sz w:val="26"/>
          <w:szCs w:val="26"/>
        </w:rPr>
        <w:t xml:space="preserve"> год и плановый период 202</w:t>
      </w:r>
      <w:r w:rsidR="00180C9B" w:rsidRPr="009A0581">
        <w:rPr>
          <w:rFonts w:ascii="Times New Roman" w:hAnsi="Times New Roman"/>
          <w:sz w:val="26"/>
          <w:szCs w:val="26"/>
        </w:rPr>
        <w:t>3</w:t>
      </w:r>
      <w:r w:rsidR="00A4757E" w:rsidRPr="009A0581">
        <w:rPr>
          <w:rFonts w:ascii="Times New Roman" w:hAnsi="Times New Roman"/>
          <w:sz w:val="26"/>
          <w:szCs w:val="26"/>
        </w:rPr>
        <w:t xml:space="preserve"> и 202</w:t>
      </w:r>
      <w:r w:rsidR="00180C9B" w:rsidRPr="009A0581">
        <w:rPr>
          <w:rFonts w:ascii="Times New Roman" w:hAnsi="Times New Roman"/>
          <w:sz w:val="26"/>
          <w:szCs w:val="26"/>
        </w:rPr>
        <w:t>4</w:t>
      </w:r>
      <w:r w:rsidR="005D3345" w:rsidRPr="009A0581">
        <w:rPr>
          <w:rFonts w:ascii="Times New Roman" w:hAnsi="Times New Roman"/>
          <w:sz w:val="26"/>
          <w:szCs w:val="26"/>
        </w:rPr>
        <w:t xml:space="preserve"> годов»</w:t>
      </w:r>
      <w:r w:rsidR="0001779A" w:rsidRPr="009A0581">
        <w:rPr>
          <w:rFonts w:ascii="Times New Roman" w:hAnsi="Times New Roman"/>
          <w:sz w:val="26"/>
          <w:szCs w:val="26"/>
        </w:rPr>
        <w:t xml:space="preserve"> </w:t>
      </w:r>
      <w:r w:rsidR="0001779A" w:rsidRPr="009A0581">
        <w:rPr>
          <w:rFonts w:ascii="Times New Roman" w:hAnsi="Times New Roman"/>
          <w:b/>
          <w:sz w:val="26"/>
          <w:szCs w:val="26"/>
        </w:rPr>
        <w:t>(далее – решение СНДПР от 2</w:t>
      </w:r>
      <w:r w:rsidR="00180C9B" w:rsidRPr="009A0581">
        <w:rPr>
          <w:rFonts w:ascii="Times New Roman" w:hAnsi="Times New Roman"/>
          <w:b/>
          <w:sz w:val="26"/>
          <w:szCs w:val="26"/>
        </w:rPr>
        <w:t>0</w:t>
      </w:r>
      <w:r w:rsidR="0001779A" w:rsidRPr="009A0581">
        <w:rPr>
          <w:rFonts w:ascii="Times New Roman" w:hAnsi="Times New Roman"/>
          <w:b/>
          <w:sz w:val="26"/>
          <w:szCs w:val="26"/>
        </w:rPr>
        <w:t>.12.202</w:t>
      </w:r>
      <w:r w:rsidR="00180C9B" w:rsidRPr="009A0581">
        <w:rPr>
          <w:rFonts w:ascii="Times New Roman" w:hAnsi="Times New Roman"/>
          <w:b/>
          <w:sz w:val="26"/>
          <w:szCs w:val="26"/>
        </w:rPr>
        <w:t>1</w:t>
      </w:r>
      <w:r w:rsidR="0001779A" w:rsidRPr="009A0581">
        <w:rPr>
          <w:rFonts w:ascii="Times New Roman" w:hAnsi="Times New Roman"/>
          <w:b/>
          <w:sz w:val="26"/>
          <w:szCs w:val="26"/>
        </w:rPr>
        <w:t xml:space="preserve"> №</w:t>
      </w:r>
      <w:r w:rsidR="00180C9B" w:rsidRPr="009A0581">
        <w:rPr>
          <w:rFonts w:ascii="Times New Roman" w:hAnsi="Times New Roman"/>
          <w:b/>
          <w:sz w:val="26"/>
          <w:szCs w:val="26"/>
        </w:rPr>
        <w:t>114/17</w:t>
      </w:r>
      <w:r w:rsidR="00783F94" w:rsidRPr="009A0581">
        <w:rPr>
          <w:rFonts w:ascii="Times New Roman" w:hAnsi="Times New Roman"/>
          <w:b/>
          <w:sz w:val="26"/>
          <w:szCs w:val="26"/>
        </w:rPr>
        <w:t>, решение о бюджете</w:t>
      </w:r>
      <w:r w:rsidR="0001779A" w:rsidRPr="009A0581">
        <w:rPr>
          <w:rFonts w:ascii="Times New Roman" w:hAnsi="Times New Roman"/>
          <w:b/>
          <w:sz w:val="26"/>
          <w:szCs w:val="26"/>
        </w:rPr>
        <w:t>)</w:t>
      </w:r>
      <w:r w:rsidR="005D3345" w:rsidRPr="009A0581">
        <w:rPr>
          <w:rFonts w:ascii="Times New Roman" w:hAnsi="Times New Roman"/>
          <w:sz w:val="26"/>
          <w:szCs w:val="26"/>
        </w:rPr>
        <w:t xml:space="preserve"> с внес</w:t>
      </w:r>
      <w:r w:rsidRPr="009A0581">
        <w:rPr>
          <w:rFonts w:ascii="Times New Roman" w:hAnsi="Times New Roman"/>
          <w:sz w:val="26"/>
          <w:szCs w:val="26"/>
        </w:rPr>
        <w:t>ёнными изменениями;</w:t>
      </w:r>
    </w:p>
    <w:p w:rsidR="00680D30" w:rsidRPr="009A0581" w:rsidRDefault="00680D30" w:rsidP="00D2410B">
      <w:pPr>
        <w:pStyle w:val="a8"/>
        <w:numPr>
          <w:ilvl w:val="0"/>
          <w:numId w:val="5"/>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сводная бюджетная роспись;</w:t>
      </w:r>
    </w:p>
    <w:p w:rsidR="00680D30" w:rsidRPr="009A0581" w:rsidRDefault="005B3FF3" w:rsidP="00D2410B">
      <w:pPr>
        <w:pStyle w:val="a8"/>
        <w:numPr>
          <w:ilvl w:val="0"/>
          <w:numId w:val="5"/>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бюджетная отчё</w:t>
      </w:r>
      <w:r w:rsidR="00680D30" w:rsidRPr="009A0581">
        <w:rPr>
          <w:rFonts w:ascii="Times New Roman" w:hAnsi="Times New Roman"/>
          <w:sz w:val="26"/>
          <w:szCs w:val="26"/>
        </w:rPr>
        <w:t>тность главных администраторов;</w:t>
      </w:r>
    </w:p>
    <w:p w:rsidR="00680D30" w:rsidRPr="009A0581" w:rsidRDefault="00680D30" w:rsidP="00D2410B">
      <w:pPr>
        <w:pStyle w:val="a8"/>
        <w:numPr>
          <w:ilvl w:val="0"/>
          <w:numId w:val="5"/>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годовой отчёт об исполнении районного бюджета;</w:t>
      </w:r>
    </w:p>
    <w:p w:rsidR="00680D30" w:rsidRPr="009A0581" w:rsidRDefault="00680D30" w:rsidP="00D2410B">
      <w:pPr>
        <w:pStyle w:val="a8"/>
        <w:numPr>
          <w:ilvl w:val="0"/>
          <w:numId w:val="5"/>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иные материалы, необходимые для проведения внешней проверки.</w:t>
      </w:r>
    </w:p>
    <w:p w:rsidR="004E2DB5" w:rsidRPr="009A0581" w:rsidRDefault="004E2DB5" w:rsidP="00D2410B">
      <w:pPr>
        <w:pStyle w:val="a8"/>
        <w:numPr>
          <w:ilvl w:val="1"/>
          <w:numId w:val="10"/>
        </w:numPr>
        <w:tabs>
          <w:tab w:val="left" w:pos="567"/>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При подготовке заключения на годовой отчёт об исполнении бюджета проведён анализ бюджетной отчётности главных администраторов бюджетных средств, также использованы результаты экспертно-аналитических и контрольных мер</w:t>
      </w:r>
      <w:r w:rsidR="00B51CC3" w:rsidRPr="009A0581">
        <w:rPr>
          <w:rFonts w:ascii="Times New Roman" w:hAnsi="Times New Roman"/>
          <w:sz w:val="26"/>
          <w:szCs w:val="26"/>
        </w:rPr>
        <w:t>оприятий, проведённых КСО в 202</w:t>
      </w:r>
      <w:r w:rsidR="00180C9B" w:rsidRPr="009A0581">
        <w:rPr>
          <w:rFonts w:ascii="Times New Roman" w:hAnsi="Times New Roman"/>
          <w:sz w:val="26"/>
          <w:szCs w:val="26"/>
        </w:rPr>
        <w:t>2</w:t>
      </w:r>
      <w:r w:rsidRPr="009A0581">
        <w:rPr>
          <w:rFonts w:ascii="Times New Roman" w:hAnsi="Times New Roman"/>
          <w:sz w:val="26"/>
          <w:szCs w:val="26"/>
        </w:rPr>
        <w:t xml:space="preserve"> году.</w:t>
      </w:r>
    </w:p>
    <w:p w:rsidR="003932E5" w:rsidRPr="009A0581" w:rsidRDefault="003932E5" w:rsidP="003932E5">
      <w:pPr>
        <w:pStyle w:val="a8"/>
        <w:tabs>
          <w:tab w:val="left" w:pos="567"/>
        </w:tabs>
        <w:spacing w:after="0" w:line="240" w:lineRule="auto"/>
        <w:ind w:left="709"/>
        <w:jc w:val="both"/>
        <w:rPr>
          <w:rFonts w:ascii="Times New Roman" w:hAnsi="Times New Roman"/>
          <w:sz w:val="16"/>
          <w:szCs w:val="16"/>
        </w:rPr>
      </w:pPr>
    </w:p>
    <w:p w:rsidR="00167599" w:rsidRPr="009A0581" w:rsidRDefault="003932E5" w:rsidP="00D2410B">
      <w:pPr>
        <w:pStyle w:val="a8"/>
        <w:numPr>
          <w:ilvl w:val="0"/>
          <w:numId w:val="10"/>
        </w:numPr>
        <w:tabs>
          <w:tab w:val="left" w:pos="0"/>
        </w:tabs>
        <w:spacing w:after="0" w:line="240" w:lineRule="auto"/>
        <w:ind w:left="0" w:firstLine="0"/>
        <w:jc w:val="center"/>
        <w:rPr>
          <w:rFonts w:ascii="Times New Roman" w:hAnsi="Times New Roman"/>
          <w:b/>
          <w:sz w:val="26"/>
          <w:szCs w:val="26"/>
        </w:rPr>
      </w:pPr>
      <w:r w:rsidRPr="009A0581">
        <w:rPr>
          <w:rFonts w:ascii="Times New Roman" w:hAnsi="Times New Roman"/>
          <w:b/>
          <w:sz w:val="26"/>
          <w:szCs w:val="26"/>
          <w:u w:val="single"/>
        </w:rPr>
        <w:t>Соблюдение бюджетного законодательства при организации</w:t>
      </w:r>
    </w:p>
    <w:p w:rsidR="003932E5" w:rsidRPr="009A0581" w:rsidRDefault="003932E5" w:rsidP="00167599">
      <w:pPr>
        <w:pStyle w:val="a8"/>
        <w:tabs>
          <w:tab w:val="left" w:pos="0"/>
        </w:tabs>
        <w:spacing w:after="0" w:line="240" w:lineRule="auto"/>
        <w:ind w:left="0"/>
        <w:jc w:val="center"/>
        <w:rPr>
          <w:rFonts w:ascii="Times New Roman" w:hAnsi="Times New Roman"/>
          <w:b/>
          <w:sz w:val="26"/>
          <w:szCs w:val="26"/>
        </w:rPr>
      </w:pPr>
      <w:r w:rsidRPr="009A0581">
        <w:rPr>
          <w:rFonts w:ascii="Times New Roman" w:hAnsi="Times New Roman"/>
          <w:b/>
          <w:sz w:val="26"/>
          <w:szCs w:val="26"/>
          <w:u w:val="single"/>
        </w:rPr>
        <w:t>бюджетного процесса</w:t>
      </w:r>
    </w:p>
    <w:p w:rsidR="00680D30" w:rsidRPr="009A0581" w:rsidRDefault="003D6D49" w:rsidP="00D2410B">
      <w:pPr>
        <w:pStyle w:val="a8"/>
        <w:numPr>
          <w:ilvl w:val="1"/>
          <w:numId w:val="10"/>
        </w:numPr>
        <w:tabs>
          <w:tab w:val="left" w:pos="0"/>
        </w:tabs>
        <w:spacing w:after="0" w:line="240" w:lineRule="auto"/>
        <w:ind w:left="0" w:firstLine="709"/>
        <w:jc w:val="both"/>
        <w:rPr>
          <w:rFonts w:ascii="Times New Roman" w:hAnsi="Times New Roman"/>
        </w:rPr>
      </w:pPr>
      <w:r w:rsidRPr="009A0581">
        <w:rPr>
          <w:rFonts w:ascii="Times New Roman" w:hAnsi="Times New Roman"/>
          <w:sz w:val="26"/>
          <w:szCs w:val="26"/>
        </w:rPr>
        <w:t>Согласно требованиям части 5 статьи 264.2. БК РФ годовой отчёт об исполнении местного бюджета подлежит утверждению муниципальным правовым актом представительного органа муниципального образования</w:t>
      </w:r>
      <w:r w:rsidRPr="009A0581">
        <w:rPr>
          <w:rFonts w:ascii="Times New Roman" w:hAnsi="Times New Roman"/>
        </w:rPr>
        <w:t>.</w:t>
      </w:r>
    </w:p>
    <w:p w:rsidR="003D6D49" w:rsidRPr="009A0581" w:rsidRDefault="00162EE4" w:rsidP="00D2410B">
      <w:pPr>
        <w:pStyle w:val="a8"/>
        <w:numPr>
          <w:ilvl w:val="1"/>
          <w:numId w:val="10"/>
        </w:numPr>
        <w:tabs>
          <w:tab w:val="left" w:pos="0"/>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Согласно требованиям статьи 264.4. БК РФ годовой отчёт об исполнении бюджета до его рассмотрения в представительном органе подлежит внешней проверке, которая включает внешнюю проверку бюджетной отчё</w:t>
      </w:r>
      <w:r w:rsidR="005D54ED" w:rsidRPr="009A0581">
        <w:rPr>
          <w:rFonts w:ascii="Times New Roman" w:hAnsi="Times New Roman"/>
          <w:sz w:val="26"/>
          <w:szCs w:val="26"/>
        </w:rPr>
        <w:t xml:space="preserve">тности главных администраторов </w:t>
      </w:r>
      <w:r w:rsidRPr="009A0581">
        <w:rPr>
          <w:rFonts w:ascii="Times New Roman" w:hAnsi="Times New Roman"/>
          <w:sz w:val="26"/>
          <w:szCs w:val="26"/>
        </w:rPr>
        <w:t>бюджетных средств и подготовку заключения на годовой отчёт об исполнении бюджета.</w:t>
      </w:r>
    </w:p>
    <w:p w:rsidR="00162EE4" w:rsidRPr="009A0581" w:rsidRDefault="005D54ED" w:rsidP="00D2410B">
      <w:pPr>
        <w:pStyle w:val="a8"/>
        <w:numPr>
          <w:ilvl w:val="1"/>
          <w:numId w:val="10"/>
        </w:numPr>
        <w:tabs>
          <w:tab w:val="left" w:pos="0"/>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В течение 202</w:t>
      </w:r>
      <w:r w:rsidR="008E20DB" w:rsidRPr="009A0581">
        <w:rPr>
          <w:rFonts w:ascii="Times New Roman" w:hAnsi="Times New Roman"/>
          <w:sz w:val="26"/>
          <w:szCs w:val="26"/>
        </w:rPr>
        <w:t>2</w:t>
      </w:r>
      <w:r w:rsidR="00162EE4" w:rsidRPr="009A0581">
        <w:rPr>
          <w:rFonts w:ascii="Times New Roman" w:hAnsi="Times New Roman"/>
          <w:sz w:val="26"/>
          <w:szCs w:val="26"/>
        </w:rPr>
        <w:t xml:space="preserve"> года в муниципальном </w:t>
      </w:r>
      <w:r w:rsidRPr="009A0581">
        <w:rPr>
          <w:rFonts w:ascii="Times New Roman" w:hAnsi="Times New Roman"/>
          <w:sz w:val="26"/>
          <w:szCs w:val="26"/>
        </w:rPr>
        <w:t>образовании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r w:rsidR="00162EE4" w:rsidRPr="009A0581">
        <w:rPr>
          <w:rFonts w:ascii="Times New Roman" w:hAnsi="Times New Roman"/>
          <w:sz w:val="26"/>
          <w:szCs w:val="26"/>
        </w:rPr>
        <w:t xml:space="preserve"> бюджетный процесс основ</w:t>
      </w:r>
      <w:r w:rsidRPr="009A0581">
        <w:rPr>
          <w:rFonts w:ascii="Times New Roman" w:hAnsi="Times New Roman"/>
          <w:sz w:val="26"/>
          <w:szCs w:val="26"/>
        </w:rPr>
        <w:t>ывался на положениях БК РФ и</w:t>
      </w:r>
      <w:r w:rsidR="00162EE4" w:rsidRPr="009A0581">
        <w:rPr>
          <w:rFonts w:ascii="Times New Roman" w:hAnsi="Times New Roman"/>
          <w:sz w:val="26"/>
          <w:szCs w:val="26"/>
        </w:rPr>
        <w:t xml:space="preserve"> Положении о бюджетном процессе.</w:t>
      </w:r>
    </w:p>
    <w:p w:rsidR="00162EE4" w:rsidRPr="009A0581" w:rsidRDefault="00162EE4" w:rsidP="00D2410B">
      <w:pPr>
        <w:pStyle w:val="a8"/>
        <w:numPr>
          <w:ilvl w:val="1"/>
          <w:numId w:val="10"/>
        </w:numPr>
        <w:tabs>
          <w:tab w:val="left" w:pos="0"/>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Решением </w:t>
      </w:r>
      <w:r w:rsidR="0001779A" w:rsidRPr="009A0581">
        <w:rPr>
          <w:rFonts w:ascii="Times New Roman" w:hAnsi="Times New Roman"/>
          <w:sz w:val="26"/>
          <w:szCs w:val="26"/>
        </w:rPr>
        <w:t>СНДПР</w:t>
      </w:r>
      <w:r w:rsidR="00AC7622" w:rsidRPr="009A0581">
        <w:rPr>
          <w:rFonts w:ascii="Times New Roman" w:hAnsi="Times New Roman"/>
          <w:sz w:val="26"/>
          <w:szCs w:val="26"/>
        </w:rPr>
        <w:t xml:space="preserve"> от </w:t>
      </w:r>
      <w:r w:rsidR="005D54ED" w:rsidRPr="009A0581">
        <w:rPr>
          <w:rFonts w:ascii="Times New Roman" w:hAnsi="Times New Roman"/>
          <w:sz w:val="26"/>
          <w:szCs w:val="26"/>
        </w:rPr>
        <w:t>2</w:t>
      </w:r>
      <w:r w:rsidR="008E20DB" w:rsidRPr="009A0581">
        <w:rPr>
          <w:rFonts w:ascii="Times New Roman" w:hAnsi="Times New Roman"/>
          <w:sz w:val="26"/>
          <w:szCs w:val="26"/>
        </w:rPr>
        <w:t>0</w:t>
      </w:r>
      <w:r w:rsidR="00AC7622" w:rsidRPr="009A0581">
        <w:rPr>
          <w:rFonts w:ascii="Times New Roman" w:hAnsi="Times New Roman"/>
          <w:sz w:val="26"/>
          <w:szCs w:val="26"/>
        </w:rPr>
        <w:t>.12.20</w:t>
      </w:r>
      <w:r w:rsidR="005D54ED" w:rsidRPr="009A0581">
        <w:rPr>
          <w:rFonts w:ascii="Times New Roman" w:hAnsi="Times New Roman"/>
          <w:sz w:val="26"/>
          <w:szCs w:val="26"/>
        </w:rPr>
        <w:t>2</w:t>
      </w:r>
      <w:r w:rsidR="008E20DB" w:rsidRPr="009A0581">
        <w:rPr>
          <w:rFonts w:ascii="Times New Roman" w:hAnsi="Times New Roman"/>
          <w:sz w:val="26"/>
          <w:szCs w:val="26"/>
        </w:rPr>
        <w:t>1</w:t>
      </w:r>
      <w:r w:rsidR="00AC7622" w:rsidRPr="009A0581">
        <w:rPr>
          <w:rFonts w:ascii="Times New Roman" w:hAnsi="Times New Roman"/>
          <w:sz w:val="26"/>
          <w:szCs w:val="26"/>
        </w:rPr>
        <w:t xml:space="preserve"> №</w:t>
      </w:r>
      <w:r w:rsidR="008E20DB" w:rsidRPr="009A0581">
        <w:rPr>
          <w:rFonts w:ascii="Times New Roman" w:hAnsi="Times New Roman"/>
          <w:sz w:val="26"/>
          <w:szCs w:val="26"/>
        </w:rPr>
        <w:t xml:space="preserve"> 114/17</w:t>
      </w:r>
      <w:r w:rsidRPr="009A0581">
        <w:rPr>
          <w:rFonts w:ascii="Times New Roman" w:hAnsi="Times New Roman"/>
          <w:sz w:val="26"/>
          <w:szCs w:val="26"/>
        </w:rPr>
        <w:t xml:space="preserve"> бюджет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w:t>
      </w:r>
      <w:r w:rsidR="00A92AA5" w:rsidRPr="009A0581">
        <w:rPr>
          <w:rFonts w:ascii="Times New Roman" w:hAnsi="Times New Roman"/>
          <w:sz w:val="26"/>
          <w:szCs w:val="26"/>
        </w:rPr>
        <w:t>утверждён сроком на три года – очередной финансовый и плановый пе</w:t>
      </w:r>
      <w:r w:rsidR="005D54ED" w:rsidRPr="009A0581">
        <w:rPr>
          <w:rFonts w:ascii="Times New Roman" w:hAnsi="Times New Roman"/>
          <w:sz w:val="26"/>
          <w:szCs w:val="26"/>
        </w:rPr>
        <w:t xml:space="preserve">риод, что соответствует </w:t>
      </w:r>
      <w:r w:rsidR="00A92AA5" w:rsidRPr="009A0581">
        <w:rPr>
          <w:rFonts w:ascii="Times New Roman" w:hAnsi="Times New Roman"/>
          <w:sz w:val="26"/>
          <w:szCs w:val="26"/>
        </w:rPr>
        <w:t>Положению о бюджетном процессе</w:t>
      </w:r>
      <w:r w:rsidRPr="009A0581">
        <w:rPr>
          <w:rFonts w:ascii="Times New Roman" w:hAnsi="Times New Roman"/>
          <w:sz w:val="26"/>
          <w:szCs w:val="26"/>
        </w:rPr>
        <w:t>.</w:t>
      </w:r>
    </w:p>
    <w:p w:rsidR="002C3CCF" w:rsidRPr="009A0581" w:rsidRDefault="00162EE4" w:rsidP="00D2410B">
      <w:pPr>
        <w:pStyle w:val="a8"/>
        <w:numPr>
          <w:ilvl w:val="1"/>
          <w:numId w:val="10"/>
        </w:numPr>
        <w:tabs>
          <w:tab w:val="left" w:pos="0"/>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lastRenderedPageBreak/>
        <w:t>Бюджет утверждён до начала очередного финансового года, т.е.</w:t>
      </w:r>
      <w:r w:rsidR="00983DC3" w:rsidRPr="009A0581">
        <w:rPr>
          <w:rFonts w:ascii="Times New Roman" w:hAnsi="Times New Roman"/>
          <w:sz w:val="26"/>
          <w:szCs w:val="26"/>
        </w:rPr>
        <w:t xml:space="preserve"> </w:t>
      </w:r>
      <w:r w:rsidRPr="009A0581">
        <w:rPr>
          <w:rFonts w:ascii="Times New Roman" w:hAnsi="Times New Roman"/>
          <w:sz w:val="26"/>
          <w:szCs w:val="26"/>
        </w:rPr>
        <w:t>в соответствии с требованиями бюджетного законодательства</w:t>
      </w:r>
      <w:r w:rsidR="004B0396" w:rsidRPr="009A0581">
        <w:rPr>
          <w:rFonts w:ascii="Times New Roman" w:hAnsi="Times New Roman"/>
          <w:sz w:val="26"/>
          <w:szCs w:val="26"/>
        </w:rPr>
        <w:t>. Основные характеристики утверждённого бюджета соответствуют требованиям статьи 184.1. БК РФ.</w:t>
      </w:r>
    </w:p>
    <w:p w:rsidR="00B76C87" w:rsidRPr="009A0581" w:rsidRDefault="00A82E42" w:rsidP="00B51CC3">
      <w:pPr>
        <w:spacing w:after="0" w:line="240" w:lineRule="auto"/>
        <w:ind w:right="-188" w:firstLine="709"/>
        <w:jc w:val="both"/>
        <w:rPr>
          <w:sz w:val="24"/>
          <w:szCs w:val="24"/>
        </w:rPr>
      </w:pPr>
      <w:r w:rsidRPr="009A0581">
        <w:rPr>
          <w:rFonts w:ascii="Times New Roman" w:hAnsi="Times New Roman"/>
          <w:sz w:val="26"/>
          <w:szCs w:val="26"/>
        </w:rPr>
        <w:t xml:space="preserve">3.6. </w:t>
      </w:r>
      <w:r w:rsidR="00B51CC3" w:rsidRPr="009A0581">
        <w:rPr>
          <w:rFonts w:ascii="Times New Roman" w:hAnsi="Times New Roman"/>
          <w:sz w:val="26"/>
          <w:szCs w:val="26"/>
        </w:rPr>
        <w:t xml:space="preserve">В </w:t>
      </w:r>
      <w:r w:rsidR="005F522C" w:rsidRPr="009A0581">
        <w:rPr>
          <w:rFonts w:ascii="Times New Roman" w:hAnsi="Times New Roman"/>
          <w:sz w:val="26"/>
          <w:szCs w:val="26"/>
        </w:rPr>
        <w:t>соответствии с</w:t>
      </w:r>
      <w:r w:rsidR="00B51CC3" w:rsidRPr="009A0581">
        <w:rPr>
          <w:rFonts w:ascii="Times New Roman" w:hAnsi="Times New Roman"/>
          <w:sz w:val="26"/>
          <w:szCs w:val="26"/>
        </w:rPr>
        <w:t xml:space="preserve"> требовани</w:t>
      </w:r>
      <w:r w:rsidR="005F522C" w:rsidRPr="009A0581">
        <w:rPr>
          <w:rFonts w:ascii="Times New Roman" w:hAnsi="Times New Roman"/>
          <w:sz w:val="26"/>
          <w:szCs w:val="26"/>
        </w:rPr>
        <w:t>ями</w:t>
      </w:r>
      <w:r w:rsidR="00B51CC3" w:rsidRPr="009A0581">
        <w:rPr>
          <w:rFonts w:ascii="Times New Roman" w:hAnsi="Times New Roman"/>
          <w:sz w:val="26"/>
          <w:szCs w:val="26"/>
        </w:rPr>
        <w:t xml:space="preserve"> части 2 статьи 5 БК РФ решение СНДПР от 2</w:t>
      </w:r>
      <w:r w:rsidR="005F522C" w:rsidRPr="009A0581">
        <w:rPr>
          <w:rFonts w:ascii="Times New Roman" w:hAnsi="Times New Roman"/>
          <w:sz w:val="26"/>
          <w:szCs w:val="26"/>
        </w:rPr>
        <w:t>0</w:t>
      </w:r>
      <w:r w:rsidR="00B51CC3" w:rsidRPr="009A0581">
        <w:rPr>
          <w:rFonts w:ascii="Times New Roman" w:hAnsi="Times New Roman"/>
          <w:sz w:val="26"/>
          <w:szCs w:val="26"/>
        </w:rPr>
        <w:t>.12.202</w:t>
      </w:r>
      <w:r w:rsidR="005F522C" w:rsidRPr="009A0581">
        <w:rPr>
          <w:rFonts w:ascii="Times New Roman" w:hAnsi="Times New Roman"/>
          <w:sz w:val="26"/>
          <w:szCs w:val="26"/>
        </w:rPr>
        <w:t>1</w:t>
      </w:r>
      <w:r w:rsidR="00B51CC3" w:rsidRPr="009A0581">
        <w:rPr>
          <w:rFonts w:ascii="Times New Roman" w:hAnsi="Times New Roman"/>
          <w:sz w:val="26"/>
          <w:szCs w:val="26"/>
        </w:rPr>
        <w:t xml:space="preserve"> №</w:t>
      </w:r>
      <w:r w:rsidR="005F522C" w:rsidRPr="009A0581">
        <w:rPr>
          <w:rFonts w:ascii="Times New Roman" w:hAnsi="Times New Roman"/>
          <w:sz w:val="26"/>
          <w:szCs w:val="26"/>
        </w:rPr>
        <w:t xml:space="preserve"> 114/17</w:t>
      </w:r>
      <w:r w:rsidR="00B51CC3" w:rsidRPr="009A0581">
        <w:rPr>
          <w:rFonts w:ascii="Times New Roman" w:hAnsi="Times New Roman"/>
          <w:sz w:val="26"/>
          <w:szCs w:val="26"/>
        </w:rPr>
        <w:t xml:space="preserve"> «О бюджете муниципального образования </w:t>
      </w:r>
      <w:proofErr w:type="spellStart"/>
      <w:r w:rsidR="00B51CC3" w:rsidRPr="009A0581">
        <w:rPr>
          <w:rFonts w:ascii="Times New Roman" w:hAnsi="Times New Roman"/>
          <w:sz w:val="26"/>
          <w:szCs w:val="26"/>
        </w:rPr>
        <w:t>Петушинс</w:t>
      </w:r>
      <w:r w:rsidR="00C05AB7" w:rsidRPr="009A0581">
        <w:rPr>
          <w:rFonts w:ascii="Times New Roman" w:hAnsi="Times New Roman"/>
          <w:sz w:val="26"/>
          <w:szCs w:val="26"/>
        </w:rPr>
        <w:t>кий</w:t>
      </w:r>
      <w:proofErr w:type="spellEnd"/>
      <w:r w:rsidR="00C05AB7" w:rsidRPr="009A0581">
        <w:rPr>
          <w:rFonts w:ascii="Times New Roman" w:hAnsi="Times New Roman"/>
          <w:sz w:val="26"/>
          <w:szCs w:val="26"/>
        </w:rPr>
        <w:t xml:space="preserve"> </w:t>
      </w:r>
      <w:r w:rsidRPr="009A0581">
        <w:rPr>
          <w:rFonts w:ascii="Times New Roman" w:hAnsi="Times New Roman"/>
          <w:sz w:val="26"/>
          <w:szCs w:val="26"/>
        </w:rPr>
        <w:t xml:space="preserve">район </w:t>
      </w:r>
      <w:r w:rsidR="00581D15" w:rsidRPr="009A0581">
        <w:rPr>
          <w:rFonts w:ascii="Times New Roman" w:hAnsi="Times New Roman"/>
          <w:sz w:val="26"/>
          <w:szCs w:val="26"/>
        </w:rPr>
        <w:t>на 202</w:t>
      </w:r>
      <w:r w:rsidR="005F522C" w:rsidRPr="009A0581">
        <w:rPr>
          <w:rFonts w:ascii="Times New Roman" w:hAnsi="Times New Roman"/>
          <w:sz w:val="26"/>
          <w:szCs w:val="26"/>
        </w:rPr>
        <w:t>2</w:t>
      </w:r>
      <w:r w:rsidR="00581D15" w:rsidRPr="009A0581">
        <w:rPr>
          <w:rFonts w:ascii="Times New Roman" w:hAnsi="Times New Roman"/>
          <w:sz w:val="26"/>
          <w:szCs w:val="26"/>
        </w:rPr>
        <w:t xml:space="preserve"> </w:t>
      </w:r>
      <w:r w:rsidR="00B51CC3" w:rsidRPr="009A0581">
        <w:rPr>
          <w:rFonts w:ascii="Times New Roman" w:hAnsi="Times New Roman"/>
          <w:sz w:val="26"/>
          <w:szCs w:val="26"/>
        </w:rPr>
        <w:t>год и на плановый период 202</w:t>
      </w:r>
      <w:r w:rsidR="005F522C" w:rsidRPr="009A0581">
        <w:rPr>
          <w:rFonts w:ascii="Times New Roman" w:hAnsi="Times New Roman"/>
          <w:sz w:val="26"/>
          <w:szCs w:val="26"/>
        </w:rPr>
        <w:t>3</w:t>
      </w:r>
      <w:r w:rsidR="00B51CC3" w:rsidRPr="009A0581">
        <w:rPr>
          <w:rFonts w:ascii="Times New Roman" w:hAnsi="Times New Roman"/>
          <w:sz w:val="26"/>
          <w:szCs w:val="26"/>
        </w:rPr>
        <w:t xml:space="preserve"> и 202</w:t>
      </w:r>
      <w:r w:rsidR="005F522C" w:rsidRPr="009A0581">
        <w:rPr>
          <w:rFonts w:ascii="Times New Roman" w:hAnsi="Times New Roman"/>
          <w:sz w:val="26"/>
          <w:szCs w:val="26"/>
        </w:rPr>
        <w:t>4</w:t>
      </w:r>
      <w:r w:rsidR="00B51CC3" w:rsidRPr="009A0581">
        <w:rPr>
          <w:rFonts w:ascii="Times New Roman" w:hAnsi="Times New Roman"/>
          <w:sz w:val="26"/>
          <w:szCs w:val="26"/>
        </w:rPr>
        <w:t xml:space="preserve"> годов» официально опубликовано в районной газете «Вперёд» </w:t>
      </w:r>
      <w:r w:rsidR="005F522C" w:rsidRPr="009A0581">
        <w:rPr>
          <w:rFonts w:ascii="Times New Roman" w:hAnsi="Times New Roman"/>
          <w:sz w:val="26"/>
          <w:szCs w:val="26"/>
        </w:rPr>
        <w:t>24.12.2021</w:t>
      </w:r>
      <w:r w:rsidR="00B51CC3" w:rsidRPr="009A0581">
        <w:rPr>
          <w:rFonts w:ascii="Times New Roman" w:hAnsi="Times New Roman"/>
          <w:sz w:val="26"/>
          <w:szCs w:val="26"/>
        </w:rPr>
        <w:t xml:space="preserve"> № </w:t>
      </w:r>
      <w:r w:rsidR="005F522C" w:rsidRPr="009A0581">
        <w:rPr>
          <w:rFonts w:ascii="Times New Roman" w:hAnsi="Times New Roman"/>
          <w:sz w:val="26"/>
          <w:szCs w:val="26"/>
        </w:rPr>
        <w:t>50</w:t>
      </w:r>
      <w:r w:rsidR="00B51CC3" w:rsidRPr="009A0581">
        <w:rPr>
          <w:rFonts w:ascii="Times New Roman" w:hAnsi="Times New Roman"/>
          <w:sz w:val="26"/>
          <w:szCs w:val="26"/>
        </w:rPr>
        <w:t xml:space="preserve"> (13 0</w:t>
      </w:r>
      <w:r w:rsidR="005F522C" w:rsidRPr="009A0581">
        <w:rPr>
          <w:rFonts w:ascii="Times New Roman" w:hAnsi="Times New Roman"/>
          <w:sz w:val="26"/>
          <w:szCs w:val="26"/>
        </w:rPr>
        <w:t>8</w:t>
      </w:r>
      <w:r w:rsidR="00B51CC3" w:rsidRPr="009A0581">
        <w:rPr>
          <w:rFonts w:ascii="Times New Roman" w:hAnsi="Times New Roman"/>
          <w:sz w:val="26"/>
          <w:szCs w:val="26"/>
        </w:rPr>
        <w:t>9) (не позднее 10 дней после его подписания)</w:t>
      </w:r>
      <w:r w:rsidR="00AF0BAA" w:rsidRPr="009A0581">
        <w:rPr>
          <w:rFonts w:ascii="Times New Roman" w:hAnsi="Times New Roman"/>
          <w:sz w:val="26"/>
          <w:szCs w:val="26"/>
        </w:rPr>
        <w:t>.</w:t>
      </w:r>
      <w:r w:rsidR="00AF0BAA" w:rsidRPr="009A0581">
        <w:rPr>
          <w:rFonts w:ascii="Times New Roman" w:hAnsi="Times New Roman"/>
          <w:iCs/>
          <w:sz w:val="26"/>
          <w:szCs w:val="26"/>
        </w:rPr>
        <w:t xml:space="preserve"> </w:t>
      </w:r>
    </w:p>
    <w:p w:rsidR="00B76C87" w:rsidRPr="009A0581" w:rsidRDefault="00601D1C" w:rsidP="008F28EA">
      <w:pPr>
        <w:spacing w:after="0" w:line="240" w:lineRule="auto"/>
        <w:ind w:firstLine="709"/>
        <w:jc w:val="both"/>
        <w:rPr>
          <w:rFonts w:ascii="Times New Roman" w:hAnsi="Times New Roman"/>
          <w:iCs/>
          <w:sz w:val="26"/>
          <w:szCs w:val="26"/>
        </w:rPr>
      </w:pPr>
      <w:r w:rsidRPr="009A0581">
        <w:rPr>
          <w:rFonts w:ascii="Times New Roman" w:hAnsi="Times New Roman"/>
          <w:iCs/>
          <w:sz w:val="26"/>
          <w:szCs w:val="26"/>
        </w:rPr>
        <w:t>3.7.</w:t>
      </w:r>
      <w:r w:rsidR="00B76C87" w:rsidRPr="009A0581">
        <w:rPr>
          <w:rFonts w:ascii="Times New Roman" w:hAnsi="Times New Roman"/>
          <w:iCs/>
          <w:sz w:val="26"/>
          <w:szCs w:val="26"/>
        </w:rPr>
        <w:t xml:space="preserve"> </w:t>
      </w:r>
      <w:r w:rsidR="00AC7622" w:rsidRPr="009A0581">
        <w:rPr>
          <w:rFonts w:ascii="Times New Roman" w:hAnsi="Times New Roman"/>
          <w:iCs/>
          <w:sz w:val="26"/>
          <w:szCs w:val="26"/>
        </w:rPr>
        <w:t>Постановлением</w:t>
      </w:r>
      <w:r w:rsidR="00B76C87" w:rsidRPr="009A0581">
        <w:rPr>
          <w:rFonts w:ascii="Times New Roman" w:hAnsi="Times New Roman"/>
          <w:iCs/>
          <w:sz w:val="26"/>
          <w:szCs w:val="26"/>
        </w:rPr>
        <w:t xml:space="preserve"> администра</w:t>
      </w:r>
      <w:r w:rsidR="00AC7622" w:rsidRPr="009A0581">
        <w:rPr>
          <w:rFonts w:ascii="Times New Roman" w:hAnsi="Times New Roman"/>
          <w:iCs/>
          <w:sz w:val="26"/>
          <w:szCs w:val="26"/>
        </w:rPr>
        <w:t xml:space="preserve">ции </w:t>
      </w:r>
      <w:proofErr w:type="spellStart"/>
      <w:r w:rsidR="00AC7622" w:rsidRPr="009A0581">
        <w:rPr>
          <w:rFonts w:ascii="Times New Roman" w:hAnsi="Times New Roman"/>
          <w:iCs/>
          <w:sz w:val="26"/>
          <w:szCs w:val="26"/>
        </w:rPr>
        <w:t>Петушинского</w:t>
      </w:r>
      <w:proofErr w:type="spellEnd"/>
      <w:r w:rsidR="00AC7622" w:rsidRPr="009A0581">
        <w:rPr>
          <w:rFonts w:ascii="Times New Roman" w:hAnsi="Times New Roman"/>
          <w:iCs/>
          <w:sz w:val="26"/>
          <w:szCs w:val="26"/>
        </w:rPr>
        <w:t xml:space="preserve"> района от </w:t>
      </w:r>
      <w:r w:rsidR="000E5768" w:rsidRPr="009A0581">
        <w:rPr>
          <w:rFonts w:ascii="Times New Roman" w:hAnsi="Times New Roman"/>
          <w:iCs/>
          <w:sz w:val="26"/>
          <w:szCs w:val="26"/>
        </w:rPr>
        <w:t>28.12.2021</w:t>
      </w:r>
      <w:r w:rsidRPr="009A0581">
        <w:rPr>
          <w:rFonts w:ascii="Times New Roman" w:hAnsi="Times New Roman"/>
          <w:iCs/>
          <w:sz w:val="26"/>
          <w:szCs w:val="26"/>
        </w:rPr>
        <w:t xml:space="preserve"> №</w:t>
      </w:r>
      <w:r w:rsidR="000E5768" w:rsidRPr="009A0581">
        <w:rPr>
          <w:rFonts w:ascii="Times New Roman" w:hAnsi="Times New Roman"/>
          <w:iCs/>
          <w:sz w:val="26"/>
          <w:szCs w:val="26"/>
        </w:rPr>
        <w:t xml:space="preserve"> 2037</w:t>
      </w:r>
      <w:r w:rsidR="00B76C87" w:rsidRPr="009A0581">
        <w:rPr>
          <w:rFonts w:ascii="Times New Roman" w:hAnsi="Times New Roman"/>
          <w:iCs/>
          <w:sz w:val="26"/>
          <w:szCs w:val="26"/>
        </w:rPr>
        <w:t xml:space="preserve"> «О мерах по реализации решения </w:t>
      </w:r>
      <w:r w:rsidRPr="009A0581">
        <w:rPr>
          <w:rFonts w:ascii="Times New Roman" w:hAnsi="Times New Roman"/>
          <w:iCs/>
          <w:sz w:val="26"/>
          <w:szCs w:val="26"/>
        </w:rPr>
        <w:t xml:space="preserve">Совета народных депутатов </w:t>
      </w:r>
      <w:proofErr w:type="spellStart"/>
      <w:r w:rsidRPr="009A0581">
        <w:rPr>
          <w:rFonts w:ascii="Times New Roman" w:hAnsi="Times New Roman"/>
          <w:iCs/>
          <w:sz w:val="26"/>
          <w:szCs w:val="26"/>
        </w:rPr>
        <w:t>Петушинского</w:t>
      </w:r>
      <w:proofErr w:type="spellEnd"/>
      <w:r w:rsidRPr="009A0581">
        <w:rPr>
          <w:rFonts w:ascii="Times New Roman" w:hAnsi="Times New Roman"/>
          <w:iCs/>
          <w:sz w:val="26"/>
          <w:szCs w:val="26"/>
        </w:rPr>
        <w:t xml:space="preserve"> района</w:t>
      </w:r>
      <w:r w:rsidR="00B76C87" w:rsidRPr="009A0581">
        <w:rPr>
          <w:rFonts w:ascii="Times New Roman" w:hAnsi="Times New Roman"/>
          <w:iCs/>
          <w:sz w:val="26"/>
          <w:szCs w:val="26"/>
        </w:rPr>
        <w:t xml:space="preserve"> «О бюджете муниципального образов</w:t>
      </w:r>
      <w:r w:rsidRPr="009A0581">
        <w:rPr>
          <w:rFonts w:ascii="Times New Roman" w:hAnsi="Times New Roman"/>
          <w:iCs/>
          <w:sz w:val="26"/>
          <w:szCs w:val="26"/>
        </w:rPr>
        <w:t>ания «</w:t>
      </w:r>
      <w:proofErr w:type="spellStart"/>
      <w:r w:rsidRPr="009A0581">
        <w:rPr>
          <w:rFonts w:ascii="Times New Roman" w:hAnsi="Times New Roman"/>
          <w:iCs/>
          <w:sz w:val="26"/>
          <w:szCs w:val="26"/>
        </w:rPr>
        <w:t>Петушинский</w:t>
      </w:r>
      <w:proofErr w:type="spellEnd"/>
      <w:r w:rsidRPr="009A0581">
        <w:rPr>
          <w:rFonts w:ascii="Times New Roman" w:hAnsi="Times New Roman"/>
          <w:iCs/>
          <w:sz w:val="26"/>
          <w:szCs w:val="26"/>
        </w:rPr>
        <w:t xml:space="preserve"> район»</w:t>
      </w:r>
      <w:r w:rsidR="00D775B9" w:rsidRPr="009A0581">
        <w:rPr>
          <w:rFonts w:ascii="Times New Roman" w:hAnsi="Times New Roman"/>
          <w:iCs/>
          <w:sz w:val="26"/>
          <w:szCs w:val="26"/>
        </w:rPr>
        <w:t xml:space="preserve"> на 202</w:t>
      </w:r>
      <w:r w:rsidR="000E5768" w:rsidRPr="009A0581">
        <w:rPr>
          <w:rFonts w:ascii="Times New Roman" w:hAnsi="Times New Roman"/>
          <w:iCs/>
          <w:sz w:val="26"/>
          <w:szCs w:val="26"/>
        </w:rPr>
        <w:t>2</w:t>
      </w:r>
      <w:r w:rsidR="00AC7622" w:rsidRPr="009A0581">
        <w:rPr>
          <w:rFonts w:ascii="Times New Roman" w:hAnsi="Times New Roman"/>
          <w:iCs/>
          <w:sz w:val="26"/>
          <w:szCs w:val="26"/>
        </w:rPr>
        <w:t xml:space="preserve"> год </w:t>
      </w:r>
      <w:r w:rsidR="00D775B9" w:rsidRPr="009A0581">
        <w:rPr>
          <w:rFonts w:ascii="Times New Roman" w:hAnsi="Times New Roman"/>
          <w:iCs/>
          <w:sz w:val="26"/>
          <w:szCs w:val="26"/>
        </w:rPr>
        <w:t>и плановый период 202</w:t>
      </w:r>
      <w:r w:rsidR="000E5768" w:rsidRPr="009A0581">
        <w:rPr>
          <w:rFonts w:ascii="Times New Roman" w:hAnsi="Times New Roman"/>
          <w:iCs/>
          <w:sz w:val="26"/>
          <w:szCs w:val="26"/>
        </w:rPr>
        <w:t>3</w:t>
      </w:r>
      <w:r w:rsidR="00D775B9" w:rsidRPr="009A0581">
        <w:rPr>
          <w:rFonts w:ascii="Times New Roman" w:hAnsi="Times New Roman"/>
          <w:iCs/>
          <w:sz w:val="26"/>
          <w:szCs w:val="26"/>
        </w:rPr>
        <w:t xml:space="preserve"> и 202</w:t>
      </w:r>
      <w:r w:rsidR="000E5768" w:rsidRPr="009A0581">
        <w:rPr>
          <w:rFonts w:ascii="Times New Roman" w:hAnsi="Times New Roman"/>
          <w:iCs/>
          <w:sz w:val="26"/>
          <w:szCs w:val="26"/>
        </w:rPr>
        <w:t>4</w:t>
      </w:r>
      <w:r w:rsidR="00B76C87" w:rsidRPr="009A0581">
        <w:rPr>
          <w:rFonts w:ascii="Times New Roman" w:hAnsi="Times New Roman"/>
          <w:iCs/>
          <w:sz w:val="26"/>
          <w:szCs w:val="26"/>
        </w:rPr>
        <w:t xml:space="preserve"> годов» бюджет принят к исполнению, а также установлены меры по реализ</w:t>
      </w:r>
      <w:r w:rsidRPr="009A0581">
        <w:rPr>
          <w:rFonts w:ascii="Times New Roman" w:hAnsi="Times New Roman"/>
          <w:iCs/>
          <w:sz w:val="26"/>
          <w:szCs w:val="26"/>
        </w:rPr>
        <w:t xml:space="preserve">ации решения СНДПР от </w:t>
      </w:r>
      <w:r w:rsidR="00D775B9" w:rsidRPr="009A0581">
        <w:rPr>
          <w:rFonts w:ascii="Times New Roman" w:hAnsi="Times New Roman"/>
          <w:iCs/>
          <w:sz w:val="26"/>
          <w:szCs w:val="26"/>
        </w:rPr>
        <w:t>2</w:t>
      </w:r>
      <w:r w:rsidR="000E5768" w:rsidRPr="009A0581">
        <w:rPr>
          <w:rFonts w:ascii="Times New Roman" w:hAnsi="Times New Roman"/>
          <w:iCs/>
          <w:sz w:val="26"/>
          <w:szCs w:val="26"/>
        </w:rPr>
        <w:t>0</w:t>
      </w:r>
      <w:r w:rsidR="00AC7622" w:rsidRPr="009A0581">
        <w:rPr>
          <w:rFonts w:ascii="Times New Roman" w:hAnsi="Times New Roman"/>
          <w:iCs/>
          <w:sz w:val="26"/>
          <w:szCs w:val="26"/>
        </w:rPr>
        <w:t>.12.20</w:t>
      </w:r>
      <w:r w:rsidR="00D775B9" w:rsidRPr="009A0581">
        <w:rPr>
          <w:rFonts w:ascii="Times New Roman" w:hAnsi="Times New Roman"/>
          <w:iCs/>
          <w:sz w:val="26"/>
          <w:szCs w:val="26"/>
        </w:rPr>
        <w:t>2</w:t>
      </w:r>
      <w:r w:rsidR="000E5768" w:rsidRPr="009A0581">
        <w:rPr>
          <w:rFonts w:ascii="Times New Roman" w:hAnsi="Times New Roman"/>
          <w:iCs/>
          <w:sz w:val="26"/>
          <w:szCs w:val="26"/>
        </w:rPr>
        <w:t>1</w:t>
      </w:r>
      <w:r w:rsidR="00AC7622" w:rsidRPr="009A0581">
        <w:rPr>
          <w:rFonts w:ascii="Times New Roman" w:hAnsi="Times New Roman"/>
          <w:iCs/>
          <w:sz w:val="26"/>
          <w:szCs w:val="26"/>
        </w:rPr>
        <w:t xml:space="preserve"> №</w:t>
      </w:r>
      <w:r w:rsidR="000E5768" w:rsidRPr="009A0581">
        <w:rPr>
          <w:rFonts w:ascii="Times New Roman" w:hAnsi="Times New Roman"/>
          <w:iCs/>
          <w:sz w:val="26"/>
          <w:szCs w:val="26"/>
        </w:rPr>
        <w:t xml:space="preserve"> 114/17</w:t>
      </w:r>
      <w:r w:rsidR="00B76C87" w:rsidRPr="009A0581">
        <w:rPr>
          <w:rFonts w:ascii="Times New Roman" w:hAnsi="Times New Roman"/>
          <w:iCs/>
          <w:sz w:val="26"/>
          <w:szCs w:val="26"/>
        </w:rPr>
        <w:t>.</w:t>
      </w:r>
      <w:r w:rsidR="00DD3B34" w:rsidRPr="009A0581">
        <w:rPr>
          <w:rFonts w:ascii="Times New Roman" w:hAnsi="Times New Roman"/>
          <w:iCs/>
          <w:sz w:val="26"/>
          <w:szCs w:val="26"/>
        </w:rPr>
        <w:t xml:space="preserve"> Постановлением от 24.05.2022 № 1286 вносились изменения.</w:t>
      </w:r>
    </w:p>
    <w:p w:rsidR="00B76C87" w:rsidRPr="009A0581" w:rsidRDefault="00601D1C" w:rsidP="00B76C87">
      <w:pPr>
        <w:spacing w:after="0" w:line="240" w:lineRule="auto"/>
        <w:ind w:firstLine="709"/>
        <w:jc w:val="both"/>
        <w:rPr>
          <w:rFonts w:ascii="Times New Roman" w:hAnsi="Times New Roman"/>
          <w:sz w:val="26"/>
          <w:szCs w:val="26"/>
        </w:rPr>
      </w:pPr>
      <w:r w:rsidRPr="009A0581">
        <w:rPr>
          <w:rFonts w:ascii="Times New Roman" w:hAnsi="Times New Roman"/>
          <w:sz w:val="26"/>
          <w:szCs w:val="26"/>
        </w:rPr>
        <w:t>3.8.</w:t>
      </w:r>
      <w:r w:rsidR="00B76C87" w:rsidRPr="009A0581">
        <w:rPr>
          <w:rFonts w:ascii="Times New Roman" w:hAnsi="Times New Roman"/>
          <w:sz w:val="26"/>
          <w:szCs w:val="26"/>
        </w:rPr>
        <w:t xml:space="preserve"> Исп</w:t>
      </w:r>
      <w:r w:rsidR="00D775B9" w:rsidRPr="009A0581">
        <w:rPr>
          <w:rFonts w:ascii="Times New Roman" w:hAnsi="Times New Roman"/>
          <w:sz w:val="26"/>
          <w:szCs w:val="26"/>
        </w:rPr>
        <w:t>олнение районного бюджета в 202</w:t>
      </w:r>
      <w:r w:rsidR="00C7571A" w:rsidRPr="009A0581">
        <w:rPr>
          <w:rFonts w:ascii="Times New Roman" w:hAnsi="Times New Roman"/>
          <w:sz w:val="26"/>
          <w:szCs w:val="26"/>
        </w:rPr>
        <w:t>2</w:t>
      </w:r>
      <w:r w:rsidR="00B76C87" w:rsidRPr="009A0581">
        <w:rPr>
          <w:rFonts w:ascii="Times New Roman" w:hAnsi="Times New Roman"/>
          <w:sz w:val="26"/>
          <w:szCs w:val="26"/>
        </w:rPr>
        <w:t xml:space="preserve"> году в соответствии с пунктом</w:t>
      </w:r>
      <w:r w:rsidR="006B5082" w:rsidRPr="009A0581">
        <w:rPr>
          <w:rFonts w:ascii="Times New Roman" w:hAnsi="Times New Roman"/>
          <w:sz w:val="26"/>
          <w:szCs w:val="26"/>
        </w:rPr>
        <w:t xml:space="preserve"> 2 части</w:t>
      </w:r>
      <w:r w:rsidR="00B76C87" w:rsidRPr="009A0581">
        <w:rPr>
          <w:rFonts w:ascii="Times New Roman" w:hAnsi="Times New Roman"/>
          <w:sz w:val="26"/>
          <w:szCs w:val="26"/>
        </w:rPr>
        <w:t xml:space="preserve"> 7 Положения о бюджетном процессе обеспечивалось администрацией </w:t>
      </w:r>
      <w:proofErr w:type="spellStart"/>
      <w:r w:rsidR="006B5082" w:rsidRPr="009A0581">
        <w:rPr>
          <w:rFonts w:ascii="Times New Roman" w:hAnsi="Times New Roman"/>
          <w:sz w:val="26"/>
          <w:szCs w:val="26"/>
        </w:rPr>
        <w:t>Петушинского</w:t>
      </w:r>
      <w:proofErr w:type="spellEnd"/>
      <w:r w:rsidR="006B5082" w:rsidRPr="009A0581">
        <w:rPr>
          <w:rFonts w:ascii="Times New Roman" w:hAnsi="Times New Roman"/>
          <w:sz w:val="26"/>
          <w:szCs w:val="26"/>
        </w:rPr>
        <w:t xml:space="preserve"> </w:t>
      </w:r>
      <w:r w:rsidR="00B76C87" w:rsidRPr="009A0581">
        <w:rPr>
          <w:rFonts w:ascii="Times New Roman" w:hAnsi="Times New Roman"/>
          <w:sz w:val="26"/>
          <w:szCs w:val="26"/>
        </w:rPr>
        <w:t>района.</w:t>
      </w:r>
      <w:r w:rsidR="00B76C87" w:rsidRPr="009A0581">
        <w:rPr>
          <w:sz w:val="28"/>
          <w:szCs w:val="28"/>
        </w:rPr>
        <w:t xml:space="preserve"> </w:t>
      </w:r>
      <w:r w:rsidR="00B76C87" w:rsidRPr="009A0581">
        <w:rPr>
          <w:rFonts w:ascii="Times New Roman" w:hAnsi="Times New Roman"/>
          <w:sz w:val="26"/>
          <w:szCs w:val="26"/>
        </w:rPr>
        <w:t>Организация исполнения бюджета осуществлялась финансовым управлением.</w:t>
      </w:r>
    </w:p>
    <w:p w:rsidR="00B76C87" w:rsidRPr="009A0581" w:rsidRDefault="00601D1C" w:rsidP="00D2410B">
      <w:pPr>
        <w:pStyle w:val="a8"/>
        <w:numPr>
          <w:ilvl w:val="1"/>
          <w:numId w:val="17"/>
        </w:numPr>
        <w:tabs>
          <w:tab w:val="left" w:pos="1134"/>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  </w:t>
      </w:r>
      <w:r w:rsidR="00B76C87" w:rsidRPr="009A0581">
        <w:rPr>
          <w:rFonts w:ascii="Times New Roman" w:hAnsi="Times New Roman"/>
          <w:sz w:val="26"/>
          <w:szCs w:val="26"/>
        </w:rPr>
        <w:t xml:space="preserve">В отчётном периоде учёт операций по исполнению бюджета, осуществляемых участниками бюджетного процесса в рамках их бюджетных полномочий, производился на лицевых счётах, открытых в соответствии со статьёй 220.1. БК РФ в </w:t>
      </w:r>
      <w:r w:rsidR="006B5082" w:rsidRPr="009A0581">
        <w:rPr>
          <w:rFonts w:ascii="Times New Roman" w:hAnsi="Times New Roman"/>
          <w:sz w:val="26"/>
          <w:szCs w:val="26"/>
        </w:rPr>
        <w:t>Управлении</w:t>
      </w:r>
      <w:r w:rsidR="00B76C87" w:rsidRPr="009A0581">
        <w:rPr>
          <w:rFonts w:ascii="Times New Roman" w:hAnsi="Times New Roman"/>
          <w:sz w:val="26"/>
          <w:szCs w:val="26"/>
        </w:rPr>
        <w:t xml:space="preserve"> Федерального казначейства по Владимирской области, которое осуществляло кассовое обслуживание исп</w:t>
      </w:r>
      <w:r w:rsidR="006B5082" w:rsidRPr="009A0581">
        <w:rPr>
          <w:rFonts w:ascii="Times New Roman" w:hAnsi="Times New Roman"/>
          <w:sz w:val="26"/>
          <w:szCs w:val="26"/>
        </w:rPr>
        <w:t>олнения районного бюджета (пункт</w:t>
      </w:r>
      <w:r w:rsidR="00B76C87" w:rsidRPr="009A0581">
        <w:rPr>
          <w:rFonts w:ascii="Times New Roman" w:hAnsi="Times New Roman"/>
          <w:sz w:val="26"/>
          <w:szCs w:val="26"/>
        </w:rPr>
        <w:t xml:space="preserve"> 3 </w:t>
      </w:r>
      <w:r w:rsidR="006B5082" w:rsidRPr="009A0581">
        <w:rPr>
          <w:rFonts w:ascii="Times New Roman" w:hAnsi="Times New Roman"/>
          <w:sz w:val="26"/>
          <w:szCs w:val="26"/>
        </w:rPr>
        <w:t>части</w:t>
      </w:r>
      <w:r w:rsidR="00B76C87" w:rsidRPr="009A0581">
        <w:rPr>
          <w:rFonts w:ascii="Times New Roman" w:hAnsi="Times New Roman"/>
          <w:sz w:val="26"/>
          <w:szCs w:val="26"/>
        </w:rPr>
        <w:t xml:space="preserve"> 7 Положения о бюджетном процессе).</w:t>
      </w:r>
    </w:p>
    <w:p w:rsidR="00B76C87" w:rsidRPr="009A0581" w:rsidRDefault="00B76C87" w:rsidP="00D2410B">
      <w:pPr>
        <w:pStyle w:val="a8"/>
        <w:numPr>
          <w:ilvl w:val="1"/>
          <w:numId w:val="17"/>
        </w:numPr>
        <w:spacing w:after="0" w:line="240" w:lineRule="auto"/>
        <w:ind w:left="0" w:firstLine="709"/>
        <w:jc w:val="both"/>
        <w:rPr>
          <w:rFonts w:ascii="Times New Roman" w:hAnsi="Times New Roman"/>
          <w:sz w:val="26"/>
          <w:szCs w:val="26"/>
        </w:rPr>
      </w:pPr>
      <w:r w:rsidRPr="009A0581">
        <w:rPr>
          <w:rFonts w:ascii="Times New Roman" w:hAnsi="Times New Roman"/>
          <w:sz w:val="26"/>
          <w:szCs w:val="26"/>
        </w:rPr>
        <w:t>Районный бюджет за 2</w:t>
      </w:r>
      <w:r w:rsidR="00F66CC9" w:rsidRPr="009A0581">
        <w:rPr>
          <w:rFonts w:ascii="Times New Roman" w:hAnsi="Times New Roman"/>
          <w:sz w:val="26"/>
          <w:szCs w:val="26"/>
        </w:rPr>
        <w:t>02</w:t>
      </w:r>
      <w:r w:rsidR="00C75008" w:rsidRPr="009A0581">
        <w:rPr>
          <w:rFonts w:ascii="Times New Roman" w:hAnsi="Times New Roman"/>
          <w:sz w:val="26"/>
          <w:szCs w:val="26"/>
        </w:rPr>
        <w:t>2</w:t>
      </w:r>
      <w:r w:rsidR="006B5082" w:rsidRPr="009A0581">
        <w:rPr>
          <w:rFonts w:ascii="Times New Roman" w:hAnsi="Times New Roman"/>
          <w:sz w:val="26"/>
          <w:szCs w:val="26"/>
        </w:rPr>
        <w:t xml:space="preserve"> год </w:t>
      </w:r>
      <w:r w:rsidRPr="009A0581">
        <w:rPr>
          <w:rFonts w:ascii="Times New Roman" w:hAnsi="Times New Roman"/>
          <w:sz w:val="26"/>
          <w:szCs w:val="26"/>
        </w:rPr>
        <w:t>исполнен на основе единства кассы и подведомственности расходов во исполнение статей 38.1. и 38.2. БК РФ. В соответствии с требованиями статей 217 и 217.1. БК РФ исп</w:t>
      </w:r>
      <w:r w:rsidR="00F66CC9" w:rsidRPr="009A0581">
        <w:rPr>
          <w:rFonts w:ascii="Times New Roman" w:hAnsi="Times New Roman"/>
          <w:sz w:val="26"/>
          <w:szCs w:val="26"/>
        </w:rPr>
        <w:t>олнение районного бюджета в 202</w:t>
      </w:r>
      <w:r w:rsidR="00C75008" w:rsidRPr="009A0581">
        <w:rPr>
          <w:rFonts w:ascii="Times New Roman" w:hAnsi="Times New Roman"/>
          <w:sz w:val="26"/>
          <w:szCs w:val="26"/>
        </w:rPr>
        <w:t>2</w:t>
      </w:r>
      <w:r w:rsidRPr="009A0581">
        <w:rPr>
          <w:rFonts w:ascii="Times New Roman" w:hAnsi="Times New Roman"/>
          <w:sz w:val="26"/>
          <w:szCs w:val="26"/>
        </w:rPr>
        <w:t xml:space="preserve"> году осуществлялось на основе сводной бюджетной росписи и кассового плана. Порядок составления и ведения сводной бюджетной росписи бюджета муниципального о</w:t>
      </w:r>
      <w:r w:rsidR="00F66CC9" w:rsidRPr="009A0581">
        <w:rPr>
          <w:rFonts w:ascii="Times New Roman" w:hAnsi="Times New Roman"/>
          <w:sz w:val="26"/>
          <w:szCs w:val="26"/>
        </w:rPr>
        <w:t>бразования «</w:t>
      </w:r>
      <w:proofErr w:type="spellStart"/>
      <w:r w:rsidR="00F66CC9" w:rsidRPr="009A0581">
        <w:rPr>
          <w:rFonts w:ascii="Times New Roman" w:hAnsi="Times New Roman"/>
          <w:sz w:val="26"/>
          <w:szCs w:val="26"/>
        </w:rPr>
        <w:t>Петушинский</w:t>
      </w:r>
      <w:proofErr w:type="spellEnd"/>
      <w:r w:rsidR="00F66CC9" w:rsidRPr="009A0581">
        <w:rPr>
          <w:rFonts w:ascii="Times New Roman" w:hAnsi="Times New Roman"/>
          <w:sz w:val="26"/>
          <w:szCs w:val="26"/>
        </w:rPr>
        <w:t xml:space="preserve"> район» </w:t>
      </w:r>
      <w:r w:rsidRPr="009A0581">
        <w:rPr>
          <w:rFonts w:ascii="Times New Roman" w:hAnsi="Times New Roman"/>
          <w:sz w:val="26"/>
          <w:szCs w:val="26"/>
        </w:rPr>
        <w:t>и бюджетных росписей главных распорядителей средств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(главных администраторов источников финансирования дефицита бюджета) утверждён приказом финансового управления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от 21.12.2015 №</w:t>
      </w:r>
      <w:r w:rsidR="00C75008" w:rsidRPr="009A0581">
        <w:rPr>
          <w:rFonts w:ascii="Times New Roman" w:hAnsi="Times New Roman"/>
          <w:sz w:val="26"/>
          <w:szCs w:val="26"/>
        </w:rPr>
        <w:t xml:space="preserve"> </w:t>
      </w:r>
      <w:r w:rsidRPr="009A0581">
        <w:rPr>
          <w:rFonts w:ascii="Times New Roman" w:hAnsi="Times New Roman"/>
          <w:sz w:val="26"/>
          <w:szCs w:val="26"/>
        </w:rPr>
        <w:t>51.</w:t>
      </w:r>
    </w:p>
    <w:p w:rsidR="00FB1BCB" w:rsidRPr="009A0581" w:rsidRDefault="00FB1BCB" w:rsidP="00FB1BCB">
      <w:pPr>
        <w:tabs>
          <w:tab w:val="left" w:pos="0"/>
        </w:tabs>
        <w:spacing w:after="0" w:line="240" w:lineRule="auto"/>
        <w:jc w:val="both"/>
        <w:rPr>
          <w:rFonts w:ascii="Times New Roman" w:hAnsi="Times New Roman"/>
          <w:sz w:val="16"/>
          <w:szCs w:val="16"/>
        </w:rPr>
      </w:pPr>
    </w:p>
    <w:p w:rsidR="00680D30" w:rsidRPr="009A0581" w:rsidRDefault="005D5637" w:rsidP="00D2410B">
      <w:pPr>
        <w:pStyle w:val="a8"/>
        <w:numPr>
          <w:ilvl w:val="0"/>
          <w:numId w:val="17"/>
        </w:numPr>
        <w:spacing w:after="0" w:line="240" w:lineRule="auto"/>
        <w:ind w:left="0" w:firstLine="0"/>
        <w:jc w:val="center"/>
        <w:rPr>
          <w:rFonts w:ascii="Times New Roman" w:hAnsi="Times New Roman"/>
          <w:b/>
          <w:sz w:val="26"/>
          <w:szCs w:val="26"/>
          <w:u w:val="single"/>
        </w:rPr>
      </w:pPr>
      <w:r w:rsidRPr="009A0581">
        <w:rPr>
          <w:rFonts w:ascii="Times New Roman" w:hAnsi="Times New Roman"/>
          <w:b/>
          <w:sz w:val="26"/>
          <w:szCs w:val="26"/>
          <w:u w:val="single"/>
        </w:rPr>
        <w:t>Анализ материалов</w:t>
      </w:r>
      <w:r w:rsidR="00680D30" w:rsidRPr="009A0581">
        <w:rPr>
          <w:rFonts w:ascii="Times New Roman" w:hAnsi="Times New Roman"/>
          <w:b/>
          <w:sz w:val="26"/>
          <w:szCs w:val="26"/>
          <w:u w:val="single"/>
        </w:rPr>
        <w:t>, пр</w:t>
      </w:r>
      <w:r w:rsidRPr="009A0581">
        <w:rPr>
          <w:rFonts w:ascii="Times New Roman" w:hAnsi="Times New Roman"/>
          <w:b/>
          <w:sz w:val="26"/>
          <w:szCs w:val="26"/>
          <w:u w:val="single"/>
        </w:rPr>
        <w:t>едоставленных</w:t>
      </w:r>
      <w:r w:rsidR="00680D30" w:rsidRPr="009A0581">
        <w:rPr>
          <w:rFonts w:ascii="Times New Roman" w:hAnsi="Times New Roman"/>
          <w:b/>
          <w:sz w:val="26"/>
          <w:szCs w:val="26"/>
          <w:u w:val="single"/>
        </w:rPr>
        <w:t xml:space="preserve"> к внешней проверке</w:t>
      </w:r>
    </w:p>
    <w:p w:rsidR="00680D30" w:rsidRPr="009A0581" w:rsidRDefault="00167599" w:rsidP="00167599">
      <w:pPr>
        <w:tabs>
          <w:tab w:val="left" w:pos="1134"/>
        </w:tabs>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4.1. </w:t>
      </w:r>
      <w:r w:rsidR="00680D30" w:rsidRPr="009A0581">
        <w:rPr>
          <w:rFonts w:ascii="Times New Roman" w:hAnsi="Times New Roman"/>
          <w:sz w:val="26"/>
          <w:szCs w:val="26"/>
        </w:rPr>
        <w:t>Анализ форм годовой бюд</w:t>
      </w:r>
      <w:r w:rsidR="00E833F2" w:rsidRPr="009A0581">
        <w:rPr>
          <w:rFonts w:ascii="Times New Roman" w:hAnsi="Times New Roman"/>
          <w:sz w:val="26"/>
          <w:szCs w:val="26"/>
        </w:rPr>
        <w:t>ж</w:t>
      </w:r>
      <w:r w:rsidR="00680D30" w:rsidRPr="009A0581">
        <w:rPr>
          <w:rFonts w:ascii="Times New Roman" w:hAnsi="Times New Roman"/>
          <w:sz w:val="26"/>
          <w:szCs w:val="26"/>
        </w:rPr>
        <w:t xml:space="preserve">етной отчётности главных администраторов бюджетных средств осуществлялся </w:t>
      </w:r>
      <w:r w:rsidR="00B81030">
        <w:rPr>
          <w:rFonts w:ascii="Times New Roman" w:hAnsi="Times New Roman"/>
          <w:sz w:val="26"/>
          <w:szCs w:val="26"/>
        </w:rPr>
        <w:t xml:space="preserve">выборочным способом </w:t>
      </w:r>
      <w:r w:rsidR="00680D30" w:rsidRPr="009A0581">
        <w:rPr>
          <w:rFonts w:ascii="Times New Roman" w:hAnsi="Times New Roman"/>
          <w:sz w:val="26"/>
          <w:szCs w:val="26"/>
        </w:rPr>
        <w:t>в рамках порядка её составления, а оценка – на основании обобщённых показателей, содержащи</w:t>
      </w:r>
      <w:r w:rsidR="00E833F2" w:rsidRPr="009A0581">
        <w:rPr>
          <w:rFonts w:ascii="Times New Roman" w:hAnsi="Times New Roman"/>
          <w:sz w:val="26"/>
          <w:szCs w:val="26"/>
        </w:rPr>
        <w:t>х</w:t>
      </w:r>
      <w:r w:rsidR="00680D30" w:rsidRPr="009A0581">
        <w:rPr>
          <w:rFonts w:ascii="Times New Roman" w:hAnsi="Times New Roman"/>
          <w:sz w:val="26"/>
          <w:szCs w:val="26"/>
        </w:rPr>
        <w:t>ся в отчётности, путём суммир</w:t>
      </w:r>
      <w:r w:rsidR="000F610A" w:rsidRPr="009A0581">
        <w:rPr>
          <w:rFonts w:ascii="Times New Roman" w:hAnsi="Times New Roman"/>
          <w:sz w:val="26"/>
          <w:szCs w:val="26"/>
        </w:rPr>
        <w:t xml:space="preserve">ования одноимённых показателей </w:t>
      </w:r>
      <w:r w:rsidR="00680D30" w:rsidRPr="009A0581">
        <w:rPr>
          <w:rFonts w:ascii="Times New Roman" w:hAnsi="Times New Roman"/>
          <w:sz w:val="26"/>
          <w:szCs w:val="26"/>
        </w:rPr>
        <w:t>и исключения взаимоувязанных показателей по консолидированным позициям форм в</w:t>
      </w:r>
      <w:r w:rsidR="00E833F2" w:rsidRPr="009A0581">
        <w:rPr>
          <w:rFonts w:ascii="Times New Roman" w:hAnsi="Times New Roman"/>
          <w:sz w:val="26"/>
          <w:szCs w:val="26"/>
        </w:rPr>
        <w:t xml:space="preserve"> </w:t>
      </w:r>
      <w:r w:rsidR="00680D30" w:rsidRPr="009A0581">
        <w:rPr>
          <w:rFonts w:ascii="Times New Roman" w:hAnsi="Times New Roman"/>
          <w:sz w:val="26"/>
          <w:szCs w:val="26"/>
        </w:rPr>
        <w:t>порядке, установленном Инструкцией №191н.</w:t>
      </w:r>
    </w:p>
    <w:p w:rsidR="00547FCA" w:rsidRPr="009A0581" w:rsidRDefault="00547FCA" w:rsidP="006F14E0">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Таким образом, в ходе внешней </w:t>
      </w:r>
      <w:r w:rsidR="006F14E0" w:rsidRPr="009A0581">
        <w:rPr>
          <w:rFonts w:ascii="Times New Roman" w:hAnsi="Times New Roman"/>
          <w:sz w:val="26"/>
          <w:szCs w:val="26"/>
        </w:rPr>
        <w:t>проверки годовой отчётности гла</w:t>
      </w:r>
      <w:r w:rsidRPr="009A0581">
        <w:rPr>
          <w:rFonts w:ascii="Times New Roman" w:hAnsi="Times New Roman"/>
          <w:sz w:val="26"/>
          <w:szCs w:val="26"/>
        </w:rPr>
        <w:t>вных администраторов бюджетных средств анализ и оценка осуществлялась в отношении следующих форм годовой бюджетной отчетности:</w:t>
      </w:r>
    </w:p>
    <w:p w:rsidR="00547FCA" w:rsidRPr="009A0581" w:rsidRDefault="00547FCA" w:rsidP="00D2410B">
      <w:pPr>
        <w:pStyle w:val="a8"/>
        <w:numPr>
          <w:ilvl w:val="0"/>
          <w:numId w:val="6"/>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баланс</w:t>
      </w:r>
      <w:r w:rsidR="005D5637" w:rsidRPr="009A0581">
        <w:rPr>
          <w:rFonts w:ascii="Times New Roman" w:hAnsi="Times New Roman"/>
          <w:sz w:val="26"/>
          <w:szCs w:val="26"/>
        </w:rPr>
        <w:t>а</w:t>
      </w:r>
      <w:r w:rsidRPr="009A0581">
        <w:rPr>
          <w:rFonts w:ascii="Times New Roman" w:hAnsi="Times New Roman"/>
          <w:sz w:val="26"/>
          <w:szCs w:val="26"/>
        </w:rPr>
        <w:t xml:space="preserve">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(форма 0503130);</w:t>
      </w:r>
    </w:p>
    <w:p w:rsidR="003E243C" w:rsidRPr="009A0581" w:rsidRDefault="00866585" w:rsidP="00D2410B">
      <w:pPr>
        <w:pStyle w:val="a8"/>
        <w:numPr>
          <w:ilvl w:val="0"/>
          <w:numId w:val="6"/>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справки</w:t>
      </w:r>
      <w:r w:rsidR="003E243C" w:rsidRPr="009A0581">
        <w:rPr>
          <w:rFonts w:ascii="Times New Roman" w:hAnsi="Times New Roman"/>
          <w:sz w:val="26"/>
          <w:szCs w:val="26"/>
        </w:rPr>
        <w:t xml:space="preserve"> по консолидируемым расчетам (ф.0503125);</w:t>
      </w:r>
    </w:p>
    <w:p w:rsidR="00866585" w:rsidRPr="009A0581" w:rsidRDefault="00866585" w:rsidP="00D2410B">
      <w:pPr>
        <w:pStyle w:val="a8"/>
        <w:numPr>
          <w:ilvl w:val="0"/>
          <w:numId w:val="6"/>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справки по заключению счетов бюджетного учета отчетного финансового года (ф. 0503110);</w:t>
      </w:r>
    </w:p>
    <w:p w:rsidR="00866585" w:rsidRPr="009A0581" w:rsidRDefault="00866585" w:rsidP="00D2410B">
      <w:pPr>
        <w:pStyle w:val="a8"/>
        <w:numPr>
          <w:ilvl w:val="0"/>
          <w:numId w:val="6"/>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справки о суммах консолидируемых поступлений, подлежащих зачислению на счет бюджета </w:t>
      </w:r>
      <w:hyperlink r:id="rId8" w:history="1">
        <w:r w:rsidRPr="009A0581">
          <w:rPr>
            <w:rStyle w:val="af6"/>
            <w:rFonts w:ascii="Times New Roman" w:hAnsi="Times New Roman"/>
            <w:color w:val="auto"/>
            <w:sz w:val="26"/>
            <w:szCs w:val="26"/>
            <w:u w:val="none"/>
          </w:rPr>
          <w:t>(ф. 0503184)</w:t>
        </w:r>
      </w:hyperlink>
      <w:r w:rsidRPr="009A0581">
        <w:rPr>
          <w:rFonts w:ascii="Times New Roman" w:hAnsi="Times New Roman"/>
          <w:sz w:val="26"/>
          <w:szCs w:val="26"/>
        </w:rPr>
        <w:t xml:space="preserve">; </w:t>
      </w:r>
    </w:p>
    <w:p w:rsidR="00866585" w:rsidRPr="009A0581" w:rsidRDefault="00866585" w:rsidP="00D2410B">
      <w:pPr>
        <w:pStyle w:val="a8"/>
        <w:numPr>
          <w:ilvl w:val="0"/>
          <w:numId w:val="6"/>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отчёта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w:t>
      </w:r>
      <w:r w:rsidRPr="009A0581">
        <w:rPr>
          <w:rFonts w:ascii="Times New Roman" w:hAnsi="Times New Roman"/>
          <w:sz w:val="26"/>
          <w:szCs w:val="26"/>
        </w:rPr>
        <w:lastRenderedPageBreak/>
        <w:t>дефицита бюджета, главного администратора, администратора доходов бюджета (форма 0503127);</w:t>
      </w:r>
    </w:p>
    <w:p w:rsidR="008607A6" w:rsidRPr="009A0581" w:rsidRDefault="008607A6" w:rsidP="00D2410B">
      <w:pPr>
        <w:pStyle w:val="a8"/>
        <w:numPr>
          <w:ilvl w:val="0"/>
          <w:numId w:val="6"/>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отчёта о бюджетных обязательствах (форма 0503128);</w:t>
      </w:r>
    </w:p>
    <w:p w:rsidR="00866585" w:rsidRPr="009A0581" w:rsidRDefault="008607A6" w:rsidP="00D2410B">
      <w:pPr>
        <w:pStyle w:val="a8"/>
        <w:numPr>
          <w:ilvl w:val="0"/>
          <w:numId w:val="6"/>
        </w:numPr>
        <w:tabs>
          <w:tab w:val="left" w:pos="567"/>
        </w:tabs>
        <w:spacing w:after="0" w:line="240" w:lineRule="auto"/>
        <w:ind w:hanging="436"/>
        <w:jc w:val="both"/>
        <w:rPr>
          <w:rFonts w:ascii="Times New Roman" w:hAnsi="Times New Roman"/>
          <w:sz w:val="26"/>
          <w:szCs w:val="26"/>
        </w:rPr>
      </w:pPr>
      <w:r w:rsidRPr="009A0581">
        <w:rPr>
          <w:rFonts w:ascii="Times New Roman" w:hAnsi="Times New Roman"/>
          <w:sz w:val="26"/>
          <w:szCs w:val="26"/>
        </w:rPr>
        <w:t>отчета о финансовых результатах деятельности (ф. 0503121);</w:t>
      </w:r>
    </w:p>
    <w:p w:rsidR="002E54FB" w:rsidRPr="009A0581" w:rsidRDefault="002E54FB" w:rsidP="00D2410B">
      <w:pPr>
        <w:pStyle w:val="a8"/>
        <w:numPr>
          <w:ilvl w:val="0"/>
          <w:numId w:val="6"/>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отчёт</w:t>
      </w:r>
      <w:r w:rsidR="005D5637" w:rsidRPr="009A0581">
        <w:rPr>
          <w:rFonts w:ascii="Times New Roman" w:hAnsi="Times New Roman"/>
          <w:sz w:val="26"/>
          <w:szCs w:val="26"/>
        </w:rPr>
        <w:t>а</w:t>
      </w:r>
      <w:r w:rsidRPr="009A0581">
        <w:rPr>
          <w:rFonts w:ascii="Times New Roman" w:hAnsi="Times New Roman"/>
          <w:sz w:val="26"/>
          <w:szCs w:val="26"/>
        </w:rPr>
        <w:t xml:space="preserve"> о движении денежных средств (форма 0503123);</w:t>
      </w:r>
    </w:p>
    <w:p w:rsidR="00EF5D16" w:rsidRPr="009A0581" w:rsidRDefault="005D5637" w:rsidP="00D2410B">
      <w:pPr>
        <w:pStyle w:val="a8"/>
        <w:numPr>
          <w:ilvl w:val="0"/>
          <w:numId w:val="6"/>
        </w:numPr>
        <w:tabs>
          <w:tab w:val="left" w:pos="567"/>
        </w:tabs>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пояснительной записки </w:t>
      </w:r>
      <w:r w:rsidR="00EF5D16" w:rsidRPr="009A0581">
        <w:rPr>
          <w:rFonts w:ascii="Times New Roman" w:hAnsi="Times New Roman"/>
          <w:sz w:val="26"/>
          <w:szCs w:val="26"/>
        </w:rPr>
        <w:t>(форма 0503160).</w:t>
      </w:r>
    </w:p>
    <w:p w:rsidR="00EF5D16" w:rsidRPr="009A0581" w:rsidRDefault="00EF5D16" w:rsidP="00047B2F">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В соответствии со статьёй 264.2. БК РФ</w:t>
      </w:r>
      <w:r w:rsidR="006E4EE7" w:rsidRPr="009A0581">
        <w:rPr>
          <w:rFonts w:ascii="Times New Roman" w:hAnsi="Times New Roman"/>
          <w:sz w:val="26"/>
          <w:szCs w:val="26"/>
        </w:rPr>
        <w:t xml:space="preserve"> в муниципальном образовании «</w:t>
      </w:r>
      <w:proofErr w:type="spellStart"/>
      <w:r w:rsidR="006E4EE7" w:rsidRPr="009A0581">
        <w:rPr>
          <w:rFonts w:ascii="Times New Roman" w:hAnsi="Times New Roman"/>
          <w:sz w:val="26"/>
          <w:szCs w:val="26"/>
        </w:rPr>
        <w:t>Петушинский</w:t>
      </w:r>
      <w:proofErr w:type="spellEnd"/>
      <w:r w:rsidR="006E4EE7" w:rsidRPr="009A0581">
        <w:rPr>
          <w:rFonts w:ascii="Times New Roman" w:hAnsi="Times New Roman"/>
          <w:sz w:val="26"/>
          <w:szCs w:val="26"/>
        </w:rPr>
        <w:t xml:space="preserve"> район» годовая бюджетная отчётность составлена финансовым управлением на основании бюджетной отчётности главных администраторов бюджетных средств и предоставлена в срок, установленный статьёй 264.4. БК РФ (не позднее 01 ап</w:t>
      </w:r>
      <w:r w:rsidR="003C2741" w:rsidRPr="009A0581">
        <w:rPr>
          <w:rFonts w:ascii="Times New Roman" w:hAnsi="Times New Roman"/>
          <w:sz w:val="26"/>
          <w:szCs w:val="26"/>
        </w:rPr>
        <w:t>реля текущего финансового года).</w:t>
      </w:r>
    </w:p>
    <w:p w:rsidR="006E4EE7" w:rsidRPr="009A0581" w:rsidRDefault="00167599" w:rsidP="00167599">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4.2. </w:t>
      </w:r>
      <w:r w:rsidR="006E4EE7" w:rsidRPr="009A0581">
        <w:rPr>
          <w:rFonts w:ascii="Times New Roman" w:hAnsi="Times New Roman"/>
          <w:sz w:val="26"/>
          <w:szCs w:val="26"/>
        </w:rPr>
        <w:t>Годовая бюджетная отчётность об исполнении бюджета муниц</w:t>
      </w:r>
      <w:r w:rsidR="006F14E0" w:rsidRPr="009A0581">
        <w:rPr>
          <w:rFonts w:ascii="Times New Roman" w:hAnsi="Times New Roman"/>
          <w:sz w:val="26"/>
          <w:szCs w:val="26"/>
        </w:rPr>
        <w:t>и</w:t>
      </w:r>
      <w:r w:rsidR="006E4EE7" w:rsidRPr="009A0581">
        <w:rPr>
          <w:rFonts w:ascii="Times New Roman" w:hAnsi="Times New Roman"/>
          <w:sz w:val="26"/>
          <w:szCs w:val="26"/>
        </w:rPr>
        <w:t>пального образования «</w:t>
      </w:r>
      <w:proofErr w:type="spellStart"/>
      <w:r w:rsidR="006E4EE7" w:rsidRPr="009A0581">
        <w:rPr>
          <w:rFonts w:ascii="Times New Roman" w:hAnsi="Times New Roman"/>
          <w:sz w:val="26"/>
          <w:szCs w:val="26"/>
        </w:rPr>
        <w:t>Петушинский</w:t>
      </w:r>
      <w:proofErr w:type="spellEnd"/>
      <w:r w:rsidR="006E4EE7" w:rsidRPr="009A0581">
        <w:rPr>
          <w:rFonts w:ascii="Times New Roman" w:hAnsi="Times New Roman"/>
          <w:sz w:val="26"/>
          <w:szCs w:val="26"/>
        </w:rPr>
        <w:t xml:space="preserve"> район»</w:t>
      </w:r>
      <w:r w:rsidR="006F14E0" w:rsidRPr="009A0581">
        <w:rPr>
          <w:rFonts w:ascii="Times New Roman" w:hAnsi="Times New Roman"/>
          <w:sz w:val="26"/>
          <w:szCs w:val="26"/>
        </w:rPr>
        <w:t xml:space="preserve"> </w:t>
      </w:r>
      <w:r w:rsidR="006E4EE7" w:rsidRPr="009A0581">
        <w:rPr>
          <w:rFonts w:ascii="Times New Roman" w:hAnsi="Times New Roman"/>
          <w:sz w:val="26"/>
          <w:szCs w:val="26"/>
        </w:rPr>
        <w:t xml:space="preserve">предоставлена финансовым управлением </w:t>
      </w:r>
      <w:r w:rsidR="005B3FF3" w:rsidRPr="009A0581">
        <w:rPr>
          <w:rFonts w:ascii="Times New Roman" w:hAnsi="Times New Roman"/>
          <w:sz w:val="26"/>
          <w:szCs w:val="26"/>
        </w:rPr>
        <w:t>в составе форм отчё</w:t>
      </w:r>
      <w:r w:rsidR="006F14E0" w:rsidRPr="009A0581">
        <w:rPr>
          <w:rFonts w:ascii="Times New Roman" w:hAnsi="Times New Roman"/>
          <w:sz w:val="26"/>
          <w:szCs w:val="26"/>
        </w:rPr>
        <w:t>т</w:t>
      </w:r>
      <w:r w:rsidR="003C2741" w:rsidRPr="009A0581">
        <w:rPr>
          <w:rFonts w:ascii="Times New Roman" w:hAnsi="Times New Roman"/>
          <w:sz w:val="26"/>
          <w:szCs w:val="26"/>
        </w:rPr>
        <w:t>ов, предусмотренных пунктом 11.2</w:t>
      </w:r>
      <w:r w:rsidR="006F14E0" w:rsidRPr="009A0581">
        <w:rPr>
          <w:rFonts w:ascii="Times New Roman" w:hAnsi="Times New Roman"/>
          <w:sz w:val="26"/>
          <w:szCs w:val="26"/>
        </w:rPr>
        <w:t>. Инструкции №191н</w:t>
      </w:r>
      <w:r w:rsidR="007118ED" w:rsidRPr="009A0581">
        <w:rPr>
          <w:rFonts w:ascii="Times New Roman" w:hAnsi="Times New Roman"/>
          <w:sz w:val="26"/>
          <w:szCs w:val="26"/>
        </w:rPr>
        <w:t>, а именно</w:t>
      </w:r>
      <w:r w:rsidR="006F14E0" w:rsidRPr="009A0581">
        <w:rPr>
          <w:rFonts w:ascii="Times New Roman" w:hAnsi="Times New Roman"/>
          <w:sz w:val="26"/>
          <w:szCs w:val="26"/>
        </w:rPr>
        <w:t>:</w:t>
      </w:r>
    </w:p>
    <w:p w:rsidR="003C2741" w:rsidRPr="009A0581" w:rsidRDefault="003C2741" w:rsidP="00D2410B">
      <w:pPr>
        <w:pStyle w:val="a8"/>
        <w:numPr>
          <w:ilvl w:val="0"/>
          <w:numId w:val="7"/>
        </w:numPr>
        <w:ind w:left="0" w:firstLine="284"/>
        <w:rPr>
          <w:rFonts w:ascii="Times New Roman" w:hAnsi="Times New Roman"/>
          <w:sz w:val="26"/>
          <w:szCs w:val="26"/>
        </w:rPr>
      </w:pPr>
      <w:r w:rsidRPr="009A0581">
        <w:rPr>
          <w:rFonts w:ascii="Times New Roman" w:hAnsi="Times New Roman"/>
          <w:sz w:val="26"/>
          <w:szCs w:val="26"/>
        </w:rPr>
        <w:t xml:space="preserve">баланса по поступлениям и выбытиям бюджетных средств </w:t>
      </w:r>
      <w:hyperlink r:id="rId9" w:history="1">
        <w:r w:rsidRPr="009A0581">
          <w:rPr>
            <w:rStyle w:val="af6"/>
            <w:rFonts w:ascii="Times New Roman" w:hAnsi="Times New Roman"/>
            <w:color w:val="auto"/>
            <w:sz w:val="26"/>
            <w:szCs w:val="26"/>
            <w:u w:val="none"/>
          </w:rPr>
          <w:t>(ф. 0503140)</w:t>
        </w:r>
      </w:hyperlink>
      <w:r w:rsidRPr="009A0581">
        <w:rPr>
          <w:rFonts w:ascii="Times New Roman" w:hAnsi="Times New Roman"/>
          <w:sz w:val="26"/>
          <w:szCs w:val="26"/>
        </w:rPr>
        <w:t xml:space="preserve">; </w:t>
      </w:r>
    </w:p>
    <w:p w:rsidR="006F14E0" w:rsidRPr="009A0581" w:rsidRDefault="00C50598" w:rsidP="00D2410B">
      <w:pPr>
        <w:pStyle w:val="a8"/>
        <w:numPr>
          <w:ilvl w:val="0"/>
          <w:numId w:val="7"/>
        </w:numPr>
        <w:spacing w:after="0" w:line="240" w:lineRule="auto"/>
        <w:ind w:left="0" w:firstLine="284"/>
        <w:rPr>
          <w:rFonts w:ascii="Times New Roman" w:hAnsi="Times New Roman"/>
          <w:sz w:val="26"/>
          <w:szCs w:val="26"/>
        </w:rPr>
      </w:pPr>
      <w:r w:rsidRPr="009A0581">
        <w:rPr>
          <w:rFonts w:ascii="Times New Roman" w:hAnsi="Times New Roman"/>
          <w:sz w:val="26"/>
          <w:szCs w:val="26"/>
        </w:rPr>
        <w:t xml:space="preserve">баланса исполнения бюджета </w:t>
      </w:r>
      <w:r w:rsidR="005B3FF3" w:rsidRPr="009A0581">
        <w:rPr>
          <w:rFonts w:ascii="Times New Roman" w:hAnsi="Times New Roman"/>
          <w:sz w:val="26"/>
          <w:szCs w:val="26"/>
        </w:rPr>
        <w:t>(форма 05031</w:t>
      </w:r>
      <w:r w:rsidR="006F14E0" w:rsidRPr="009A0581">
        <w:rPr>
          <w:rFonts w:ascii="Times New Roman" w:hAnsi="Times New Roman"/>
          <w:sz w:val="26"/>
          <w:szCs w:val="26"/>
        </w:rPr>
        <w:t>20);</w:t>
      </w:r>
    </w:p>
    <w:p w:rsidR="006F14E0" w:rsidRPr="009A0581" w:rsidRDefault="00407C34" w:rsidP="00D2410B">
      <w:pPr>
        <w:pStyle w:val="a8"/>
        <w:numPr>
          <w:ilvl w:val="0"/>
          <w:numId w:val="7"/>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с</w:t>
      </w:r>
      <w:r w:rsidR="007118ED" w:rsidRPr="009A0581">
        <w:rPr>
          <w:rFonts w:ascii="Times New Roman" w:hAnsi="Times New Roman"/>
          <w:sz w:val="26"/>
          <w:szCs w:val="26"/>
        </w:rPr>
        <w:t>правки</w:t>
      </w:r>
      <w:r w:rsidR="006F14E0" w:rsidRPr="009A0581">
        <w:rPr>
          <w:rFonts w:ascii="Times New Roman" w:hAnsi="Times New Roman"/>
          <w:sz w:val="26"/>
          <w:szCs w:val="26"/>
        </w:rPr>
        <w:t xml:space="preserve"> по консолидируемым расчётам (форма 0503125);</w:t>
      </w:r>
    </w:p>
    <w:p w:rsidR="00C50598" w:rsidRPr="009A0581" w:rsidRDefault="00C50598" w:rsidP="00D2410B">
      <w:pPr>
        <w:pStyle w:val="a8"/>
        <w:numPr>
          <w:ilvl w:val="0"/>
          <w:numId w:val="7"/>
        </w:numPr>
        <w:ind w:left="0" w:firstLine="284"/>
        <w:rPr>
          <w:rFonts w:ascii="Times New Roman" w:hAnsi="Times New Roman"/>
          <w:sz w:val="26"/>
          <w:szCs w:val="26"/>
        </w:rPr>
      </w:pPr>
      <w:r w:rsidRPr="009A0581">
        <w:rPr>
          <w:rFonts w:ascii="Times New Roman" w:hAnsi="Times New Roman"/>
          <w:sz w:val="26"/>
          <w:szCs w:val="26"/>
        </w:rPr>
        <w:t xml:space="preserve">отчета о бюджетных обязательствах </w:t>
      </w:r>
      <w:hyperlink r:id="rId10" w:history="1">
        <w:r w:rsidRPr="009A0581">
          <w:rPr>
            <w:rStyle w:val="af6"/>
            <w:rFonts w:ascii="Times New Roman" w:hAnsi="Times New Roman"/>
            <w:color w:val="auto"/>
            <w:sz w:val="26"/>
            <w:szCs w:val="26"/>
            <w:u w:val="none"/>
          </w:rPr>
          <w:t>(ф. 0503128)</w:t>
        </w:r>
      </w:hyperlink>
      <w:r w:rsidRPr="009A0581">
        <w:rPr>
          <w:rFonts w:ascii="Times New Roman" w:hAnsi="Times New Roman"/>
          <w:sz w:val="26"/>
          <w:szCs w:val="26"/>
        </w:rPr>
        <w:t xml:space="preserve">; </w:t>
      </w:r>
    </w:p>
    <w:p w:rsidR="00C50598" w:rsidRPr="009A0581" w:rsidRDefault="004F6ACA" w:rsidP="00D2410B">
      <w:pPr>
        <w:pStyle w:val="a8"/>
        <w:numPr>
          <w:ilvl w:val="0"/>
          <w:numId w:val="7"/>
        </w:numPr>
        <w:ind w:left="0" w:firstLine="284"/>
        <w:rPr>
          <w:rFonts w:ascii="Times New Roman" w:hAnsi="Times New Roman"/>
          <w:sz w:val="26"/>
          <w:szCs w:val="26"/>
        </w:rPr>
      </w:pPr>
      <w:r w:rsidRPr="009A0581">
        <w:rPr>
          <w:rFonts w:ascii="Times New Roman" w:hAnsi="Times New Roman"/>
          <w:sz w:val="26"/>
          <w:szCs w:val="26"/>
          <w:lang w:val="en-US"/>
        </w:rPr>
        <w:t>c</w:t>
      </w:r>
      <w:r w:rsidR="00C50598" w:rsidRPr="009A0581">
        <w:rPr>
          <w:rFonts w:ascii="Times New Roman" w:hAnsi="Times New Roman"/>
          <w:sz w:val="26"/>
          <w:szCs w:val="26"/>
        </w:rPr>
        <w:t>прав</w:t>
      </w:r>
      <w:r w:rsidRPr="009A0581">
        <w:rPr>
          <w:rFonts w:ascii="Times New Roman" w:hAnsi="Times New Roman"/>
          <w:sz w:val="26"/>
          <w:szCs w:val="26"/>
        </w:rPr>
        <w:t>ки</w:t>
      </w:r>
      <w:r w:rsidR="00C50598" w:rsidRPr="009A0581">
        <w:rPr>
          <w:rFonts w:ascii="Times New Roman" w:hAnsi="Times New Roman"/>
          <w:sz w:val="26"/>
          <w:szCs w:val="26"/>
        </w:rPr>
        <w:t xml:space="preserve"> по заключению счетов бюджетного учета отчетного финансового года </w:t>
      </w:r>
      <w:hyperlink r:id="rId11" w:history="1">
        <w:r w:rsidR="00C50598" w:rsidRPr="009A0581">
          <w:rPr>
            <w:rStyle w:val="af6"/>
            <w:rFonts w:ascii="Times New Roman" w:hAnsi="Times New Roman"/>
            <w:color w:val="auto"/>
            <w:sz w:val="26"/>
            <w:szCs w:val="26"/>
            <w:u w:val="none"/>
          </w:rPr>
          <w:t>(ф. 0503110)</w:t>
        </w:r>
      </w:hyperlink>
      <w:r w:rsidR="00C50598" w:rsidRPr="009A0581">
        <w:rPr>
          <w:rFonts w:ascii="Times New Roman" w:hAnsi="Times New Roman"/>
          <w:sz w:val="26"/>
          <w:szCs w:val="26"/>
        </w:rPr>
        <w:t xml:space="preserve">; </w:t>
      </w:r>
    </w:p>
    <w:p w:rsidR="00C50598" w:rsidRPr="009A0581" w:rsidRDefault="004F6ACA" w:rsidP="00D2410B">
      <w:pPr>
        <w:pStyle w:val="a8"/>
        <w:numPr>
          <w:ilvl w:val="0"/>
          <w:numId w:val="7"/>
        </w:numPr>
        <w:ind w:left="0" w:firstLine="284"/>
        <w:rPr>
          <w:rFonts w:ascii="Times New Roman" w:hAnsi="Times New Roman"/>
          <w:sz w:val="26"/>
          <w:szCs w:val="26"/>
        </w:rPr>
      </w:pPr>
      <w:r w:rsidRPr="009A0581">
        <w:rPr>
          <w:rFonts w:ascii="Times New Roman" w:hAnsi="Times New Roman"/>
          <w:sz w:val="26"/>
          <w:szCs w:val="26"/>
        </w:rPr>
        <w:t>о</w:t>
      </w:r>
      <w:r w:rsidR="00C50598" w:rsidRPr="009A0581">
        <w:rPr>
          <w:rFonts w:ascii="Times New Roman" w:hAnsi="Times New Roman"/>
          <w:sz w:val="26"/>
          <w:szCs w:val="26"/>
        </w:rPr>
        <w:t>тчет</w:t>
      </w:r>
      <w:r w:rsidRPr="009A0581">
        <w:rPr>
          <w:rFonts w:ascii="Times New Roman" w:hAnsi="Times New Roman"/>
          <w:sz w:val="26"/>
          <w:szCs w:val="26"/>
        </w:rPr>
        <w:t>а</w:t>
      </w:r>
      <w:r w:rsidR="00C50598" w:rsidRPr="009A0581">
        <w:rPr>
          <w:rFonts w:ascii="Times New Roman" w:hAnsi="Times New Roman"/>
          <w:sz w:val="26"/>
          <w:szCs w:val="26"/>
        </w:rPr>
        <w:t xml:space="preserve"> о кассовом поступлении и выбытии бюджетных средств </w:t>
      </w:r>
      <w:hyperlink r:id="rId12" w:history="1">
        <w:r w:rsidR="00C50598" w:rsidRPr="009A0581">
          <w:rPr>
            <w:rStyle w:val="af6"/>
            <w:rFonts w:ascii="Times New Roman" w:hAnsi="Times New Roman"/>
            <w:color w:val="auto"/>
            <w:sz w:val="26"/>
            <w:szCs w:val="26"/>
            <w:u w:val="none"/>
          </w:rPr>
          <w:t>(ф. 0503124)</w:t>
        </w:r>
      </w:hyperlink>
      <w:r w:rsidRPr="009A0581">
        <w:rPr>
          <w:rFonts w:ascii="Times New Roman" w:hAnsi="Times New Roman"/>
          <w:sz w:val="26"/>
          <w:szCs w:val="26"/>
        </w:rPr>
        <w:t>;</w:t>
      </w:r>
      <w:r w:rsidR="00C50598" w:rsidRPr="009A0581">
        <w:rPr>
          <w:rFonts w:ascii="Times New Roman" w:hAnsi="Times New Roman"/>
          <w:sz w:val="26"/>
          <w:szCs w:val="26"/>
        </w:rPr>
        <w:t xml:space="preserve"> </w:t>
      </w:r>
    </w:p>
    <w:p w:rsidR="006F14E0" w:rsidRPr="009A0581" w:rsidRDefault="007E2733" w:rsidP="00D2410B">
      <w:pPr>
        <w:pStyle w:val="a8"/>
        <w:numPr>
          <w:ilvl w:val="0"/>
          <w:numId w:val="7"/>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отчёт</w:t>
      </w:r>
      <w:r w:rsidR="007118ED" w:rsidRPr="009A0581">
        <w:rPr>
          <w:rFonts w:ascii="Times New Roman" w:hAnsi="Times New Roman"/>
          <w:sz w:val="26"/>
          <w:szCs w:val="26"/>
        </w:rPr>
        <w:t>а</w:t>
      </w:r>
      <w:r w:rsidRPr="009A0581">
        <w:rPr>
          <w:rFonts w:ascii="Times New Roman" w:hAnsi="Times New Roman"/>
          <w:sz w:val="26"/>
          <w:szCs w:val="26"/>
        </w:rPr>
        <w:t xml:space="preserve"> об исполнении бюджета </w:t>
      </w:r>
      <w:r w:rsidR="005B3FF3" w:rsidRPr="009A0581">
        <w:rPr>
          <w:rFonts w:ascii="Times New Roman" w:hAnsi="Times New Roman"/>
          <w:sz w:val="26"/>
          <w:szCs w:val="26"/>
        </w:rPr>
        <w:t>(форма 05031</w:t>
      </w:r>
      <w:r w:rsidRPr="009A0581">
        <w:rPr>
          <w:rFonts w:ascii="Times New Roman" w:hAnsi="Times New Roman"/>
          <w:sz w:val="26"/>
          <w:szCs w:val="26"/>
        </w:rPr>
        <w:t>17);</w:t>
      </w:r>
    </w:p>
    <w:p w:rsidR="007E2733" w:rsidRPr="009A0581" w:rsidRDefault="007E2733" w:rsidP="00D2410B">
      <w:pPr>
        <w:pStyle w:val="a8"/>
        <w:numPr>
          <w:ilvl w:val="0"/>
          <w:numId w:val="7"/>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отчёт</w:t>
      </w:r>
      <w:r w:rsidR="007118ED" w:rsidRPr="009A0581">
        <w:rPr>
          <w:rFonts w:ascii="Times New Roman" w:hAnsi="Times New Roman"/>
          <w:sz w:val="26"/>
          <w:szCs w:val="26"/>
        </w:rPr>
        <w:t>а</w:t>
      </w:r>
      <w:r w:rsidRPr="009A0581">
        <w:rPr>
          <w:rFonts w:ascii="Times New Roman" w:hAnsi="Times New Roman"/>
          <w:sz w:val="26"/>
          <w:szCs w:val="26"/>
        </w:rPr>
        <w:t xml:space="preserve"> о движен</w:t>
      </w:r>
      <w:r w:rsidR="005B3FF3" w:rsidRPr="009A0581">
        <w:rPr>
          <w:rFonts w:ascii="Times New Roman" w:hAnsi="Times New Roman"/>
          <w:sz w:val="26"/>
          <w:szCs w:val="26"/>
        </w:rPr>
        <w:t>ии денежных средств (форма 05031</w:t>
      </w:r>
      <w:r w:rsidRPr="009A0581">
        <w:rPr>
          <w:rFonts w:ascii="Times New Roman" w:hAnsi="Times New Roman"/>
          <w:sz w:val="26"/>
          <w:szCs w:val="26"/>
        </w:rPr>
        <w:t>23);</w:t>
      </w:r>
    </w:p>
    <w:p w:rsidR="007E2733" w:rsidRPr="009A0581" w:rsidRDefault="00683F27" w:rsidP="00D2410B">
      <w:pPr>
        <w:pStyle w:val="a8"/>
        <w:numPr>
          <w:ilvl w:val="0"/>
          <w:numId w:val="7"/>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отчёт</w:t>
      </w:r>
      <w:r w:rsidR="007118ED" w:rsidRPr="009A0581">
        <w:rPr>
          <w:rFonts w:ascii="Times New Roman" w:hAnsi="Times New Roman"/>
          <w:sz w:val="26"/>
          <w:szCs w:val="26"/>
        </w:rPr>
        <w:t>а</w:t>
      </w:r>
      <w:r w:rsidRPr="009A0581">
        <w:rPr>
          <w:rFonts w:ascii="Times New Roman" w:hAnsi="Times New Roman"/>
          <w:sz w:val="26"/>
          <w:szCs w:val="26"/>
        </w:rPr>
        <w:t xml:space="preserve"> о финансовых резул</w:t>
      </w:r>
      <w:r w:rsidR="005B3FF3" w:rsidRPr="009A0581">
        <w:rPr>
          <w:rFonts w:ascii="Times New Roman" w:hAnsi="Times New Roman"/>
          <w:sz w:val="26"/>
          <w:szCs w:val="26"/>
        </w:rPr>
        <w:t>ьтатах деятельности (форма 05031</w:t>
      </w:r>
      <w:r w:rsidRPr="009A0581">
        <w:rPr>
          <w:rFonts w:ascii="Times New Roman" w:hAnsi="Times New Roman"/>
          <w:sz w:val="26"/>
          <w:szCs w:val="26"/>
        </w:rPr>
        <w:t>21);</w:t>
      </w:r>
    </w:p>
    <w:p w:rsidR="00683F27" w:rsidRPr="009A0581" w:rsidRDefault="007118ED" w:rsidP="00D2410B">
      <w:pPr>
        <w:pStyle w:val="a8"/>
        <w:numPr>
          <w:ilvl w:val="0"/>
          <w:numId w:val="7"/>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пояснительной записки</w:t>
      </w:r>
      <w:r w:rsidR="00683F27" w:rsidRPr="009A0581">
        <w:rPr>
          <w:rFonts w:ascii="Times New Roman" w:hAnsi="Times New Roman"/>
          <w:sz w:val="26"/>
          <w:szCs w:val="26"/>
        </w:rPr>
        <w:t xml:space="preserve"> (форма</w:t>
      </w:r>
      <w:r w:rsidR="0001779A" w:rsidRPr="009A0581">
        <w:rPr>
          <w:rFonts w:ascii="Times New Roman" w:hAnsi="Times New Roman"/>
          <w:sz w:val="26"/>
          <w:szCs w:val="26"/>
        </w:rPr>
        <w:t xml:space="preserve"> 05031</w:t>
      </w:r>
      <w:r w:rsidR="00683F27" w:rsidRPr="009A0581">
        <w:rPr>
          <w:rFonts w:ascii="Times New Roman" w:hAnsi="Times New Roman"/>
          <w:sz w:val="26"/>
          <w:szCs w:val="26"/>
        </w:rPr>
        <w:t>60).</w:t>
      </w:r>
    </w:p>
    <w:p w:rsidR="003970B8" w:rsidRPr="009A0581" w:rsidRDefault="003970B8" w:rsidP="003970B8">
      <w:pPr>
        <w:spacing w:after="0" w:line="240" w:lineRule="auto"/>
        <w:jc w:val="both"/>
        <w:rPr>
          <w:rFonts w:ascii="Times New Roman" w:hAnsi="Times New Roman"/>
          <w:sz w:val="16"/>
          <w:szCs w:val="16"/>
        </w:rPr>
      </w:pPr>
    </w:p>
    <w:p w:rsidR="00C927D4" w:rsidRPr="009A0581" w:rsidRDefault="00C927D4" w:rsidP="00F46BE9">
      <w:pPr>
        <w:pStyle w:val="a8"/>
        <w:numPr>
          <w:ilvl w:val="0"/>
          <w:numId w:val="17"/>
        </w:numPr>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Анализ показателей социально-экономического развития муниципального образования за отчетный год</w:t>
      </w:r>
    </w:p>
    <w:p w:rsidR="00C927D4" w:rsidRPr="009A0581" w:rsidRDefault="00F46BE9"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5.1. </w:t>
      </w:r>
      <w:r w:rsidR="00C927D4" w:rsidRPr="009A0581">
        <w:rPr>
          <w:rFonts w:ascii="Times New Roman" w:hAnsi="Times New Roman"/>
          <w:sz w:val="26"/>
          <w:szCs w:val="26"/>
        </w:rPr>
        <w:t xml:space="preserve">Во исполнение требований п. 2 ст. 173 БК РФ и п. 6 части 4 Раздела </w:t>
      </w:r>
      <w:r w:rsidR="00C927D4" w:rsidRPr="009A0581">
        <w:rPr>
          <w:rFonts w:ascii="Times New Roman" w:hAnsi="Times New Roman"/>
          <w:sz w:val="26"/>
          <w:szCs w:val="26"/>
          <w:lang w:val="en-US"/>
        </w:rPr>
        <w:t>II</w:t>
      </w:r>
      <w:r w:rsidR="00C927D4" w:rsidRPr="009A0581">
        <w:rPr>
          <w:rFonts w:ascii="Times New Roman" w:hAnsi="Times New Roman"/>
          <w:sz w:val="26"/>
          <w:szCs w:val="26"/>
        </w:rPr>
        <w:t xml:space="preserve"> Положения о бюджетном процессе составление проекта бюджета основывается в том числе на прогнозе социально-экономического развития. </w:t>
      </w:r>
    </w:p>
    <w:p w:rsidR="00C927D4" w:rsidRPr="009A0581" w:rsidRDefault="00F46BE9"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5.2. </w:t>
      </w:r>
      <w:r w:rsidR="00C927D4" w:rsidRPr="009A0581">
        <w:rPr>
          <w:rFonts w:ascii="Times New Roman" w:hAnsi="Times New Roman"/>
          <w:sz w:val="26"/>
          <w:szCs w:val="26"/>
        </w:rPr>
        <w:t xml:space="preserve">Постановлением администрации </w:t>
      </w:r>
      <w:proofErr w:type="spellStart"/>
      <w:r w:rsidR="00C927D4" w:rsidRPr="009A0581">
        <w:rPr>
          <w:rFonts w:ascii="Times New Roman" w:hAnsi="Times New Roman"/>
          <w:sz w:val="26"/>
          <w:szCs w:val="26"/>
        </w:rPr>
        <w:t>Петушинского</w:t>
      </w:r>
      <w:proofErr w:type="spellEnd"/>
      <w:r w:rsidR="00C927D4" w:rsidRPr="009A0581">
        <w:rPr>
          <w:rFonts w:ascii="Times New Roman" w:hAnsi="Times New Roman"/>
          <w:sz w:val="26"/>
          <w:szCs w:val="26"/>
        </w:rPr>
        <w:t xml:space="preserve"> района от 08.09.2021 № 1453 утвержден Порядок разработки прогноза социально-экономического развития муниципального образования </w:t>
      </w:r>
      <w:proofErr w:type="spellStart"/>
      <w:r w:rsidR="00C927D4" w:rsidRPr="009A0581">
        <w:rPr>
          <w:rFonts w:ascii="Times New Roman" w:hAnsi="Times New Roman"/>
          <w:sz w:val="26"/>
          <w:szCs w:val="26"/>
        </w:rPr>
        <w:t>Петушинский</w:t>
      </w:r>
      <w:proofErr w:type="spellEnd"/>
      <w:r w:rsidR="00C927D4" w:rsidRPr="009A0581">
        <w:rPr>
          <w:rFonts w:ascii="Times New Roman" w:hAnsi="Times New Roman"/>
          <w:sz w:val="26"/>
          <w:szCs w:val="26"/>
        </w:rPr>
        <w:t xml:space="preserve"> район.</w:t>
      </w:r>
    </w:p>
    <w:p w:rsidR="00C927D4" w:rsidRPr="009A0581" w:rsidRDefault="00F46BE9"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5.3. </w:t>
      </w:r>
      <w:r w:rsidR="00C927D4" w:rsidRPr="009A0581">
        <w:rPr>
          <w:rFonts w:ascii="Times New Roman" w:hAnsi="Times New Roman"/>
          <w:sz w:val="26"/>
          <w:szCs w:val="26"/>
        </w:rPr>
        <w:t xml:space="preserve">Прогноз на 2022 год и плановый период 2023 и 2024 годов одобрен постановлением администрации </w:t>
      </w:r>
      <w:proofErr w:type="spellStart"/>
      <w:r w:rsidR="00C927D4" w:rsidRPr="009A0581">
        <w:rPr>
          <w:rFonts w:ascii="Times New Roman" w:hAnsi="Times New Roman"/>
          <w:sz w:val="26"/>
          <w:szCs w:val="26"/>
        </w:rPr>
        <w:t>Петушинского</w:t>
      </w:r>
      <w:proofErr w:type="spellEnd"/>
      <w:r w:rsidR="00C927D4" w:rsidRPr="009A0581">
        <w:rPr>
          <w:rFonts w:ascii="Times New Roman" w:hAnsi="Times New Roman"/>
          <w:sz w:val="26"/>
          <w:szCs w:val="26"/>
        </w:rPr>
        <w:t xml:space="preserve"> района от 15.11.2021 № 1801. </w:t>
      </w:r>
    </w:p>
    <w:p w:rsidR="00C927D4" w:rsidRPr="009A0581" w:rsidRDefault="00F46BE9"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5.4. </w:t>
      </w:r>
      <w:r w:rsidR="00C927D4" w:rsidRPr="009A0581">
        <w:rPr>
          <w:rFonts w:ascii="Times New Roman" w:hAnsi="Times New Roman"/>
          <w:sz w:val="26"/>
          <w:szCs w:val="26"/>
        </w:rPr>
        <w:t xml:space="preserve">Основные показатели прогноза социально-экономического развития </w:t>
      </w:r>
      <w:proofErr w:type="spellStart"/>
      <w:r w:rsidR="00C927D4" w:rsidRPr="009A0581">
        <w:rPr>
          <w:rFonts w:ascii="Times New Roman" w:hAnsi="Times New Roman"/>
          <w:sz w:val="26"/>
          <w:szCs w:val="26"/>
        </w:rPr>
        <w:t>Петушинского</w:t>
      </w:r>
      <w:proofErr w:type="spellEnd"/>
      <w:r w:rsidR="00C927D4" w:rsidRPr="009A0581">
        <w:rPr>
          <w:rFonts w:ascii="Times New Roman" w:hAnsi="Times New Roman"/>
          <w:sz w:val="26"/>
          <w:szCs w:val="26"/>
        </w:rPr>
        <w:t xml:space="preserve"> района на 2022 год (выборочно) представлены в таблице.</w:t>
      </w:r>
    </w:p>
    <w:p w:rsidR="00F46BE9" w:rsidRPr="009A0581" w:rsidRDefault="00F46BE9"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Таблица 1</w:t>
      </w:r>
    </w:p>
    <w:tbl>
      <w:tblPr>
        <w:tblStyle w:val="a9"/>
        <w:tblW w:w="0" w:type="auto"/>
        <w:tblLook w:val="04A0" w:firstRow="1" w:lastRow="0" w:firstColumn="1" w:lastColumn="0" w:noHBand="0" w:noVBand="1"/>
      </w:tblPr>
      <w:tblGrid>
        <w:gridCol w:w="6091"/>
        <w:gridCol w:w="2268"/>
        <w:gridCol w:w="2006"/>
      </w:tblGrid>
      <w:tr w:rsidR="009A0581" w:rsidRPr="009A0581" w:rsidTr="008721DF">
        <w:tc>
          <w:tcPr>
            <w:tcW w:w="6091" w:type="dxa"/>
          </w:tcPr>
          <w:p w:rsidR="00C927D4" w:rsidRPr="009A0581" w:rsidRDefault="00C927D4" w:rsidP="008721DF">
            <w:pPr>
              <w:pStyle w:val="a8"/>
              <w:ind w:left="0"/>
              <w:jc w:val="center"/>
              <w:rPr>
                <w:rFonts w:ascii="Times New Roman" w:hAnsi="Times New Roman"/>
                <w:sz w:val="26"/>
                <w:szCs w:val="26"/>
              </w:rPr>
            </w:pPr>
          </w:p>
          <w:p w:rsidR="00C927D4" w:rsidRPr="009A0581" w:rsidRDefault="00C927D4" w:rsidP="008721DF">
            <w:pPr>
              <w:pStyle w:val="a8"/>
              <w:ind w:left="0"/>
              <w:jc w:val="center"/>
              <w:rPr>
                <w:rFonts w:ascii="Times New Roman" w:hAnsi="Times New Roman"/>
                <w:sz w:val="26"/>
                <w:szCs w:val="26"/>
              </w:rPr>
            </w:pPr>
          </w:p>
          <w:p w:rsidR="00C927D4" w:rsidRPr="009A0581" w:rsidRDefault="00C927D4" w:rsidP="008721DF">
            <w:pPr>
              <w:pStyle w:val="a8"/>
              <w:ind w:left="0"/>
              <w:jc w:val="center"/>
              <w:rPr>
                <w:rFonts w:ascii="Times New Roman" w:hAnsi="Times New Roman"/>
                <w:sz w:val="26"/>
                <w:szCs w:val="26"/>
              </w:rPr>
            </w:pPr>
            <w:r w:rsidRPr="009A0581">
              <w:rPr>
                <w:rFonts w:ascii="Times New Roman" w:hAnsi="Times New Roman"/>
                <w:sz w:val="26"/>
                <w:szCs w:val="26"/>
              </w:rPr>
              <w:t>Наименование показателя</w:t>
            </w:r>
          </w:p>
        </w:tc>
        <w:tc>
          <w:tcPr>
            <w:tcW w:w="2268" w:type="dxa"/>
          </w:tcPr>
          <w:p w:rsidR="00C927D4" w:rsidRPr="009A0581" w:rsidRDefault="00C927D4" w:rsidP="008721DF">
            <w:pPr>
              <w:pStyle w:val="a8"/>
              <w:ind w:left="0"/>
              <w:jc w:val="center"/>
              <w:rPr>
                <w:rFonts w:ascii="Times New Roman" w:hAnsi="Times New Roman"/>
                <w:sz w:val="26"/>
                <w:szCs w:val="26"/>
              </w:rPr>
            </w:pPr>
          </w:p>
          <w:p w:rsidR="00C927D4" w:rsidRPr="009A0581" w:rsidRDefault="00C927D4" w:rsidP="008721DF">
            <w:pPr>
              <w:pStyle w:val="a8"/>
              <w:ind w:left="0"/>
              <w:jc w:val="center"/>
              <w:rPr>
                <w:rFonts w:ascii="Times New Roman" w:hAnsi="Times New Roman"/>
                <w:sz w:val="26"/>
                <w:szCs w:val="26"/>
              </w:rPr>
            </w:pPr>
            <w:r w:rsidRPr="009A0581">
              <w:rPr>
                <w:rFonts w:ascii="Times New Roman" w:hAnsi="Times New Roman"/>
                <w:sz w:val="26"/>
                <w:szCs w:val="26"/>
              </w:rPr>
              <w:t>Единица измерения</w:t>
            </w:r>
          </w:p>
        </w:tc>
        <w:tc>
          <w:tcPr>
            <w:tcW w:w="2006" w:type="dxa"/>
          </w:tcPr>
          <w:p w:rsidR="00C927D4" w:rsidRPr="009A0581" w:rsidRDefault="00C927D4" w:rsidP="008721DF">
            <w:pPr>
              <w:pStyle w:val="a8"/>
              <w:ind w:left="0"/>
              <w:jc w:val="center"/>
              <w:rPr>
                <w:rFonts w:ascii="Times New Roman" w:hAnsi="Times New Roman"/>
                <w:sz w:val="26"/>
                <w:szCs w:val="26"/>
              </w:rPr>
            </w:pPr>
            <w:r w:rsidRPr="009A0581">
              <w:rPr>
                <w:rFonts w:ascii="Times New Roman" w:hAnsi="Times New Roman"/>
                <w:sz w:val="26"/>
                <w:szCs w:val="26"/>
              </w:rPr>
              <w:t>Значение показателя базового прогноза на 2022 год</w:t>
            </w:r>
          </w:p>
        </w:tc>
      </w:tr>
      <w:tr w:rsidR="009A0581" w:rsidRPr="009A0581" w:rsidTr="008721DF">
        <w:trPr>
          <w:trHeight w:val="393"/>
        </w:trPr>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Среднегодовая численность населения</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тыс. чел.</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59,8</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 xml:space="preserve">Объем отгруженных товаров собственного производства, выполненных работ и услуг собственными силами – </w:t>
            </w:r>
            <w:r w:rsidRPr="009A0581">
              <w:rPr>
                <w:rFonts w:ascii="Times New Roman" w:hAnsi="Times New Roman"/>
                <w:i/>
                <w:sz w:val="24"/>
                <w:szCs w:val="24"/>
              </w:rPr>
              <w:t>Обрабатывающие производства</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млн. руб.</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122 524,9</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lastRenderedPageBreak/>
              <w:t xml:space="preserve">Объем отгруженных товаров собственного производства, выполненных работ и услуг собственными силами – </w:t>
            </w:r>
            <w:r w:rsidRPr="009A0581">
              <w:rPr>
                <w:rFonts w:ascii="Times New Roman" w:hAnsi="Times New Roman"/>
                <w:i/>
                <w:sz w:val="24"/>
                <w:szCs w:val="24"/>
              </w:rPr>
              <w:t>Производство пищевых продуктов</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млн. руб.</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42 481,0</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 xml:space="preserve">Объем отгруженных товаров собственного производства, выполненных работ и услуг собственными силами – </w:t>
            </w:r>
            <w:r w:rsidRPr="009A0581">
              <w:rPr>
                <w:rFonts w:ascii="Times New Roman" w:hAnsi="Times New Roman"/>
                <w:i/>
                <w:sz w:val="24"/>
                <w:szCs w:val="24"/>
              </w:rPr>
              <w:t>Производство лекарственных средств и материалов</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млн. руб.</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71 281,8</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 xml:space="preserve">Объем отгруженных товаров собственного производства, выполненных работ и услуг собственными силами – </w:t>
            </w:r>
            <w:r w:rsidRPr="009A0581">
              <w:rPr>
                <w:rFonts w:ascii="Times New Roman" w:hAnsi="Times New Roman"/>
                <w:i/>
                <w:sz w:val="24"/>
                <w:szCs w:val="24"/>
              </w:rPr>
              <w:t>Обеспечение электрической энергией, газом и паром; кондиционирование воздуха</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млн. руб.</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829,9</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 xml:space="preserve">Объем отгруженных товаров собственного производства, выполненных работ и услуг собственными силами –  </w:t>
            </w:r>
            <w:r w:rsidRPr="009A0581">
              <w:rPr>
                <w:rFonts w:ascii="Times New Roman" w:hAnsi="Times New Roman"/>
                <w:i/>
                <w:sz w:val="24"/>
                <w:szCs w:val="24"/>
              </w:rPr>
              <w:t>Водоснабжение; водоотведение, организация сбора и утилизации отходов, деятельность по ликвидации загрязнений</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млн. руб.</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546,2</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 xml:space="preserve">Продукция сельского хозяйства </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млн руб. в ценах соответствующих лет</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1 115,6</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Протяженность автомобильных дорог</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км</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503,2</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Ввод в действие жилых домов</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тыс. кв. м</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65,0</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Оборот розничной торговли</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млн руб. в ценах соответствующих лет</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9 951,1</w:t>
            </w:r>
          </w:p>
        </w:tc>
      </w:tr>
      <w:tr w:rsidR="009A0581" w:rsidRPr="009A0581" w:rsidTr="008721DF">
        <w:tc>
          <w:tcPr>
            <w:tcW w:w="6091" w:type="dxa"/>
          </w:tcPr>
          <w:p w:rsidR="00C927D4" w:rsidRPr="009A0581" w:rsidRDefault="00C927D4" w:rsidP="008721DF">
            <w:pPr>
              <w:tabs>
                <w:tab w:val="left" w:pos="567"/>
              </w:tabs>
              <w:autoSpaceDE w:val="0"/>
              <w:autoSpaceDN w:val="0"/>
              <w:adjustRightInd w:val="0"/>
              <w:spacing w:line="228" w:lineRule="auto"/>
              <w:rPr>
                <w:rFonts w:ascii="Times New Roman" w:hAnsi="Times New Roman"/>
                <w:sz w:val="24"/>
                <w:szCs w:val="24"/>
              </w:rPr>
            </w:pPr>
            <w:r w:rsidRPr="009A0581">
              <w:rPr>
                <w:rFonts w:ascii="Times New Roman" w:hAnsi="Times New Roman"/>
                <w:sz w:val="24"/>
                <w:szCs w:val="24"/>
              </w:rPr>
              <w:t>Количество малых предприятий, всего (по состоянию на конец года)</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ед.</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770</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Количество средних предприятий, всего (по состоянию на конец года)</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ед.</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13</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Число индивидуальных предпринимателей (физических лиц, действующих без образования юридического лица)</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чел.</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1 350</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Объем инвестиций (в основной капитал) за счет всех источников финансирования</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млн руб. в ценах соответствующих лет</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5 148,4</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Численность экономически активного населения</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тыс. чел.</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32,95</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Среднегодовая численность занятых в экономике</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тыс. чел.</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19,53</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Среднемесячная номинальная начисленная заработная плата</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руб./ % к предыдущему году</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59 871,5/ 110</w:t>
            </w:r>
          </w:p>
        </w:tc>
      </w:tr>
      <w:tr w:rsidR="009A0581" w:rsidRPr="009A0581" w:rsidTr="008721DF">
        <w:tc>
          <w:tcPr>
            <w:tcW w:w="6091" w:type="dxa"/>
          </w:tcPr>
          <w:p w:rsidR="00C927D4" w:rsidRPr="009A0581" w:rsidRDefault="00C927D4" w:rsidP="008721DF">
            <w:pPr>
              <w:tabs>
                <w:tab w:val="left" w:pos="1253"/>
              </w:tabs>
              <w:autoSpaceDE w:val="0"/>
              <w:autoSpaceDN w:val="0"/>
              <w:adjustRightInd w:val="0"/>
              <w:spacing w:line="228" w:lineRule="auto"/>
              <w:rPr>
                <w:rFonts w:ascii="Times New Roman" w:hAnsi="Times New Roman"/>
                <w:sz w:val="24"/>
                <w:szCs w:val="24"/>
              </w:rPr>
            </w:pPr>
            <w:r w:rsidRPr="009A0581">
              <w:rPr>
                <w:rFonts w:ascii="Times New Roman" w:hAnsi="Times New Roman"/>
                <w:sz w:val="24"/>
                <w:szCs w:val="24"/>
              </w:rPr>
              <w:t>Уровень зарегистрированной безработицы (на конец года)</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0,3</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Жилищный фонд</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 xml:space="preserve">тыс. </w:t>
            </w:r>
            <w:proofErr w:type="spellStart"/>
            <w:r w:rsidRPr="009A0581">
              <w:rPr>
                <w:rFonts w:ascii="Times New Roman" w:hAnsi="Times New Roman"/>
                <w:sz w:val="24"/>
                <w:szCs w:val="24"/>
              </w:rPr>
              <w:t>кв.м</w:t>
            </w:r>
            <w:proofErr w:type="spellEnd"/>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2 272,4</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Общая площадь жилых помещений, приходящаяся в среднем на одного жителя</w:t>
            </w:r>
          </w:p>
        </w:tc>
        <w:tc>
          <w:tcPr>
            <w:tcW w:w="2268" w:type="dxa"/>
          </w:tcPr>
          <w:p w:rsidR="00C927D4" w:rsidRPr="009A0581" w:rsidRDefault="00C927D4" w:rsidP="008721DF">
            <w:pPr>
              <w:pStyle w:val="a8"/>
              <w:ind w:left="0"/>
              <w:jc w:val="both"/>
              <w:rPr>
                <w:rFonts w:ascii="Times New Roman" w:hAnsi="Times New Roman"/>
                <w:sz w:val="24"/>
                <w:szCs w:val="24"/>
              </w:rPr>
            </w:pPr>
            <w:proofErr w:type="spellStart"/>
            <w:r w:rsidRPr="009A0581">
              <w:rPr>
                <w:rFonts w:ascii="Times New Roman" w:hAnsi="Times New Roman"/>
                <w:sz w:val="24"/>
                <w:szCs w:val="24"/>
              </w:rPr>
              <w:t>кв.м</w:t>
            </w:r>
            <w:proofErr w:type="spellEnd"/>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38,0</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Численность детей в дошкольных образовательных учреждениях</w:t>
            </w:r>
          </w:p>
        </w:tc>
        <w:tc>
          <w:tcPr>
            <w:tcW w:w="2268" w:type="dxa"/>
          </w:tcPr>
          <w:p w:rsidR="00C927D4" w:rsidRPr="009A0581" w:rsidRDefault="00C927D4" w:rsidP="008721DF">
            <w:pPr>
              <w:pStyle w:val="a8"/>
              <w:ind w:left="0"/>
              <w:jc w:val="both"/>
              <w:rPr>
                <w:rFonts w:ascii="Times New Roman" w:hAnsi="Times New Roman"/>
                <w:sz w:val="24"/>
                <w:szCs w:val="24"/>
              </w:rPr>
            </w:pPr>
            <w:proofErr w:type="spellStart"/>
            <w:r w:rsidRPr="009A0581">
              <w:rPr>
                <w:rFonts w:ascii="Times New Roman" w:hAnsi="Times New Roman"/>
                <w:sz w:val="24"/>
                <w:szCs w:val="24"/>
              </w:rPr>
              <w:t>тыс.чел</w:t>
            </w:r>
            <w:proofErr w:type="spellEnd"/>
            <w:r w:rsidRPr="009A0581">
              <w:rPr>
                <w:rFonts w:ascii="Times New Roman" w:hAnsi="Times New Roman"/>
                <w:sz w:val="24"/>
                <w:szCs w:val="24"/>
              </w:rPr>
              <w:t>.</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2,5</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Численность обучающихся в общеобразовательных учреждениях (без вечерних (сменных) общеобразовательных учреждениях (на начало учебного года)</w:t>
            </w:r>
          </w:p>
        </w:tc>
        <w:tc>
          <w:tcPr>
            <w:tcW w:w="2268" w:type="dxa"/>
          </w:tcPr>
          <w:p w:rsidR="00C927D4" w:rsidRPr="009A0581" w:rsidRDefault="00C927D4" w:rsidP="008721DF">
            <w:pPr>
              <w:pStyle w:val="a8"/>
              <w:ind w:left="0"/>
              <w:jc w:val="both"/>
              <w:rPr>
                <w:rFonts w:ascii="Times New Roman" w:hAnsi="Times New Roman"/>
                <w:sz w:val="24"/>
                <w:szCs w:val="24"/>
              </w:rPr>
            </w:pPr>
            <w:proofErr w:type="spellStart"/>
            <w:r w:rsidRPr="009A0581">
              <w:rPr>
                <w:rFonts w:ascii="Times New Roman" w:hAnsi="Times New Roman"/>
                <w:sz w:val="24"/>
                <w:szCs w:val="24"/>
              </w:rPr>
              <w:t>тыс.чел</w:t>
            </w:r>
            <w:proofErr w:type="spellEnd"/>
            <w:r w:rsidRPr="009A0581">
              <w:rPr>
                <w:rFonts w:ascii="Times New Roman" w:hAnsi="Times New Roman"/>
                <w:sz w:val="24"/>
                <w:szCs w:val="24"/>
              </w:rPr>
              <w:t>.</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6,9</w:t>
            </w:r>
          </w:p>
        </w:tc>
      </w:tr>
      <w:tr w:rsidR="009A0581" w:rsidRPr="009A0581" w:rsidTr="008721DF">
        <w:tc>
          <w:tcPr>
            <w:tcW w:w="6091" w:type="dxa"/>
          </w:tcPr>
          <w:p w:rsidR="00C927D4" w:rsidRPr="009A0581" w:rsidRDefault="00C927D4" w:rsidP="008721DF">
            <w:pPr>
              <w:rPr>
                <w:rFonts w:ascii="Times New Roman" w:hAnsi="Times New Roman"/>
                <w:sz w:val="24"/>
                <w:szCs w:val="24"/>
              </w:rPr>
            </w:pPr>
            <w:r w:rsidRPr="009A0581">
              <w:rPr>
                <w:rFonts w:ascii="Times New Roman" w:hAnsi="Times New Roman"/>
                <w:sz w:val="24"/>
                <w:szCs w:val="24"/>
              </w:rPr>
              <w:t>Обеспеченность общедоступными  библиотеками</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 xml:space="preserve">учреждений на 10 </w:t>
            </w:r>
            <w:proofErr w:type="spellStart"/>
            <w:r w:rsidRPr="009A0581">
              <w:rPr>
                <w:rFonts w:ascii="Times New Roman" w:hAnsi="Times New Roman"/>
                <w:sz w:val="24"/>
                <w:szCs w:val="24"/>
              </w:rPr>
              <w:t>тыс.населения</w:t>
            </w:r>
            <w:proofErr w:type="spellEnd"/>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4</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Обеспеченность учреждениями культурно-досугового типа</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 xml:space="preserve">учреждений на 10 </w:t>
            </w:r>
            <w:proofErr w:type="spellStart"/>
            <w:r w:rsidRPr="009A0581">
              <w:rPr>
                <w:rFonts w:ascii="Times New Roman" w:hAnsi="Times New Roman"/>
                <w:sz w:val="24"/>
                <w:szCs w:val="24"/>
              </w:rPr>
              <w:t>тыс.населения</w:t>
            </w:r>
            <w:proofErr w:type="spellEnd"/>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4</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Обеспеченность дошкольными образовательными учреждениями</w:t>
            </w:r>
          </w:p>
        </w:tc>
        <w:tc>
          <w:tcPr>
            <w:tcW w:w="2268"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Мест на 1000 детей в возрасте 1-6 лет</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950</w:t>
            </w:r>
          </w:p>
        </w:tc>
      </w:tr>
      <w:tr w:rsidR="009A0581" w:rsidRPr="009A0581" w:rsidTr="008721DF">
        <w:tc>
          <w:tcPr>
            <w:tcW w:w="6091"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lastRenderedPageBreak/>
              <w:t>Доходы от муниципальной собственности</w:t>
            </w:r>
          </w:p>
        </w:tc>
        <w:tc>
          <w:tcPr>
            <w:tcW w:w="2268" w:type="dxa"/>
          </w:tcPr>
          <w:p w:rsidR="00C927D4" w:rsidRPr="009A0581" w:rsidRDefault="00C927D4" w:rsidP="008721DF">
            <w:pPr>
              <w:pStyle w:val="a8"/>
              <w:ind w:left="0"/>
              <w:jc w:val="both"/>
              <w:rPr>
                <w:rFonts w:ascii="Times New Roman" w:hAnsi="Times New Roman"/>
                <w:sz w:val="24"/>
                <w:szCs w:val="24"/>
              </w:rPr>
            </w:pPr>
            <w:proofErr w:type="spellStart"/>
            <w:r w:rsidRPr="009A0581">
              <w:rPr>
                <w:rFonts w:ascii="Times New Roman" w:hAnsi="Times New Roman"/>
                <w:sz w:val="24"/>
                <w:szCs w:val="24"/>
              </w:rPr>
              <w:t>тыс.чел</w:t>
            </w:r>
            <w:proofErr w:type="spellEnd"/>
            <w:r w:rsidRPr="009A0581">
              <w:rPr>
                <w:rFonts w:ascii="Times New Roman" w:hAnsi="Times New Roman"/>
                <w:sz w:val="24"/>
                <w:szCs w:val="24"/>
              </w:rPr>
              <w:t>.</w:t>
            </w:r>
          </w:p>
        </w:tc>
        <w:tc>
          <w:tcPr>
            <w:tcW w:w="2006" w:type="dxa"/>
          </w:tcPr>
          <w:p w:rsidR="00C927D4" w:rsidRPr="009A0581" w:rsidRDefault="00C927D4" w:rsidP="008721DF">
            <w:pPr>
              <w:pStyle w:val="a8"/>
              <w:ind w:left="0"/>
              <w:jc w:val="both"/>
              <w:rPr>
                <w:rFonts w:ascii="Times New Roman" w:hAnsi="Times New Roman"/>
                <w:sz w:val="24"/>
                <w:szCs w:val="24"/>
              </w:rPr>
            </w:pPr>
            <w:r w:rsidRPr="009A0581">
              <w:rPr>
                <w:rFonts w:ascii="Times New Roman" w:hAnsi="Times New Roman"/>
                <w:sz w:val="24"/>
                <w:szCs w:val="24"/>
              </w:rPr>
              <w:t>26 729</w:t>
            </w:r>
          </w:p>
        </w:tc>
      </w:tr>
    </w:tbl>
    <w:p w:rsidR="00C927D4" w:rsidRPr="009A0581" w:rsidRDefault="00C927D4"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По данным статистической информации о показателях социально-экономического развития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за 2022 год установлено следующее:</w:t>
      </w:r>
    </w:p>
    <w:p w:rsidR="00C927D4" w:rsidRPr="009A0581" w:rsidRDefault="00C927D4"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Среднегодовая численность населения снижается ежегодно. При этом численность экономически активного населения показывает небольшой рост в 2022 году в сравнении с 2021 на 160 человек. Уровень безработицы стабилен 0,3%. Среднемесячная номинальная начисленная заработная плата выросла на 10%.</w:t>
      </w:r>
    </w:p>
    <w:p w:rsidR="00C927D4" w:rsidRPr="009A0581" w:rsidRDefault="00C927D4"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Обрабатывающее и производство пищевых продуктов демонстрирует снижение в сравнении с 2021 год на 44 850,1 млн. руб. Очень важная для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отрасль производства лекарственных средств также снижена в 2022 г. почти в два раза в сравнении с предыдущим годом.</w:t>
      </w:r>
    </w:p>
    <w:p w:rsidR="00C927D4" w:rsidRPr="009A0581" w:rsidRDefault="00C927D4"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Сельское хозяйство по итогам 2022 года показывает небольшой рост.</w:t>
      </w:r>
    </w:p>
    <w:p w:rsidR="00C927D4" w:rsidRPr="009A0581" w:rsidRDefault="00C927D4"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Оборот розничной торговли вырос за 2022 год на 651,0 млн. руб. в сравнении с 2021 годом.</w:t>
      </w:r>
    </w:p>
    <w:p w:rsidR="00C927D4" w:rsidRPr="009A0581" w:rsidRDefault="00C927D4"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Строительство выросло на 7,1 %, введено в действие жилых домов 65,0 кв. м, что больше 2021 года на 4,3 </w:t>
      </w:r>
      <w:proofErr w:type="spellStart"/>
      <w:r w:rsidRPr="009A0581">
        <w:rPr>
          <w:rFonts w:ascii="Times New Roman" w:hAnsi="Times New Roman"/>
          <w:sz w:val="26"/>
          <w:szCs w:val="26"/>
        </w:rPr>
        <w:t>кв.м</w:t>
      </w:r>
      <w:proofErr w:type="spellEnd"/>
      <w:r w:rsidRPr="009A0581">
        <w:rPr>
          <w:rFonts w:ascii="Times New Roman" w:hAnsi="Times New Roman"/>
          <w:sz w:val="26"/>
          <w:szCs w:val="26"/>
        </w:rPr>
        <w:t>.</w:t>
      </w:r>
    </w:p>
    <w:p w:rsidR="00C927D4" w:rsidRPr="009A0581" w:rsidRDefault="00C927D4"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Объем инвестиций в основной капитал возрос на 612,4 млн. руб.</w:t>
      </w:r>
    </w:p>
    <w:p w:rsidR="00C927D4" w:rsidRPr="009A0581" w:rsidRDefault="00F46BE9" w:rsidP="00C927D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5.5. </w:t>
      </w:r>
      <w:r w:rsidR="00141D46" w:rsidRPr="009A0581">
        <w:rPr>
          <w:rFonts w:ascii="Times New Roman" w:hAnsi="Times New Roman"/>
          <w:sz w:val="26"/>
          <w:szCs w:val="26"/>
        </w:rPr>
        <w:t xml:space="preserve">В целом, </w:t>
      </w:r>
      <w:r w:rsidR="001F3F6A" w:rsidRPr="009A0581">
        <w:rPr>
          <w:rFonts w:ascii="Times New Roman" w:hAnsi="Times New Roman"/>
          <w:sz w:val="26"/>
          <w:szCs w:val="26"/>
        </w:rPr>
        <w:t>по данным прогноза социально-экономического развития Муниципального образования «</w:t>
      </w:r>
      <w:proofErr w:type="spellStart"/>
      <w:r w:rsidR="001F3F6A" w:rsidRPr="009A0581">
        <w:rPr>
          <w:rFonts w:ascii="Times New Roman" w:hAnsi="Times New Roman"/>
          <w:sz w:val="26"/>
          <w:szCs w:val="26"/>
        </w:rPr>
        <w:t>Петушинский</w:t>
      </w:r>
      <w:proofErr w:type="spellEnd"/>
      <w:r w:rsidR="001F3F6A" w:rsidRPr="009A0581">
        <w:rPr>
          <w:rFonts w:ascii="Times New Roman" w:hAnsi="Times New Roman"/>
          <w:sz w:val="26"/>
          <w:szCs w:val="26"/>
        </w:rPr>
        <w:t xml:space="preserve"> район» </w:t>
      </w:r>
      <w:r w:rsidR="00141D46" w:rsidRPr="009A0581">
        <w:rPr>
          <w:rFonts w:ascii="Times New Roman" w:hAnsi="Times New Roman"/>
          <w:sz w:val="26"/>
          <w:szCs w:val="26"/>
        </w:rPr>
        <w:t>наблюдается снижение численности населения, снижение производства, но рост розничной торговли, строительства, инвестиций и заработной платы по итогам 2022 года.</w:t>
      </w:r>
    </w:p>
    <w:p w:rsidR="00C927D4" w:rsidRPr="009A0581" w:rsidRDefault="00C927D4" w:rsidP="00C927D4">
      <w:pPr>
        <w:pStyle w:val="a8"/>
        <w:spacing w:after="0" w:line="240" w:lineRule="auto"/>
        <w:ind w:left="0" w:firstLine="709"/>
        <w:jc w:val="both"/>
        <w:rPr>
          <w:rFonts w:ascii="Times New Roman" w:hAnsi="Times New Roman"/>
          <w:sz w:val="26"/>
          <w:szCs w:val="26"/>
        </w:rPr>
      </w:pPr>
    </w:p>
    <w:p w:rsidR="00A869CB" w:rsidRPr="009A0581" w:rsidRDefault="00FB1BCB" w:rsidP="00D2410B">
      <w:pPr>
        <w:pStyle w:val="a8"/>
        <w:numPr>
          <w:ilvl w:val="0"/>
          <w:numId w:val="17"/>
        </w:numPr>
        <w:spacing w:after="0" w:line="240" w:lineRule="auto"/>
        <w:ind w:left="0" w:firstLine="0"/>
        <w:jc w:val="center"/>
        <w:rPr>
          <w:rFonts w:ascii="Times New Roman" w:hAnsi="Times New Roman"/>
          <w:b/>
          <w:sz w:val="26"/>
          <w:szCs w:val="26"/>
          <w:u w:val="single"/>
        </w:rPr>
      </w:pPr>
      <w:r w:rsidRPr="009A0581">
        <w:rPr>
          <w:rFonts w:ascii="Times New Roman" w:hAnsi="Times New Roman"/>
          <w:b/>
          <w:sz w:val="26"/>
          <w:szCs w:val="26"/>
          <w:u w:val="single"/>
        </w:rPr>
        <w:t>Общая х</w:t>
      </w:r>
      <w:r w:rsidR="00A869CB" w:rsidRPr="009A0581">
        <w:rPr>
          <w:rFonts w:ascii="Times New Roman" w:hAnsi="Times New Roman"/>
          <w:b/>
          <w:sz w:val="26"/>
          <w:szCs w:val="26"/>
          <w:u w:val="single"/>
        </w:rPr>
        <w:t xml:space="preserve">арактеристика </w:t>
      </w:r>
      <w:r w:rsidRPr="009A0581">
        <w:rPr>
          <w:rFonts w:ascii="Times New Roman" w:hAnsi="Times New Roman"/>
          <w:b/>
          <w:sz w:val="26"/>
          <w:szCs w:val="26"/>
          <w:u w:val="single"/>
        </w:rPr>
        <w:t>исполнения бюджета</w:t>
      </w:r>
      <w:r w:rsidR="00264DF5" w:rsidRPr="009A0581">
        <w:rPr>
          <w:rFonts w:ascii="Times New Roman" w:hAnsi="Times New Roman"/>
          <w:b/>
          <w:sz w:val="26"/>
          <w:szCs w:val="26"/>
          <w:u w:val="single"/>
        </w:rPr>
        <w:t xml:space="preserve"> </w:t>
      </w:r>
      <w:r w:rsidR="008E7987" w:rsidRPr="009A0581">
        <w:rPr>
          <w:rFonts w:ascii="Times New Roman" w:hAnsi="Times New Roman"/>
          <w:b/>
          <w:sz w:val="26"/>
          <w:szCs w:val="26"/>
          <w:u w:val="single"/>
        </w:rPr>
        <w:t>за 202</w:t>
      </w:r>
      <w:r w:rsidR="00584EAD" w:rsidRPr="009A0581">
        <w:rPr>
          <w:rFonts w:ascii="Times New Roman" w:hAnsi="Times New Roman"/>
          <w:b/>
          <w:sz w:val="26"/>
          <w:szCs w:val="26"/>
          <w:u w:val="single"/>
        </w:rPr>
        <w:t>2</w:t>
      </w:r>
      <w:r w:rsidR="00A869CB" w:rsidRPr="009A0581">
        <w:rPr>
          <w:rFonts w:ascii="Times New Roman" w:hAnsi="Times New Roman"/>
          <w:b/>
          <w:sz w:val="26"/>
          <w:szCs w:val="26"/>
          <w:u w:val="single"/>
        </w:rPr>
        <w:t xml:space="preserve"> год</w:t>
      </w:r>
    </w:p>
    <w:p w:rsidR="00804521" w:rsidRPr="009A0581" w:rsidRDefault="00F46BE9" w:rsidP="00B76C87">
      <w:pPr>
        <w:spacing w:after="0" w:line="240" w:lineRule="auto"/>
        <w:ind w:firstLine="709"/>
        <w:jc w:val="both"/>
        <w:rPr>
          <w:rFonts w:ascii="Times New Roman" w:hAnsi="Times New Roman"/>
          <w:sz w:val="26"/>
          <w:szCs w:val="26"/>
        </w:rPr>
      </w:pPr>
      <w:r w:rsidRPr="009A0581">
        <w:rPr>
          <w:rFonts w:ascii="Times New Roman" w:hAnsi="Times New Roman"/>
          <w:sz w:val="26"/>
          <w:szCs w:val="26"/>
        </w:rPr>
        <w:t>6</w:t>
      </w:r>
      <w:r w:rsidR="00841CC3" w:rsidRPr="009A0581">
        <w:rPr>
          <w:rFonts w:ascii="Times New Roman" w:hAnsi="Times New Roman"/>
          <w:sz w:val="26"/>
          <w:szCs w:val="26"/>
        </w:rPr>
        <w:t>.1</w:t>
      </w:r>
      <w:r w:rsidR="007C2638" w:rsidRPr="009A0581">
        <w:rPr>
          <w:rFonts w:ascii="Times New Roman" w:hAnsi="Times New Roman"/>
          <w:sz w:val="26"/>
          <w:szCs w:val="26"/>
        </w:rPr>
        <w:t xml:space="preserve">. </w:t>
      </w:r>
      <w:r w:rsidR="00F410C7" w:rsidRPr="009A0581">
        <w:rPr>
          <w:rFonts w:ascii="Times New Roman" w:hAnsi="Times New Roman"/>
          <w:sz w:val="26"/>
          <w:szCs w:val="26"/>
        </w:rPr>
        <w:t>П</w:t>
      </w:r>
      <w:r w:rsidR="00804521" w:rsidRPr="009A0581">
        <w:rPr>
          <w:rFonts w:ascii="Times New Roman" w:hAnsi="Times New Roman"/>
          <w:sz w:val="26"/>
          <w:szCs w:val="26"/>
        </w:rPr>
        <w:t xml:space="preserve">ервоначально </w:t>
      </w:r>
      <w:r w:rsidR="00F410C7" w:rsidRPr="009A0581">
        <w:rPr>
          <w:rFonts w:ascii="Times New Roman" w:hAnsi="Times New Roman"/>
          <w:sz w:val="26"/>
          <w:szCs w:val="26"/>
        </w:rPr>
        <w:t xml:space="preserve">районный бюджет </w:t>
      </w:r>
      <w:r w:rsidR="00804521" w:rsidRPr="009A0581">
        <w:rPr>
          <w:rFonts w:ascii="Times New Roman" w:hAnsi="Times New Roman"/>
          <w:sz w:val="26"/>
          <w:szCs w:val="26"/>
        </w:rPr>
        <w:t>утверждён:</w:t>
      </w:r>
    </w:p>
    <w:p w:rsidR="0000714A" w:rsidRPr="009A0581" w:rsidRDefault="008E7987" w:rsidP="00D2410B">
      <w:pPr>
        <w:pStyle w:val="a8"/>
        <w:numPr>
          <w:ilvl w:val="0"/>
          <w:numId w:val="9"/>
        </w:numPr>
        <w:spacing w:after="0" w:line="240" w:lineRule="auto"/>
        <w:ind w:left="0" w:firstLine="284"/>
        <w:jc w:val="both"/>
        <w:rPr>
          <w:rFonts w:ascii="Times New Roman" w:hAnsi="Times New Roman"/>
          <w:sz w:val="26"/>
          <w:szCs w:val="26"/>
          <w:u w:val="single"/>
        </w:rPr>
      </w:pPr>
      <w:r w:rsidRPr="009A0581">
        <w:rPr>
          <w:rFonts w:ascii="Times New Roman" w:hAnsi="Times New Roman"/>
          <w:sz w:val="26"/>
          <w:szCs w:val="26"/>
          <w:u w:val="single"/>
        </w:rPr>
        <w:t>на 202</w:t>
      </w:r>
      <w:r w:rsidR="00442C73" w:rsidRPr="009A0581">
        <w:rPr>
          <w:rFonts w:ascii="Times New Roman" w:hAnsi="Times New Roman"/>
          <w:sz w:val="26"/>
          <w:szCs w:val="26"/>
          <w:u w:val="single"/>
        </w:rPr>
        <w:t>2</w:t>
      </w:r>
      <w:r w:rsidR="0000714A" w:rsidRPr="009A0581">
        <w:rPr>
          <w:rFonts w:ascii="Times New Roman" w:hAnsi="Times New Roman"/>
          <w:sz w:val="26"/>
          <w:szCs w:val="26"/>
          <w:u w:val="single"/>
        </w:rPr>
        <w:t xml:space="preserve"> год:</w:t>
      </w:r>
    </w:p>
    <w:p w:rsidR="0000714A" w:rsidRPr="009A0581" w:rsidRDefault="0000714A" w:rsidP="0000714A">
      <w:pPr>
        <w:spacing w:after="0" w:line="240" w:lineRule="auto"/>
        <w:jc w:val="both"/>
        <w:rPr>
          <w:rFonts w:ascii="Times New Roman" w:hAnsi="Times New Roman"/>
          <w:sz w:val="26"/>
          <w:szCs w:val="26"/>
        </w:rPr>
      </w:pPr>
      <w:r w:rsidRPr="009A0581">
        <w:rPr>
          <w:rFonts w:ascii="Times New Roman" w:hAnsi="Times New Roman"/>
          <w:sz w:val="26"/>
          <w:szCs w:val="26"/>
        </w:rPr>
        <w:t>по доходам в сумме</w:t>
      </w:r>
      <w:r w:rsidR="00F410C7" w:rsidRPr="009A0581">
        <w:rPr>
          <w:rFonts w:ascii="Times New Roman" w:hAnsi="Times New Roman"/>
          <w:sz w:val="26"/>
          <w:szCs w:val="26"/>
        </w:rPr>
        <w:tab/>
      </w:r>
      <w:r w:rsidR="00F410C7" w:rsidRPr="009A0581">
        <w:rPr>
          <w:rFonts w:ascii="Times New Roman" w:hAnsi="Times New Roman"/>
          <w:sz w:val="26"/>
          <w:szCs w:val="26"/>
        </w:rPr>
        <w:tab/>
      </w:r>
      <w:r w:rsidR="00442C73" w:rsidRPr="009A0581">
        <w:rPr>
          <w:rFonts w:ascii="Times New Roman" w:hAnsi="Times New Roman"/>
          <w:sz w:val="26"/>
          <w:szCs w:val="26"/>
        </w:rPr>
        <w:t>1 984 837,94298</w:t>
      </w:r>
      <w:r w:rsidR="003B0CF2" w:rsidRPr="009A0581">
        <w:rPr>
          <w:rFonts w:ascii="Times New Roman" w:hAnsi="Times New Roman"/>
          <w:sz w:val="26"/>
          <w:szCs w:val="26"/>
        </w:rPr>
        <w:t xml:space="preserve"> </w:t>
      </w:r>
      <w:r w:rsidRPr="009A0581">
        <w:rPr>
          <w:rFonts w:ascii="Times New Roman" w:hAnsi="Times New Roman"/>
          <w:sz w:val="26"/>
          <w:szCs w:val="26"/>
        </w:rPr>
        <w:t>тыс. руб.;</w:t>
      </w:r>
    </w:p>
    <w:p w:rsidR="0000714A" w:rsidRPr="009A0581" w:rsidRDefault="0000714A" w:rsidP="0000714A">
      <w:pPr>
        <w:spacing w:after="0" w:line="240" w:lineRule="auto"/>
        <w:jc w:val="both"/>
        <w:rPr>
          <w:rFonts w:ascii="Times New Roman" w:hAnsi="Times New Roman"/>
          <w:sz w:val="26"/>
          <w:szCs w:val="26"/>
        </w:rPr>
      </w:pPr>
      <w:r w:rsidRPr="009A0581">
        <w:rPr>
          <w:rFonts w:ascii="Times New Roman" w:hAnsi="Times New Roman"/>
          <w:sz w:val="26"/>
          <w:szCs w:val="26"/>
        </w:rPr>
        <w:t>по расходам в сумме</w:t>
      </w:r>
      <w:r w:rsidR="00F410C7" w:rsidRPr="009A0581">
        <w:rPr>
          <w:rFonts w:ascii="Times New Roman" w:hAnsi="Times New Roman"/>
          <w:sz w:val="26"/>
          <w:szCs w:val="26"/>
        </w:rPr>
        <w:tab/>
      </w:r>
      <w:r w:rsidR="00F410C7" w:rsidRPr="009A0581">
        <w:rPr>
          <w:rFonts w:ascii="Times New Roman" w:hAnsi="Times New Roman"/>
          <w:sz w:val="26"/>
          <w:szCs w:val="26"/>
        </w:rPr>
        <w:tab/>
      </w:r>
      <w:r w:rsidR="00442C73" w:rsidRPr="009A0581">
        <w:rPr>
          <w:rFonts w:ascii="Times New Roman" w:hAnsi="Times New Roman"/>
          <w:sz w:val="26"/>
          <w:szCs w:val="26"/>
        </w:rPr>
        <w:t>2 054 705,98885</w:t>
      </w:r>
      <w:r w:rsidR="003B0CF2" w:rsidRPr="009A0581">
        <w:rPr>
          <w:rFonts w:ascii="Times New Roman" w:hAnsi="Times New Roman"/>
          <w:sz w:val="26"/>
          <w:szCs w:val="26"/>
        </w:rPr>
        <w:t xml:space="preserve"> </w:t>
      </w:r>
      <w:r w:rsidRPr="009A0581">
        <w:rPr>
          <w:rFonts w:ascii="Times New Roman" w:hAnsi="Times New Roman"/>
          <w:sz w:val="26"/>
          <w:szCs w:val="26"/>
        </w:rPr>
        <w:t>тыс. руб.;</w:t>
      </w:r>
    </w:p>
    <w:p w:rsidR="0000714A" w:rsidRPr="009A0581" w:rsidRDefault="00F410C7" w:rsidP="0000714A">
      <w:pPr>
        <w:spacing w:after="0" w:line="240" w:lineRule="auto"/>
        <w:jc w:val="both"/>
        <w:rPr>
          <w:rFonts w:ascii="Times New Roman" w:hAnsi="Times New Roman"/>
          <w:sz w:val="26"/>
          <w:szCs w:val="26"/>
        </w:rPr>
      </w:pPr>
      <w:r w:rsidRPr="009A0581">
        <w:rPr>
          <w:rFonts w:ascii="Times New Roman" w:hAnsi="Times New Roman"/>
          <w:sz w:val="26"/>
          <w:szCs w:val="26"/>
        </w:rPr>
        <w:t>с дефицитом бюджета</w:t>
      </w:r>
      <w:r w:rsidRPr="009A0581">
        <w:rPr>
          <w:rFonts w:ascii="Times New Roman" w:hAnsi="Times New Roman"/>
          <w:sz w:val="26"/>
          <w:szCs w:val="26"/>
        </w:rPr>
        <w:tab/>
      </w:r>
      <w:r w:rsidRPr="009A0581">
        <w:rPr>
          <w:rFonts w:ascii="Times New Roman" w:hAnsi="Times New Roman"/>
          <w:sz w:val="26"/>
          <w:szCs w:val="26"/>
        </w:rPr>
        <w:tab/>
        <w:t xml:space="preserve">    </w:t>
      </w:r>
      <w:r w:rsidR="003B0CF2" w:rsidRPr="009A0581">
        <w:rPr>
          <w:rFonts w:ascii="Times New Roman" w:hAnsi="Times New Roman"/>
          <w:sz w:val="26"/>
          <w:szCs w:val="26"/>
        </w:rPr>
        <w:t>-</w:t>
      </w:r>
      <w:r w:rsidR="00442C73" w:rsidRPr="009A0581">
        <w:rPr>
          <w:rFonts w:ascii="Times New Roman" w:hAnsi="Times New Roman"/>
          <w:sz w:val="26"/>
          <w:szCs w:val="26"/>
        </w:rPr>
        <w:t>69 868,04587</w:t>
      </w:r>
      <w:r w:rsidR="003B0CF2" w:rsidRPr="009A0581">
        <w:rPr>
          <w:rFonts w:ascii="Times New Roman" w:hAnsi="Times New Roman"/>
          <w:sz w:val="26"/>
          <w:szCs w:val="26"/>
        </w:rPr>
        <w:t xml:space="preserve"> </w:t>
      </w:r>
      <w:r w:rsidR="0000714A" w:rsidRPr="009A0581">
        <w:rPr>
          <w:rFonts w:ascii="Times New Roman" w:hAnsi="Times New Roman"/>
          <w:sz w:val="26"/>
          <w:szCs w:val="26"/>
        </w:rPr>
        <w:t xml:space="preserve">тыс. руб., или </w:t>
      </w:r>
      <w:r w:rsidR="00442C73" w:rsidRPr="009A0581">
        <w:rPr>
          <w:rFonts w:ascii="Times New Roman" w:hAnsi="Times New Roman"/>
          <w:sz w:val="26"/>
          <w:szCs w:val="26"/>
        </w:rPr>
        <w:t>0</w:t>
      </w:r>
      <w:r w:rsidR="0000714A" w:rsidRPr="009A0581">
        <w:rPr>
          <w:rFonts w:ascii="Times New Roman" w:hAnsi="Times New Roman"/>
          <w:sz w:val="26"/>
          <w:szCs w:val="26"/>
        </w:rPr>
        <w:t xml:space="preserve">% </w:t>
      </w:r>
      <w:r w:rsidR="002C053F" w:rsidRPr="009A0581">
        <w:rPr>
          <w:rFonts w:ascii="Times New Roman" w:hAnsi="Times New Roman"/>
          <w:sz w:val="26"/>
          <w:szCs w:val="26"/>
        </w:rPr>
        <w:t>от утвержденного общего годового объема доходов бюджета без учета утвержденного объема безвозмездных поступлений</w:t>
      </w:r>
      <w:r w:rsidR="0000714A" w:rsidRPr="009A0581">
        <w:rPr>
          <w:rFonts w:ascii="Times New Roman" w:hAnsi="Times New Roman"/>
          <w:sz w:val="26"/>
          <w:szCs w:val="26"/>
        </w:rPr>
        <w:t>;</w:t>
      </w:r>
    </w:p>
    <w:p w:rsidR="0000714A" w:rsidRPr="009A0581" w:rsidRDefault="0000714A" w:rsidP="0000714A">
      <w:pPr>
        <w:spacing w:after="0" w:line="240" w:lineRule="auto"/>
        <w:jc w:val="both"/>
        <w:rPr>
          <w:rFonts w:ascii="Times New Roman" w:hAnsi="Times New Roman"/>
          <w:sz w:val="26"/>
          <w:szCs w:val="26"/>
        </w:rPr>
      </w:pPr>
      <w:r w:rsidRPr="009A0581">
        <w:rPr>
          <w:rFonts w:ascii="Times New Roman" w:hAnsi="Times New Roman"/>
          <w:sz w:val="26"/>
          <w:szCs w:val="26"/>
        </w:rPr>
        <w:t xml:space="preserve">верхний предел муниципального </w:t>
      </w:r>
      <w:r w:rsidR="00ED7129" w:rsidRPr="009A0581">
        <w:rPr>
          <w:rFonts w:ascii="Times New Roman" w:hAnsi="Times New Roman"/>
          <w:sz w:val="26"/>
          <w:szCs w:val="26"/>
        </w:rPr>
        <w:t xml:space="preserve">долга по состоянию </w:t>
      </w:r>
      <w:r w:rsidR="004F6524" w:rsidRPr="009A0581">
        <w:rPr>
          <w:rFonts w:ascii="Times New Roman" w:hAnsi="Times New Roman"/>
          <w:sz w:val="26"/>
          <w:szCs w:val="26"/>
        </w:rPr>
        <w:t>на 01.01.202</w:t>
      </w:r>
      <w:r w:rsidR="00442C73" w:rsidRPr="009A0581">
        <w:rPr>
          <w:rFonts w:ascii="Times New Roman" w:hAnsi="Times New Roman"/>
          <w:sz w:val="26"/>
          <w:szCs w:val="26"/>
        </w:rPr>
        <w:t>3</w:t>
      </w:r>
      <w:r w:rsidR="004F6524" w:rsidRPr="009A0581">
        <w:rPr>
          <w:rFonts w:ascii="Times New Roman" w:hAnsi="Times New Roman"/>
          <w:sz w:val="26"/>
          <w:szCs w:val="26"/>
        </w:rPr>
        <w:t xml:space="preserve"> в сумме</w:t>
      </w:r>
      <w:r w:rsidR="003B0CF2" w:rsidRPr="009A0581">
        <w:rPr>
          <w:rFonts w:ascii="Times New Roman" w:hAnsi="Times New Roman"/>
          <w:sz w:val="26"/>
          <w:szCs w:val="26"/>
        </w:rPr>
        <w:t xml:space="preserve"> </w:t>
      </w:r>
      <w:r w:rsidR="00442C73" w:rsidRPr="009A0581">
        <w:rPr>
          <w:rFonts w:ascii="Times New Roman" w:hAnsi="Times New Roman"/>
          <w:sz w:val="26"/>
          <w:szCs w:val="26"/>
        </w:rPr>
        <w:t>47 589,5</w:t>
      </w:r>
      <w:r w:rsidR="00ED7129" w:rsidRPr="009A0581">
        <w:rPr>
          <w:rFonts w:ascii="Times New Roman" w:hAnsi="Times New Roman"/>
          <w:sz w:val="26"/>
          <w:szCs w:val="26"/>
        </w:rPr>
        <w:t xml:space="preserve"> </w:t>
      </w:r>
      <w:r w:rsidRPr="009A0581">
        <w:rPr>
          <w:rFonts w:ascii="Times New Roman" w:hAnsi="Times New Roman"/>
          <w:sz w:val="26"/>
          <w:szCs w:val="26"/>
        </w:rPr>
        <w:t>тыс. руб., в том числе по муниципальным гарантиям 0,0 тыс. руб.;</w:t>
      </w:r>
    </w:p>
    <w:p w:rsidR="0000714A" w:rsidRPr="009A0581" w:rsidRDefault="002C053F" w:rsidP="00D2410B">
      <w:pPr>
        <w:pStyle w:val="a8"/>
        <w:numPr>
          <w:ilvl w:val="0"/>
          <w:numId w:val="9"/>
        </w:numPr>
        <w:spacing w:after="0" w:line="240" w:lineRule="auto"/>
        <w:ind w:left="0" w:firstLine="284"/>
        <w:jc w:val="both"/>
        <w:rPr>
          <w:rFonts w:ascii="Times New Roman" w:hAnsi="Times New Roman"/>
          <w:sz w:val="26"/>
          <w:szCs w:val="26"/>
          <w:u w:val="single"/>
        </w:rPr>
      </w:pPr>
      <w:r w:rsidRPr="009A0581">
        <w:rPr>
          <w:rFonts w:ascii="Times New Roman" w:hAnsi="Times New Roman"/>
          <w:sz w:val="26"/>
          <w:szCs w:val="26"/>
          <w:u w:val="single"/>
        </w:rPr>
        <w:t>на 202</w:t>
      </w:r>
      <w:r w:rsidR="00442C73" w:rsidRPr="009A0581">
        <w:rPr>
          <w:rFonts w:ascii="Times New Roman" w:hAnsi="Times New Roman"/>
          <w:sz w:val="26"/>
          <w:szCs w:val="26"/>
          <w:u w:val="single"/>
        </w:rPr>
        <w:t>3</w:t>
      </w:r>
      <w:r w:rsidR="0000714A" w:rsidRPr="009A0581">
        <w:rPr>
          <w:rFonts w:ascii="Times New Roman" w:hAnsi="Times New Roman"/>
          <w:sz w:val="26"/>
          <w:szCs w:val="26"/>
          <w:u w:val="single"/>
        </w:rPr>
        <w:t xml:space="preserve"> год:</w:t>
      </w:r>
    </w:p>
    <w:p w:rsidR="0000714A" w:rsidRPr="009A0581" w:rsidRDefault="0000714A" w:rsidP="0000714A">
      <w:pPr>
        <w:spacing w:after="0" w:line="240" w:lineRule="auto"/>
        <w:jc w:val="both"/>
        <w:rPr>
          <w:rFonts w:ascii="Times New Roman" w:hAnsi="Times New Roman"/>
          <w:sz w:val="26"/>
          <w:szCs w:val="26"/>
        </w:rPr>
      </w:pPr>
      <w:r w:rsidRPr="009A0581">
        <w:rPr>
          <w:rFonts w:ascii="Times New Roman" w:hAnsi="Times New Roman"/>
          <w:sz w:val="26"/>
          <w:szCs w:val="26"/>
        </w:rPr>
        <w:t>по доходам в сумме</w:t>
      </w:r>
      <w:r w:rsidR="00ED7129" w:rsidRPr="009A0581">
        <w:rPr>
          <w:rFonts w:ascii="Times New Roman" w:hAnsi="Times New Roman"/>
          <w:sz w:val="26"/>
          <w:szCs w:val="26"/>
        </w:rPr>
        <w:tab/>
      </w:r>
      <w:r w:rsidR="00ED7129" w:rsidRPr="009A0581">
        <w:rPr>
          <w:rFonts w:ascii="Times New Roman" w:hAnsi="Times New Roman"/>
          <w:sz w:val="26"/>
          <w:szCs w:val="26"/>
        </w:rPr>
        <w:tab/>
      </w:r>
      <w:r w:rsidR="00442C73" w:rsidRPr="009A0581">
        <w:rPr>
          <w:rFonts w:ascii="Times New Roman" w:hAnsi="Times New Roman"/>
          <w:sz w:val="26"/>
          <w:szCs w:val="26"/>
        </w:rPr>
        <w:t>2 453 232,09667</w:t>
      </w:r>
      <w:r w:rsidR="00ED7129" w:rsidRPr="009A0581">
        <w:rPr>
          <w:rFonts w:ascii="Times New Roman" w:hAnsi="Times New Roman"/>
          <w:sz w:val="26"/>
          <w:szCs w:val="26"/>
        </w:rPr>
        <w:t xml:space="preserve"> </w:t>
      </w:r>
      <w:r w:rsidRPr="009A0581">
        <w:rPr>
          <w:rFonts w:ascii="Times New Roman" w:hAnsi="Times New Roman"/>
          <w:sz w:val="26"/>
          <w:szCs w:val="26"/>
        </w:rPr>
        <w:t>тыс. руб.;</w:t>
      </w:r>
    </w:p>
    <w:p w:rsidR="0000714A" w:rsidRPr="009A0581" w:rsidRDefault="00ED7129" w:rsidP="0000714A">
      <w:pPr>
        <w:spacing w:after="0" w:line="240" w:lineRule="auto"/>
        <w:jc w:val="both"/>
        <w:rPr>
          <w:rFonts w:ascii="Times New Roman" w:hAnsi="Times New Roman"/>
          <w:sz w:val="26"/>
          <w:szCs w:val="26"/>
        </w:rPr>
      </w:pPr>
      <w:r w:rsidRPr="009A0581">
        <w:rPr>
          <w:rFonts w:ascii="Times New Roman" w:hAnsi="Times New Roman"/>
          <w:sz w:val="26"/>
          <w:szCs w:val="26"/>
        </w:rPr>
        <w:t>по расходам в сумме</w:t>
      </w:r>
      <w:r w:rsidRPr="009A0581">
        <w:rPr>
          <w:rFonts w:ascii="Times New Roman" w:hAnsi="Times New Roman"/>
          <w:sz w:val="26"/>
          <w:szCs w:val="26"/>
        </w:rPr>
        <w:tab/>
      </w:r>
      <w:r w:rsidRPr="009A0581">
        <w:rPr>
          <w:rFonts w:ascii="Times New Roman" w:hAnsi="Times New Roman"/>
          <w:sz w:val="26"/>
          <w:szCs w:val="26"/>
        </w:rPr>
        <w:tab/>
      </w:r>
      <w:r w:rsidR="00442C73" w:rsidRPr="009A0581">
        <w:rPr>
          <w:rFonts w:ascii="Times New Roman" w:hAnsi="Times New Roman"/>
          <w:sz w:val="26"/>
          <w:szCs w:val="26"/>
        </w:rPr>
        <w:t>2 489 802,55529</w:t>
      </w:r>
      <w:r w:rsidR="00A77270" w:rsidRPr="009A0581">
        <w:rPr>
          <w:rFonts w:ascii="Times New Roman" w:hAnsi="Times New Roman"/>
          <w:sz w:val="26"/>
          <w:szCs w:val="26"/>
        </w:rPr>
        <w:t xml:space="preserve"> </w:t>
      </w:r>
      <w:r w:rsidR="0000714A" w:rsidRPr="009A0581">
        <w:rPr>
          <w:rFonts w:ascii="Times New Roman" w:hAnsi="Times New Roman"/>
          <w:sz w:val="26"/>
          <w:szCs w:val="26"/>
        </w:rPr>
        <w:t>тыс. руб.;</w:t>
      </w:r>
    </w:p>
    <w:p w:rsidR="0000714A" w:rsidRPr="009A0581" w:rsidRDefault="0000714A" w:rsidP="0000714A">
      <w:pPr>
        <w:spacing w:after="0" w:line="240" w:lineRule="auto"/>
        <w:jc w:val="both"/>
        <w:rPr>
          <w:rFonts w:ascii="Times New Roman" w:hAnsi="Times New Roman"/>
          <w:sz w:val="26"/>
          <w:szCs w:val="26"/>
        </w:rPr>
      </w:pPr>
      <w:r w:rsidRPr="009A0581">
        <w:rPr>
          <w:rFonts w:ascii="Times New Roman" w:hAnsi="Times New Roman"/>
          <w:sz w:val="26"/>
          <w:szCs w:val="26"/>
        </w:rPr>
        <w:t>с дефицитом бюджета</w:t>
      </w:r>
      <w:r w:rsidR="00ED7129" w:rsidRPr="009A0581">
        <w:rPr>
          <w:rFonts w:ascii="Times New Roman" w:hAnsi="Times New Roman"/>
          <w:sz w:val="26"/>
          <w:szCs w:val="26"/>
        </w:rPr>
        <w:tab/>
      </w:r>
      <w:r w:rsidR="00ED7129" w:rsidRPr="009A0581">
        <w:rPr>
          <w:rFonts w:ascii="Times New Roman" w:hAnsi="Times New Roman"/>
          <w:sz w:val="26"/>
          <w:szCs w:val="26"/>
        </w:rPr>
        <w:tab/>
        <w:t xml:space="preserve">    -</w:t>
      </w:r>
      <w:r w:rsidR="00442C73" w:rsidRPr="009A0581">
        <w:rPr>
          <w:rFonts w:ascii="Times New Roman" w:hAnsi="Times New Roman"/>
          <w:sz w:val="26"/>
          <w:szCs w:val="26"/>
        </w:rPr>
        <w:t>36 570,45862</w:t>
      </w:r>
      <w:r w:rsidR="00A77270" w:rsidRPr="009A0581">
        <w:rPr>
          <w:rFonts w:ascii="Times New Roman" w:hAnsi="Times New Roman"/>
          <w:sz w:val="26"/>
          <w:szCs w:val="26"/>
        </w:rPr>
        <w:t xml:space="preserve"> </w:t>
      </w:r>
      <w:r w:rsidRPr="009A0581">
        <w:rPr>
          <w:rFonts w:ascii="Times New Roman" w:hAnsi="Times New Roman"/>
          <w:sz w:val="26"/>
          <w:szCs w:val="26"/>
        </w:rPr>
        <w:t xml:space="preserve">тыс. руб., или </w:t>
      </w:r>
      <w:r w:rsidR="002C053F" w:rsidRPr="009A0581">
        <w:rPr>
          <w:rFonts w:ascii="Times New Roman" w:hAnsi="Times New Roman"/>
          <w:sz w:val="26"/>
          <w:szCs w:val="26"/>
        </w:rPr>
        <w:t>5,</w:t>
      </w:r>
      <w:r w:rsidR="00442C73" w:rsidRPr="009A0581">
        <w:rPr>
          <w:rFonts w:ascii="Times New Roman" w:hAnsi="Times New Roman"/>
          <w:sz w:val="26"/>
          <w:szCs w:val="26"/>
        </w:rPr>
        <w:t>1</w:t>
      </w:r>
      <w:r w:rsidRPr="009A0581">
        <w:rPr>
          <w:rFonts w:ascii="Times New Roman" w:hAnsi="Times New Roman"/>
          <w:sz w:val="26"/>
          <w:szCs w:val="26"/>
        </w:rPr>
        <w:t xml:space="preserve">% </w:t>
      </w:r>
      <w:r w:rsidR="002C053F" w:rsidRPr="009A0581">
        <w:rPr>
          <w:rFonts w:ascii="Times New Roman" w:hAnsi="Times New Roman"/>
          <w:sz w:val="26"/>
          <w:szCs w:val="26"/>
        </w:rPr>
        <w:t>от утвержденного общего годового объема доходов бюджета без учета утвержденного объема безвозмездных поступлений</w:t>
      </w:r>
      <w:r w:rsidRPr="009A0581">
        <w:rPr>
          <w:rFonts w:ascii="Times New Roman" w:hAnsi="Times New Roman"/>
          <w:sz w:val="26"/>
          <w:szCs w:val="26"/>
        </w:rPr>
        <w:t>;</w:t>
      </w:r>
    </w:p>
    <w:p w:rsidR="0000714A" w:rsidRPr="009A0581" w:rsidRDefault="0000714A" w:rsidP="0000714A">
      <w:pPr>
        <w:spacing w:after="0" w:line="240" w:lineRule="auto"/>
        <w:jc w:val="both"/>
        <w:rPr>
          <w:rFonts w:ascii="Times New Roman" w:hAnsi="Times New Roman"/>
          <w:sz w:val="26"/>
          <w:szCs w:val="26"/>
        </w:rPr>
      </w:pPr>
      <w:r w:rsidRPr="009A0581">
        <w:rPr>
          <w:rFonts w:ascii="Times New Roman" w:hAnsi="Times New Roman"/>
          <w:sz w:val="26"/>
          <w:szCs w:val="26"/>
        </w:rPr>
        <w:t xml:space="preserve">верхний предел муниципального </w:t>
      </w:r>
      <w:r w:rsidR="00FD11BB" w:rsidRPr="009A0581">
        <w:rPr>
          <w:rFonts w:ascii="Times New Roman" w:hAnsi="Times New Roman"/>
          <w:sz w:val="26"/>
          <w:szCs w:val="26"/>
        </w:rPr>
        <w:t>долга по состоянию на 01.01.202</w:t>
      </w:r>
      <w:r w:rsidR="00442C73" w:rsidRPr="009A0581">
        <w:rPr>
          <w:rFonts w:ascii="Times New Roman" w:hAnsi="Times New Roman"/>
          <w:sz w:val="26"/>
          <w:szCs w:val="26"/>
        </w:rPr>
        <w:t>4</w:t>
      </w:r>
      <w:r w:rsidRPr="009A0581">
        <w:rPr>
          <w:rFonts w:ascii="Times New Roman" w:hAnsi="Times New Roman"/>
          <w:sz w:val="26"/>
          <w:szCs w:val="26"/>
        </w:rPr>
        <w:t xml:space="preserve"> в сумме </w:t>
      </w:r>
      <w:r w:rsidR="00442C73" w:rsidRPr="009A0581">
        <w:rPr>
          <w:rFonts w:ascii="Times New Roman" w:hAnsi="Times New Roman"/>
          <w:sz w:val="26"/>
          <w:szCs w:val="26"/>
        </w:rPr>
        <w:t>84 159,95862</w:t>
      </w:r>
      <w:r w:rsidRPr="009A0581">
        <w:rPr>
          <w:rFonts w:ascii="Times New Roman" w:hAnsi="Times New Roman"/>
          <w:sz w:val="26"/>
          <w:szCs w:val="26"/>
        </w:rPr>
        <w:t xml:space="preserve"> тыс. руб., в том числе по муниципальным гарантиям 0,0 тыс. руб.;</w:t>
      </w:r>
    </w:p>
    <w:p w:rsidR="0000714A" w:rsidRPr="009A0581" w:rsidRDefault="002C053F" w:rsidP="00D2410B">
      <w:pPr>
        <w:pStyle w:val="a8"/>
        <w:numPr>
          <w:ilvl w:val="0"/>
          <w:numId w:val="9"/>
        </w:numPr>
        <w:spacing w:after="0" w:line="240" w:lineRule="auto"/>
        <w:ind w:left="0" w:firstLine="284"/>
        <w:jc w:val="both"/>
        <w:rPr>
          <w:rFonts w:ascii="Times New Roman" w:hAnsi="Times New Roman"/>
          <w:sz w:val="26"/>
          <w:szCs w:val="26"/>
          <w:u w:val="single"/>
        </w:rPr>
      </w:pPr>
      <w:r w:rsidRPr="009A0581">
        <w:rPr>
          <w:rFonts w:ascii="Times New Roman" w:hAnsi="Times New Roman"/>
          <w:sz w:val="26"/>
          <w:szCs w:val="26"/>
          <w:u w:val="single"/>
        </w:rPr>
        <w:t>на 202</w:t>
      </w:r>
      <w:r w:rsidR="00442C73" w:rsidRPr="009A0581">
        <w:rPr>
          <w:rFonts w:ascii="Times New Roman" w:hAnsi="Times New Roman"/>
          <w:sz w:val="26"/>
          <w:szCs w:val="26"/>
          <w:u w:val="single"/>
        </w:rPr>
        <w:t>4</w:t>
      </w:r>
      <w:r w:rsidR="0000714A" w:rsidRPr="009A0581">
        <w:rPr>
          <w:rFonts w:ascii="Times New Roman" w:hAnsi="Times New Roman"/>
          <w:sz w:val="26"/>
          <w:szCs w:val="26"/>
          <w:u w:val="single"/>
        </w:rPr>
        <w:t xml:space="preserve"> год:</w:t>
      </w:r>
    </w:p>
    <w:p w:rsidR="00AB793E" w:rsidRPr="009A0581" w:rsidRDefault="0000714A" w:rsidP="0000714A">
      <w:pPr>
        <w:spacing w:after="0" w:line="240" w:lineRule="auto"/>
        <w:jc w:val="both"/>
        <w:rPr>
          <w:rFonts w:ascii="Times New Roman" w:hAnsi="Times New Roman"/>
          <w:sz w:val="26"/>
          <w:szCs w:val="26"/>
        </w:rPr>
      </w:pPr>
      <w:r w:rsidRPr="009A0581">
        <w:rPr>
          <w:rFonts w:ascii="Times New Roman" w:hAnsi="Times New Roman"/>
          <w:sz w:val="26"/>
          <w:szCs w:val="26"/>
        </w:rPr>
        <w:t xml:space="preserve">по доходам в </w:t>
      </w:r>
      <w:r w:rsidR="00E0391C" w:rsidRPr="009A0581">
        <w:rPr>
          <w:rFonts w:ascii="Times New Roman" w:hAnsi="Times New Roman"/>
          <w:sz w:val="26"/>
          <w:szCs w:val="26"/>
        </w:rPr>
        <w:t>сумме</w:t>
      </w:r>
      <w:r w:rsidR="00E0391C" w:rsidRPr="009A0581">
        <w:rPr>
          <w:rFonts w:ascii="Times New Roman" w:hAnsi="Times New Roman"/>
          <w:sz w:val="26"/>
          <w:szCs w:val="26"/>
        </w:rPr>
        <w:tab/>
      </w:r>
      <w:r w:rsidR="00E0391C" w:rsidRPr="009A0581">
        <w:rPr>
          <w:rFonts w:ascii="Times New Roman" w:hAnsi="Times New Roman"/>
          <w:sz w:val="26"/>
          <w:szCs w:val="26"/>
        </w:rPr>
        <w:tab/>
      </w:r>
      <w:r w:rsidR="007619BE" w:rsidRPr="009A0581">
        <w:rPr>
          <w:rFonts w:ascii="Times New Roman" w:hAnsi="Times New Roman"/>
          <w:sz w:val="26"/>
          <w:szCs w:val="26"/>
        </w:rPr>
        <w:t>1 528 677,69439</w:t>
      </w:r>
      <w:r w:rsidR="00A77270" w:rsidRPr="009A0581">
        <w:rPr>
          <w:rFonts w:ascii="Times New Roman" w:hAnsi="Times New Roman"/>
          <w:sz w:val="26"/>
          <w:szCs w:val="26"/>
        </w:rPr>
        <w:t xml:space="preserve"> </w:t>
      </w:r>
      <w:r w:rsidRPr="009A0581">
        <w:rPr>
          <w:rFonts w:ascii="Times New Roman" w:hAnsi="Times New Roman"/>
          <w:sz w:val="26"/>
          <w:szCs w:val="26"/>
        </w:rPr>
        <w:t>тыс. руб.;</w:t>
      </w:r>
      <w:r w:rsidR="00AB793E" w:rsidRPr="009A0581">
        <w:rPr>
          <w:rFonts w:ascii="Times New Roman" w:hAnsi="Times New Roman"/>
          <w:sz w:val="26"/>
          <w:szCs w:val="26"/>
        </w:rPr>
        <w:t xml:space="preserve">  </w:t>
      </w:r>
    </w:p>
    <w:p w:rsidR="0000714A" w:rsidRPr="009A0581" w:rsidRDefault="00E0391C" w:rsidP="0000714A">
      <w:pPr>
        <w:spacing w:after="0" w:line="240" w:lineRule="auto"/>
        <w:jc w:val="both"/>
        <w:rPr>
          <w:rFonts w:ascii="Times New Roman" w:hAnsi="Times New Roman"/>
          <w:sz w:val="26"/>
          <w:szCs w:val="26"/>
        </w:rPr>
      </w:pPr>
      <w:r w:rsidRPr="009A0581">
        <w:rPr>
          <w:rFonts w:ascii="Times New Roman" w:hAnsi="Times New Roman"/>
          <w:sz w:val="26"/>
          <w:szCs w:val="26"/>
        </w:rPr>
        <w:t>по расходам в сумме</w:t>
      </w:r>
      <w:r w:rsidRPr="009A0581">
        <w:rPr>
          <w:rFonts w:ascii="Times New Roman" w:hAnsi="Times New Roman"/>
          <w:sz w:val="26"/>
          <w:szCs w:val="26"/>
        </w:rPr>
        <w:tab/>
      </w:r>
      <w:r w:rsidRPr="009A0581">
        <w:rPr>
          <w:rFonts w:ascii="Times New Roman" w:hAnsi="Times New Roman"/>
          <w:sz w:val="26"/>
          <w:szCs w:val="26"/>
        </w:rPr>
        <w:tab/>
      </w:r>
      <w:r w:rsidR="007619BE" w:rsidRPr="009A0581">
        <w:rPr>
          <w:rFonts w:ascii="Times New Roman" w:hAnsi="Times New Roman"/>
          <w:sz w:val="26"/>
          <w:szCs w:val="26"/>
        </w:rPr>
        <w:t>1 563 116,95729</w:t>
      </w:r>
      <w:r w:rsidR="00A77270" w:rsidRPr="009A0581">
        <w:rPr>
          <w:rFonts w:ascii="Times New Roman" w:hAnsi="Times New Roman"/>
          <w:sz w:val="26"/>
          <w:szCs w:val="26"/>
        </w:rPr>
        <w:t xml:space="preserve"> </w:t>
      </w:r>
      <w:r w:rsidR="0000714A" w:rsidRPr="009A0581">
        <w:rPr>
          <w:rFonts w:ascii="Times New Roman" w:hAnsi="Times New Roman"/>
          <w:sz w:val="26"/>
          <w:szCs w:val="26"/>
        </w:rPr>
        <w:t>тыс. руб.;</w:t>
      </w:r>
    </w:p>
    <w:p w:rsidR="0000714A" w:rsidRPr="009A0581" w:rsidRDefault="00E0391C" w:rsidP="0000714A">
      <w:pPr>
        <w:spacing w:after="0" w:line="240" w:lineRule="auto"/>
        <w:jc w:val="both"/>
        <w:rPr>
          <w:rFonts w:ascii="Times New Roman" w:hAnsi="Times New Roman"/>
          <w:sz w:val="26"/>
          <w:szCs w:val="26"/>
        </w:rPr>
      </w:pPr>
      <w:r w:rsidRPr="009A0581">
        <w:rPr>
          <w:rFonts w:ascii="Times New Roman" w:hAnsi="Times New Roman"/>
          <w:sz w:val="26"/>
          <w:szCs w:val="26"/>
        </w:rPr>
        <w:t>с дефицитом бюджета</w:t>
      </w:r>
      <w:r w:rsidRPr="009A0581">
        <w:rPr>
          <w:rFonts w:ascii="Times New Roman" w:hAnsi="Times New Roman"/>
          <w:sz w:val="26"/>
          <w:szCs w:val="26"/>
        </w:rPr>
        <w:tab/>
      </w:r>
      <w:r w:rsidRPr="009A0581">
        <w:rPr>
          <w:rFonts w:ascii="Times New Roman" w:hAnsi="Times New Roman"/>
          <w:sz w:val="26"/>
          <w:szCs w:val="26"/>
        </w:rPr>
        <w:tab/>
        <w:t xml:space="preserve">    -</w:t>
      </w:r>
      <w:r w:rsidR="007619BE" w:rsidRPr="009A0581">
        <w:rPr>
          <w:rFonts w:ascii="Times New Roman" w:hAnsi="Times New Roman"/>
          <w:sz w:val="26"/>
          <w:szCs w:val="26"/>
        </w:rPr>
        <w:t>34 439,26290</w:t>
      </w:r>
      <w:r w:rsidR="00A77270" w:rsidRPr="009A0581">
        <w:rPr>
          <w:rFonts w:ascii="Times New Roman" w:hAnsi="Times New Roman"/>
          <w:sz w:val="26"/>
          <w:szCs w:val="26"/>
        </w:rPr>
        <w:t xml:space="preserve"> </w:t>
      </w:r>
      <w:r w:rsidR="002C053F" w:rsidRPr="009A0581">
        <w:rPr>
          <w:rFonts w:ascii="Times New Roman" w:hAnsi="Times New Roman"/>
          <w:sz w:val="26"/>
          <w:szCs w:val="26"/>
        </w:rPr>
        <w:t xml:space="preserve">тыс. руб., </w:t>
      </w:r>
      <w:r w:rsidR="0000714A" w:rsidRPr="009A0581">
        <w:rPr>
          <w:rFonts w:ascii="Times New Roman" w:hAnsi="Times New Roman"/>
          <w:sz w:val="26"/>
          <w:szCs w:val="26"/>
        </w:rPr>
        <w:t xml:space="preserve">или </w:t>
      </w:r>
      <w:r w:rsidR="002C053F" w:rsidRPr="009A0581">
        <w:rPr>
          <w:rFonts w:ascii="Times New Roman" w:hAnsi="Times New Roman"/>
          <w:sz w:val="26"/>
          <w:szCs w:val="26"/>
        </w:rPr>
        <w:t>4,</w:t>
      </w:r>
      <w:r w:rsidR="00442C73" w:rsidRPr="009A0581">
        <w:rPr>
          <w:rFonts w:ascii="Times New Roman" w:hAnsi="Times New Roman"/>
          <w:sz w:val="26"/>
          <w:szCs w:val="26"/>
        </w:rPr>
        <w:t>6</w:t>
      </w:r>
      <w:r w:rsidR="0000714A" w:rsidRPr="009A0581">
        <w:rPr>
          <w:rFonts w:ascii="Times New Roman" w:hAnsi="Times New Roman"/>
          <w:sz w:val="26"/>
          <w:szCs w:val="26"/>
        </w:rPr>
        <w:t xml:space="preserve">% </w:t>
      </w:r>
      <w:r w:rsidR="002C053F" w:rsidRPr="009A0581">
        <w:rPr>
          <w:rFonts w:ascii="Times New Roman" w:hAnsi="Times New Roman"/>
          <w:sz w:val="26"/>
          <w:szCs w:val="26"/>
        </w:rPr>
        <w:t>от утвержденного общего годового объема доходов бюджета без учета утвержденного объема безвозмездных поступлений</w:t>
      </w:r>
      <w:r w:rsidR="0000714A" w:rsidRPr="009A0581">
        <w:rPr>
          <w:rFonts w:ascii="Times New Roman" w:hAnsi="Times New Roman"/>
          <w:sz w:val="26"/>
          <w:szCs w:val="26"/>
        </w:rPr>
        <w:t>;</w:t>
      </w:r>
    </w:p>
    <w:p w:rsidR="0000714A" w:rsidRPr="009A0581" w:rsidRDefault="0000714A" w:rsidP="0000714A">
      <w:pPr>
        <w:spacing w:after="0" w:line="240" w:lineRule="auto"/>
        <w:jc w:val="both"/>
        <w:rPr>
          <w:rFonts w:ascii="Times New Roman" w:hAnsi="Times New Roman"/>
          <w:sz w:val="26"/>
          <w:szCs w:val="26"/>
        </w:rPr>
      </w:pPr>
      <w:r w:rsidRPr="009A0581">
        <w:rPr>
          <w:rFonts w:ascii="Times New Roman" w:hAnsi="Times New Roman"/>
          <w:sz w:val="26"/>
          <w:szCs w:val="26"/>
        </w:rPr>
        <w:t xml:space="preserve">верхний предел муниципального </w:t>
      </w:r>
      <w:r w:rsidR="00E0391C" w:rsidRPr="009A0581">
        <w:rPr>
          <w:rFonts w:ascii="Times New Roman" w:hAnsi="Times New Roman"/>
          <w:sz w:val="26"/>
          <w:szCs w:val="26"/>
        </w:rPr>
        <w:t>д</w:t>
      </w:r>
      <w:r w:rsidR="00FD11BB" w:rsidRPr="009A0581">
        <w:rPr>
          <w:rFonts w:ascii="Times New Roman" w:hAnsi="Times New Roman"/>
          <w:sz w:val="26"/>
          <w:szCs w:val="26"/>
        </w:rPr>
        <w:t>олга по состоянию на 01.01.202</w:t>
      </w:r>
      <w:r w:rsidR="004626A4" w:rsidRPr="009A0581">
        <w:rPr>
          <w:rFonts w:ascii="Times New Roman" w:hAnsi="Times New Roman"/>
          <w:sz w:val="26"/>
          <w:szCs w:val="26"/>
        </w:rPr>
        <w:t>5</w:t>
      </w:r>
      <w:r w:rsidRPr="009A0581">
        <w:rPr>
          <w:rFonts w:ascii="Times New Roman" w:hAnsi="Times New Roman"/>
          <w:sz w:val="26"/>
          <w:szCs w:val="26"/>
        </w:rPr>
        <w:t xml:space="preserve"> в сумме </w:t>
      </w:r>
      <w:r w:rsidR="004626A4" w:rsidRPr="009A0581">
        <w:rPr>
          <w:rFonts w:ascii="Times New Roman" w:hAnsi="Times New Roman"/>
          <w:sz w:val="26"/>
          <w:szCs w:val="26"/>
        </w:rPr>
        <w:t>114 999,22152</w:t>
      </w:r>
      <w:r w:rsidRPr="009A0581">
        <w:rPr>
          <w:rFonts w:ascii="Times New Roman" w:hAnsi="Times New Roman"/>
          <w:sz w:val="26"/>
          <w:szCs w:val="26"/>
        </w:rPr>
        <w:t xml:space="preserve"> тыс. руб., в том числе по муниципальным гарантиям 0,0 тыс. руб.</w:t>
      </w:r>
    </w:p>
    <w:p w:rsidR="00C03BD9" w:rsidRPr="009A0581" w:rsidRDefault="00F46BE9" w:rsidP="00F46BE9">
      <w:pPr>
        <w:tabs>
          <w:tab w:val="left" w:pos="1134"/>
        </w:tabs>
        <w:spacing w:after="0" w:line="240" w:lineRule="auto"/>
        <w:jc w:val="both"/>
        <w:rPr>
          <w:rFonts w:ascii="Times New Roman" w:hAnsi="Times New Roman"/>
          <w:sz w:val="26"/>
          <w:szCs w:val="26"/>
        </w:rPr>
      </w:pPr>
      <w:r w:rsidRPr="009A0581">
        <w:rPr>
          <w:rFonts w:ascii="Times New Roman" w:hAnsi="Times New Roman"/>
          <w:sz w:val="26"/>
          <w:szCs w:val="26"/>
        </w:rPr>
        <w:lastRenderedPageBreak/>
        <w:t xml:space="preserve">          6.2. </w:t>
      </w:r>
      <w:r w:rsidR="00357A62" w:rsidRPr="009A0581">
        <w:rPr>
          <w:rFonts w:ascii="Times New Roman" w:hAnsi="Times New Roman"/>
          <w:sz w:val="26"/>
          <w:szCs w:val="26"/>
        </w:rPr>
        <w:t>В течение 202</w:t>
      </w:r>
      <w:r w:rsidR="004626A4" w:rsidRPr="009A0581">
        <w:rPr>
          <w:rFonts w:ascii="Times New Roman" w:hAnsi="Times New Roman"/>
          <w:sz w:val="26"/>
          <w:szCs w:val="26"/>
        </w:rPr>
        <w:t>2</w:t>
      </w:r>
      <w:r w:rsidR="00804521" w:rsidRPr="009A0581">
        <w:rPr>
          <w:rFonts w:ascii="Times New Roman" w:hAnsi="Times New Roman"/>
          <w:sz w:val="26"/>
          <w:szCs w:val="26"/>
        </w:rPr>
        <w:t xml:space="preserve"> года в утверждённый бюджет </w:t>
      </w:r>
      <w:r w:rsidR="005C5681" w:rsidRPr="009A0581">
        <w:rPr>
          <w:rFonts w:ascii="Times New Roman" w:hAnsi="Times New Roman"/>
          <w:sz w:val="26"/>
          <w:szCs w:val="26"/>
        </w:rPr>
        <w:t xml:space="preserve">изменения </w:t>
      </w:r>
      <w:r w:rsidR="00804521" w:rsidRPr="009A0581">
        <w:rPr>
          <w:rFonts w:ascii="Times New Roman" w:hAnsi="Times New Roman"/>
          <w:sz w:val="26"/>
          <w:szCs w:val="26"/>
        </w:rPr>
        <w:t>вносились</w:t>
      </w:r>
      <w:r w:rsidR="00563D76" w:rsidRPr="009A0581">
        <w:rPr>
          <w:rFonts w:ascii="Times New Roman" w:hAnsi="Times New Roman"/>
          <w:sz w:val="26"/>
          <w:szCs w:val="26"/>
        </w:rPr>
        <w:t xml:space="preserve"> решениями СНДПР</w:t>
      </w:r>
      <w:r w:rsidR="002B2879" w:rsidRPr="009A0581">
        <w:rPr>
          <w:rStyle w:val="a5"/>
          <w:rFonts w:ascii="Times New Roman" w:hAnsi="Times New Roman"/>
          <w:sz w:val="26"/>
          <w:szCs w:val="26"/>
        </w:rPr>
        <w:footnoteReference w:id="4"/>
      </w:r>
      <w:r w:rsidR="00804521" w:rsidRPr="009A0581">
        <w:rPr>
          <w:rFonts w:ascii="Times New Roman" w:hAnsi="Times New Roman"/>
          <w:sz w:val="26"/>
          <w:szCs w:val="26"/>
        </w:rPr>
        <w:t xml:space="preserve"> </w:t>
      </w:r>
      <w:r w:rsidR="0028697D" w:rsidRPr="009A0581">
        <w:rPr>
          <w:rFonts w:ascii="Times New Roman" w:hAnsi="Times New Roman"/>
          <w:sz w:val="26"/>
          <w:szCs w:val="26"/>
        </w:rPr>
        <w:t>10</w:t>
      </w:r>
      <w:r w:rsidR="00942748" w:rsidRPr="009A0581">
        <w:rPr>
          <w:rFonts w:ascii="Times New Roman" w:hAnsi="Times New Roman"/>
          <w:sz w:val="26"/>
          <w:szCs w:val="26"/>
        </w:rPr>
        <w:t xml:space="preserve"> раз. </w:t>
      </w:r>
      <w:r w:rsidR="0028697D" w:rsidRPr="009A0581">
        <w:rPr>
          <w:rFonts w:ascii="Times New Roman" w:hAnsi="Times New Roman"/>
          <w:sz w:val="26"/>
          <w:szCs w:val="26"/>
        </w:rPr>
        <w:t>Последнее изменение внесено 28.12.2022</w:t>
      </w:r>
      <w:r w:rsidR="00DE7AB0" w:rsidRPr="009A0581">
        <w:rPr>
          <w:rFonts w:ascii="Times New Roman" w:hAnsi="Times New Roman"/>
          <w:sz w:val="26"/>
          <w:szCs w:val="26"/>
        </w:rPr>
        <w:t>г</w:t>
      </w:r>
      <w:r w:rsidR="001A0B6C" w:rsidRPr="009A0581">
        <w:rPr>
          <w:rFonts w:ascii="Times New Roman" w:hAnsi="Times New Roman"/>
          <w:sz w:val="26"/>
          <w:szCs w:val="26"/>
        </w:rPr>
        <w:t xml:space="preserve">. </w:t>
      </w:r>
      <w:r w:rsidR="004626A4" w:rsidRPr="009A0581">
        <w:rPr>
          <w:rFonts w:ascii="Times New Roman" w:hAnsi="Times New Roman"/>
          <w:sz w:val="26"/>
          <w:szCs w:val="26"/>
        </w:rPr>
        <w:t>В</w:t>
      </w:r>
      <w:r w:rsidR="00C03BD9" w:rsidRPr="009A0581">
        <w:rPr>
          <w:rFonts w:ascii="Times New Roman" w:hAnsi="Times New Roman"/>
          <w:sz w:val="26"/>
          <w:szCs w:val="26"/>
        </w:rPr>
        <w:t xml:space="preserve"> результате изменений, внесённых в</w:t>
      </w:r>
      <w:r w:rsidR="002638EC" w:rsidRPr="009A0581">
        <w:rPr>
          <w:rFonts w:ascii="Times New Roman" w:hAnsi="Times New Roman"/>
          <w:sz w:val="26"/>
          <w:szCs w:val="26"/>
        </w:rPr>
        <w:t xml:space="preserve"> первоначальное решение</w:t>
      </w:r>
      <w:r w:rsidR="00C03BD9" w:rsidRPr="009A0581">
        <w:rPr>
          <w:rFonts w:ascii="Times New Roman" w:hAnsi="Times New Roman"/>
          <w:sz w:val="26"/>
          <w:szCs w:val="26"/>
        </w:rPr>
        <w:t xml:space="preserve"> о бюджете на 20</w:t>
      </w:r>
      <w:r w:rsidR="00CE4BC6" w:rsidRPr="009A0581">
        <w:rPr>
          <w:rFonts w:ascii="Times New Roman" w:hAnsi="Times New Roman"/>
          <w:sz w:val="26"/>
          <w:szCs w:val="26"/>
        </w:rPr>
        <w:t>2</w:t>
      </w:r>
      <w:r w:rsidR="004626A4" w:rsidRPr="009A0581">
        <w:rPr>
          <w:rFonts w:ascii="Times New Roman" w:hAnsi="Times New Roman"/>
          <w:sz w:val="26"/>
          <w:szCs w:val="26"/>
        </w:rPr>
        <w:t xml:space="preserve">2 </w:t>
      </w:r>
      <w:r w:rsidR="00C03BD9" w:rsidRPr="009A0581">
        <w:rPr>
          <w:rFonts w:ascii="Times New Roman" w:hAnsi="Times New Roman"/>
          <w:sz w:val="26"/>
          <w:szCs w:val="26"/>
        </w:rPr>
        <w:t>год:</w:t>
      </w:r>
    </w:p>
    <w:p w:rsidR="00C03BD9" w:rsidRPr="009A0581" w:rsidRDefault="00C03BD9" w:rsidP="00D2410B">
      <w:pPr>
        <w:pStyle w:val="a8"/>
        <w:numPr>
          <w:ilvl w:val="0"/>
          <w:numId w:val="9"/>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объём дохо</w:t>
      </w:r>
      <w:r w:rsidR="006E3E89" w:rsidRPr="009A0581">
        <w:rPr>
          <w:rFonts w:ascii="Times New Roman" w:hAnsi="Times New Roman"/>
          <w:sz w:val="26"/>
          <w:szCs w:val="26"/>
        </w:rPr>
        <w:t>дов увеличился на +</w:t>
      </w:r>
      <w:r w:rsidR="00CC3822" w:rsidRPr="009A0581">
        <w:rPr>
          <w:rFonts w:ascii="Times New Roman" w:hAnsi="Times New Roman"/>
          <w:sz w:val="26"/>
          <w:szCs w:val="26"/>
        </w:rPr>
        <w:t>223</w:t>
      </w:r>
      <w:r w:rsidR="00631709">
        <w:rPr>
          <w:rFonts w:ascii="Times New Roman" w:hAnsi="Times New Roman"/>
          <w:sz w:val="26"/>
          <w:szCs w:val="26"/>
        </w:rPr>
        <w:t xml:space="preserve"> </w:t>
      </w:r>
      <w:r w:rsidR="00CC3822" w:rsidRPr="009A0581">
        <w:rPr>
          <w:rFonts w:ascii="Times New Roman" w:hAnsi="Times New Roman"/>
          <w:sz w:val="26"/>
          <w:szCs w:val="26"/>
        </w:rPr>
        <w:t>414,32845</w:t>
      </w:r>
      <w:r w:rsidR="00165718" w:rsidRPr="009A0581">
        <w:rPr>
          <w:rFonts w:ascii="Times New Roman" w:hAnsi="Times New Roman"/>
          <w:sz w:val="26"/>
          <w:szCs w:val="26"/>
        </w:rPr>
        <w:t xml:space="preserve"> </w:t>
      </w:r>
      <w:r w:rsidR="006E3E89" w:rsidRPr="009A0581">
        <w:rPr>
          <w:rFonts w:ascii="Times New Roman" w:hAnsi="Times New Roman"/>
          <w:sz w:val="26"/>
          <w:szCs w:val="26"/>
        </w:rPr>
        <w:t xml:space="preserve">тыс. руб., или на </w:t>
      </w:r>
      <w:r w:rsidR="00CC3822" w:rsidRPr="009A0581">
        <w:rPr>
          <w:rFonts w:ascii="Times New Roman" w:hAnsi="Times New Roman"/>
          <w:sz w:val="26"/>
          <w:szCs w:val="26"/>
        </w:rPr>
        <w:t>11,3</w:t>
      </w:r>
      <w:r w:rsidR="006E3E89" w:rsidRPr="009A0581">
        <w:rPr>
          <w:rFonts w:ascii="Times New Roman" w:hAnsi="Times New Roman"/>
          <w:sz w:val="26"/>
          <w:szCs w:val="26"/>
        </w:rPr>
        <w:t xml:space="preserve">% и составил </w:t>
      </w:r>
      <w:r w:rsidR="00165718" w:rsidRPr="009A0581">
        <w:rPr>
          <w:rFonts w:ascii="Times New Roman" w:hAnsi="Times New Roman"/>
          <w:sz w:val="26"/>
          <w:szCs w:val="26"/>
        </w:rPr>
        <w:t>2</w:t>
      </w:r>
      <w:r w:rsidR="00AE180E" w:rsidRPr="009A0581">
        <w:rPr>
          <w:rFonts w:ascii="Times New Roman" w:hAnsi="Times New Roman"/>
          <w:sz w:val="26"/>
          <w:szCs w:val="26"/>
        </w:rPr>
        <w:t> </w:t>
      </w:r>
      <w:r w:rsidR="00CC3822" w:rsidRPr="009A0581">
        <w:rPr>
          <w:rFonts w:ascii="Times New Roman" w:hAnsi="Times New Roman"/>
          <w:sz w:val="26"/>
          <w:szCs w:val="26"/>
        </w:rPr>
        <w:t>208252,27143</w:t>
      </w:r>
      <w:r w:rsidRPr="009A0581">
        <w:rPr>
          <w:rFonts w:ascii="Times New Roman" w:hAnsi="Times New Roman"/>
          <w:sz w:val="26"/>
          <w:szCs w:val="26"/>
        </w:rPr>
        <w:t xml:space="preserve"> тыс. руб.;</w:t>
      </w:r>
    </w:p>
    <w:p w:rsidR="00C03BD9" w:rsidRPr="009A0581" w:rsidRDefault="00C03BD9" w:rsidP="00D2410B">
      <w:pPr>
        <w:pStyle w:val="a8"/>
        <w:numPr>
          <w:ilvl w:val="0"/>
          <w:numId w:val="9"/>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объём расхо</w:t>
      </w:r>
      <w:r w:rsidR="006E3E89" w:rsidRPr="009A0581">
        <w:rPr>
          <w:rFonts w:ascii="Times New Roman" w:hAnsi="Times New Roman"/>
          <w:sz w:val="26"/>
          <w:szCs w:val="26"/>
        </w:rPr>
        <w:t>дов увеличился на +</w:t>
      </w:r>
      <w:r w:rsidR="00CC3822" w:rsidRPr="009A0581">
        <w:rPr>
          <w:rFonts w:ascii="Times New Roman" w:hAnsi="Times New Roman"/>
          <w:sz w:val="26"/>
          <w:szCs w:val="26"/>
        </w:rPr>
        <w:t>402</w:t>
      </w:r>
      <w:r w:rsidR="00631709">
        <w:rPr>
          <w:rFonts w:ascii="Times New Roman" w:hAnsi="Times New Roman"/>
          <w:sz w:val="26"/>
          <w:szCs w:val="26"/>
        </w:rPr>
        <w:t xml:space="preserve"> </w:t>
      </w:r>
      <w:r w:rsidR="00CC3822" w:rsidRPr="009A0581">
        <w:rPr>
          <w:rFonts w:ascii="Times New Roman" w:hAnsi="Times New Roman"/>
          <w:sz w:val="26"/>
          <w:szCs w:val="26"/>
        </w:rPr>
        <w:t>176,59735</w:t>
      </w:r>
      <w:r w:rsidR="006E3E89" w:rsidRPr="009A0581">
        <w:rPr>
          <w:rFonts w:ascii="Times New Roman" w:hAnsi="Times New Roman"/>
          <w:sz w:val="26"/>
          <w:szCs w:val="26"/>
        </w:rPr>
        <w:t xml:space="preserve"> тыс. руб., или на </w:t>
      </w:r>
      <w:r w:rsidR="00CC3822" w:rsidRPr="009A0581">
        <w:rPr>
          <w:rFonts w:ascii="Times New Roman" w:hAnsi="Times New Roman"/>
          <w:sz w:val="26"/>
          <w:szCs w:val="26"/>
        </w:rPr>
        <w:t>19,6</w:t>
      </w:r>
      <w:r w:rsidR="006E3E89" w:rsidRPr="009A0581">
        <w:rPr>
          <w:rFonts w:ascii="Times New Roman" w:hAnsi="Times New Roman"/>
          <w:sz w:val="26"/>
          <w:szCs w:val="26"/>
        </w:rPr>
        <w:t xml:space="preserve">% и составил </w:t>
      </w:r>
      <w:r w:rsidR="00AE180E" w:rsidRPr="009A0581">
        <w:rPr>
          <w:rFonts w:ascii="Times New Roman" w:hAnsi="Times New Roman"/>
          <w:sz w:val="26"/>
          <w:szCs w:val="26"/>
        </w:rPr>
        <w:t>2</w:t>
      </w:r>
      <w:r w:rsidR="00CC3822" w:rsidRPr="009A0581">
        <w:rPr>
          <w:rFonts w:ascii="Times New Roman" w:hAnsi="Times New Roman"/>
          <w:sz w:val="26"/>
          <w:szCs w:val="26"/>
        </w:rPr>
        <w:t> 456 882,58620</w:t>
      </w:r>
      <w:r w:rsidRPr="009A0581">
        <w:rPr>
          <w:rFonts w:ascii="Times New Roman" w:hAnsi="Times New Roman"/>
          <w:sz w:val="26"/>
          <w:szCs w:val="26"/>
        </w:rPr>
        <w:t xml:space="preserve"> тыс. руб.;</w:t>
      </w:r>
    </w:p>
    <w:p w:rsidR="00C03BD9" w:rsidRPr="009A0581" w:rsidRDefault="00C03BD9" w:rsidP="00D2410B">
      <w:pPr>
        <w:pStyle w:val="a8"/>
        <w:numPr>
          <w:ilvl w:val="0"/>
          <w:numId w:val="9"/>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дефицит бюджета </w:t>
      </w:r>
      <w:r w:rsidR="009469CA">
        <w:rPr>
          <w:rFonts w:ascii="Times New Roman" w:hAnsi="Times New Roman"/>
          <w:sz w:val="26"/>
          <w:szCs w:val="26"/>
        </w:rPr>
        <w:t>вырос</w:t>
      </w:r>
      <w:r w:rsidRPr="009A0581">
        <w:rPr>
          <w:rFonts w:ascii="Times New Roman" w:hAnsi="Times New Roman"/>
          <w:sz w:val="26"/>
          <w:szCs w:val="26"/>
        </w:rPr>
        <w:t xml:space="preserve"> </w:t>
      </w:r>
      <w:r w:rsidR="002638EC" w:rsidRPr="009A0581">
        <w:rPr>
          <w:rFonts w:ascii="Times New Roman" w:hAnsi="Times New Roman"/>
          <w:sz w:val="26"/>
          <w:szCs w:val="26"/>
        </w:rPr>
        <w:t>на</w:t>
      </w:r>
      <w:r w:rsidR="006E3E89" w:rsidRPr="009A0581">
        <w:rPr>
          <w:rFonts w:ascii="Times New Roman" w:hAnsi="Times New Roman"/>
          <w:sz w:val="26"/>
          <w:szCs w:val="26"/>
        </w:rPr>
        <w:t xml:space="preserve"> </w:t>
      </w:r>
      <w:r w:rsidR="00CC3822" w:rsidRPr="009A0581">
        <w:rPr>
          <w:rFonts w:ascii="Times New Roman" w:hAnsi="Times New Roman"/>
          <w:sz w:val="26"/>
          <w:szCs w:val="26"/>
        </w:rPr>
        <w:t>-178 762,26890</w:t>
      </w:r>
      <w:r w:rsidRPr="009A0581">
        <w:rPr>
          <w:rFonts w:ascii="Times New Roman" w:hAnsi="Times New Roman"/>
          <w:sz w:val="26"/>
          <w:szCs w:val="26"/>
        </w:rPr>
        <w:t xml:space="preserve"> тыс. руб.</w:t>
      </w:r>
      <w:r w:rsidR="006E3E89" w:rsidRPr="009A0581">
        <w:rPr>
          <w:rFonts w:ascii="Times New Roman" w:hAnsi="Times New Roman"/>
          <w:sz w:val="26"/>
          <w:szCs w:val="26"/>
        </w:rPr>
        <w:t xml:space="preserve">, или на </w:t>
      </w:r>
      <w:r w:rsidR="00165718" w:rsidRPr="009A0581">
        <w:rPr>
          <w:rFonts w:ascii="Times New Roman" w:hAnsi="Times New Roman"/>
          <w:sz w:val="26"/>
          <w:szCs w:val="26"/>
        </w:rPr>
        <w:t>+</w:t>
      </w:r>
      <w:r w:rsidR="00CC3822" w:rsidRPr="009A0581">
        <w:rPr>
          <w:rFonts w:ascii="Times New Roman" w:hAnsi="Times New Roman"/>
          <w:sz w:val="26"/>
          <w:szCs w:val="26"/>
        </w:rPr>
        <w:t>255,9</w:t>
      </w:r>
      <w:r w:rsidR="006E3E89" w:rsidRPr="009A0581">
        <w:rPr>
          <w:rFonts w:ascii="Times New Roman" w:hAnsi="Times New Roman"/>
          <w:sz w:val="26"/>
          <w:szCs w:val="26"/>
        </w:rPr>
        <w:t>%</w:t>
      </w:r>
      <w:r w:rsidR="002638EC" w:rsidRPr="009A0581">
        <w:rPr>
          <w:rFonts w:ascii="Times New Roman" w:hAnsi="Times New Roman"/>
          <w:sz w:val="26"/>
          <w:szCs w:val="26"/>
        </w:rPr>
        <w:t xml:space="preserve"> и составил </w:t>
      </w:r>
      <w:r w:rsidR="006E3E89" w:rsidRPr="009A0581">
        <w:rPr>
          <w:rFonts w:ascii="Times New Roman" w:hAnsi="Times New Roman"/>
          <w:sz w:val="26"/>
          <w:szCs w:val="26"/>
        </w:rPr>
        <w:t xml:space="preserve">                    -</w:t>
      </w:r>
      <w:r w:rsidR="00CC3822" w:rsidRPr="009A0581">
        <w:rPr>
          <w:rFonts w:ascii="Times New Roman" w:hAnsi="Times New Roman"/>
          <w:sz w:val="26"/>
          <w:szCs w:val="26"/>
        </w:rPr>
        <w:t>248 630,31477</w:t>
      </w:r>
      <w:r w:rsidR="002638EC" w:rsidRPr="009A0581">
        <w:rPr>
          <w:rFonts w:ascii="Times New Roman" w:hAnsi="Times New Roman"/>
          <w:sz w:val="26"/>
          <w:szCs w:val="26"/>
        </w:rPr>
        <w:t xml:space="preserve"> тыс. руб.</w:t>
      </w:r>
      <w:r w:rsidR="00CC3822" w:rsidRPr="009A0581">
        <w:rPr>
          <w:rFonts w:ascii="Times New Roman" w:hAnsi="Times New Roman"/>
          <w:sz w:val="26"/>
          <w:szCs w:val="26"/>
        </w:rPr>
        <w:t xml:space="preserve"> представлен изменением остатков на счетах по учету средств бюджета</w:t>
      </w:r>
      <w:r w:rsidR="004644A7" w:rsidRPr="009A0581">
        <w:rPr>
          <w:rFonts w:ascii="Times New Roman" w:hAnsi="Times New Roman"/>
          <w:sz w:val="26"/>
          <w:szCs w:val="26"/>
        </w:rPr>
        <w:t>;</w:t>
      </w:r>
    </w:p>
    <w:p w:rsidR="00C03BD9" w:rsidRPr="009A0581" w:rsidRDefault="00F46BE9" w:rsidP="00F46BE9">
      <w:pPr>
        <w:spacing w:after="0" w:line="240" w:lineRule="auto"/>
        <w:ind w:firstLine="284"/>
        <w:jc w:val="both"/>
        <w:rPr>
          <w:rFonts w:ascii="Times New Roman" w:hAnsi="Times New Roman"/>
          <w:sz w:val="26"/>
          <w:szCs w:val="26"/>
        </w:rPr>
      </w:pPr>
      <w:r w:rsidRPr="009A0581">
        <w:rPr>
          <w:rFonts w:ascii="Times New Roman" w:hAnsi="Times New Roman"/>
          <w:sz w:val="26"/>
          <w:szCs w:val="26"/>
        </w:rPr>
        <w:t xml:space="preserve">    6.3. </w:t>
      </w:r>
      <w:r w:rsidR="000618F1" w:rsidRPr="009A0581">
        <w:rPr>
          <w:rFonts w:ascii="Times New Roman" w:hAnsi="Times New Roman"/>
          <w:sz w:val="26"/>
          <w:szCs w:val="26"/>
        </w:rPr>
        <w:t xml:space="preserve">Анализ </w:t>
      </w:r>
      <w:r w:rsidR="00487174" w:rsidRPr="009A0581">
        <w:rPr>
          <w:rFonts w:ascii="Times New Roman" w:hAnsi="Times New Roman"/>
          <w:sz w:val="26"/>
          <w:szCs w:val="26"/>
        </w:rPr>
        <w:t>на соответствие сводной бюджетной росписи</w:t>
      </w:r>
      <w:r w:rsidR="00C03BD9" w:rsidRPr="009A0581">
        <w:rPr>
          <w:rFonts w:ascii="Times New Roman" w:hAnsi="Times New Roman"/>
          <w:sz w:val="26"/>
          <w:szCs w:val="26"/>
        </w:rPr>
        <w:t xml:space="preserve"> </w:t>
      </w:r>
      <w:r w:rsidR="00BF1D4B" w:rsidRPr="009A0581">
        <w:rPr>
          <w:rFonts w:ascii="Times New Roman" w:hAnsi="Times New Roman"/>
          <w:sz w:val="26"/>
          <w:szCs w:val="26"/>
        </w:rPr>
        <w:t>на 3</w:t>
      </w:r>
      <w:r w:rsidR="00825323" w:rsidRPr="009A0581">
        <w:rPr>
          <w:rFonts w:ascii="Times New Roman" w:hAnsi="Times New Roman"/>
          <w:sz w:val="26"/>
          <w:szCs w:val="26"/>
        </w:rPr>
        <w:t>0</w:t>
      </w:r>
      <w:r w:rsidR="00BF1D4B" w:rsidRPr="009A0581">
        <w:rPr>
          <w:rFonts w:ascii="Times New Roman" w:hAnsi="Times New Roman"/>
          <w:sz w:val="26"/>
          <w:szCs w:val="26"/>
        </w:rPr>
        <w:t>.12.202</w:t>
      </w:r>
      <w:r w:rsidR="000C598E" w:rsidRPr="009A0581">
        <w:rPr>
          <w:rFonts w:ascii="Times New Roman" w:hAnsi="Times New Roman"/>
          <w:sz w:val="26"/>
          <w:szCs w:val="26"/>
        </w:rPr>
        <w:t>2</w:t>
      </w:r>
      <w:r w:rsidR="00487174" w:rsidRPr="009A0581">
        <w:rPr>
          <w:rFonts w:ascii="Times New Roman" w:hAnsi="Times New Roman"/>
          <w:sz w:val="26"/>
          <w:szCs w:val="26"/>
        </w:rPr>
        <w:t>, решению о бюджете, с учётом внесённых изменений:</w:t>
      </w:r>
    </w:p>
    <w:p w:rsidR="00487174" w:rsidRPr="009A0581" w:rsidRDefault="00440559" w:rsidP="001F3222">
      <w:pPr>
        <w:spacing w:after="0" w:line="240" w:lineRule="auto"/>
        <w:rPr>
          <w:rFonts w:ascii="Times New Roman" w:hAnsi="Times New Roman"/>
        </w:rPr>
      </w:pPr>
      <w:r w:rsidRPr="009A0581">
        <w:rPr>
          <w:rFonts w:ascii="Times New Roman" w:hAnsi="Times New Roman"/>
        </w:rPr>
        <w:t>Таблица 2</w:t>
      </w:r>
      <w:r w:rsidR="001F3222" w:rsidRPr="009A0581">
        <w:rPr>
          <w:rFonts w:ascii="Times New Roman" w:hAnsi="Times New Roman"/>
        </w:rPr>
        <w:t xml:space="preserve">.  </w:t>
      </w:r>
      <w:r w:rsidR="001F3222" w:rsidRPr="009A0581">
        <w:rPr>
          <w:rFonts w:ascii="Times New Roman" w:hAnsi="Times New Roman"/>
        </w:rPr>
        <w:tab/>
      </w:r>
      <w:r w:rsidR="001F3222" w:rsidRPr="009A0581">
        <w:rPr>
          <w:rFonts w:ascii="Times New Roman" w:hAnsi="Times New Roman"/>
        </w:rPr>
        <w:tab/>
      </w:r>
      <w:r w:rsidR="001F3222" w:rsidRPr="009A0581">
        <w:rPr>
          <w:rFonts w:ascii="Times New Roman" w:hAnsi="Times New Roman"/>
        </w:rPr>
        <w:tab/>
      </w:r>
      <w:r w:rsidR="001F3222" w:rsidRPr="009A0581">
        <w:rPr>
          <w:rFonts w:ascii="Times New Roman" w:hAnsi="Times New Roman"/>
        </w:rPr>
        <w:tab/>
      </w:r>
      <w:r w:rsidR="001F3222" w:rsidRPr="009A0581">
        <w:rPr>
          <w:rFonts w:ascii="Times New Roman" w:hAnsi="Times New Roman"/>
        </w:rPr>
        <w:tab/>
      </w:r>
      <w:r w:rsidR="001F3222" w:rsidRPr="009A0581">
        <w:rPr>
          <w:rFonts w:ascii="Times New Roman" w:hAnsi="Times New Roman"/>
        </w:rPr>
        <w:tab/>
      </w:r>
      <w:r w:rsidR="001F3222" w:rsidRPr="009A0581">
        <w:rPr>
          <w:rFonts w:ascii="Times New Roman" w:hAnsi="Times New Roman"/>
        </w:rPr>
        <w:tab/>
      </w:r>
      <w:r w:rsidR="001F3222" w:rsidRPr="009A0581">
        <w:rPr>
          <w:rFonts w:ascii="Times New Roman" w:hAnsi="Times New Roman"/>
        </w:rPr>
        <w:tab/>
      </w:r>
      <w:r w:rsidR="001F3222" w:rsidRPr="009A0581">
        <w:rPr>
          <w:rFonts w:ascii="Times New Roman" w:hAnsi="Times New Roman"/>
        </w:rPr>
        <w:tab/>
      </w:r>
      <w:r w:rsidR="001F3222" w:rsidRPr="009A0581">
        <w:rPr>
          <w:rFonts w:ascii="Times New Roman" w:hAnsi="Times New Roman"/>
        </w:rPr>
        <w:tab/>
        <w:t xml:space="preserve">       (Ед. изм.:  в тыс. руб.)</w:t>
      </w:r>
    </w:p>
    <w:tbl>
      <w:tblPr>
        <w:tblStyle w:val="a9"/>
        <w:tblW w:w="0" w:type="auto"/>
        <w:tblLook w:val="04A0" w:firstRow="1" w:lastRow="0" w:firstColumn="1" w:lastColumn="0" w:noHBand="0" w:noVBand="1"/>
      </w:tblPr>
      <w:tblGrid>
        <w:gridCol w:w="3561"/>
        <w:gridCol w:w="2358"/>
        <w:gridCol w:w="2358"/>
        <w:gridCol w:w="2088"/>
      </w:tblGrid>
      <w:tr w:rsidR="009A0581" w:rsidRPr="009A0581" w:rsidTr="00C922E1">
        <w:tc>
          <w:tcPr>
            <w:tcW w:w="3561" w:type="dxa"/>
            <w:vMerge w:val="restart"/>
            <w:vAlign w:val="center"/>
          </w:tcPr>
          <w:p w:rsidR="00487174" w:rsidRPr="009A0581" w:rsidRDefault="00487174" w:rsidP="00487174">
            <w:pPr>
              <w:jc w:val="center"/>
              <w:rPr>
                <w:rFonts w:ascii="Times New Roman" w:hAnsi="Times New Roman"/>
              </w:rPr>
            </w:pPr>
          </w:p>
        </w:tc>
        <w:tc>
          <w:tcPr>
            <w:tcW w:w="6804" w:type="dxa"/>
            <w:gridSpan w:val="3"/>
            <w:vAlign w:val="center"/>
          </w:tcPr>
          <w:p w:rsidR="00487174" w:rsidRPr="009A0581" w:rsidRDefault="00487174" w:rsidP="00825323">
            <w:pPr>
              <w:jc w:val="center"/>
              <w:rPr>
                <w:rFonts w:ascii="Times New Roman" w:hAnsi="Times New Roman"/>
                <w:b/>
              </w:rPr>
            </w:pPr>
            <w:r w:rsidRPr="009A0581">
              <w:rPr>
                <w:rFonts w:ascii="Times New Roman" w:hAnsi="Times New Roman"/>
                <w:b/>
              </w:rPr>
              <w:t xml:space="preserve">Сводная бюджетная </w:t>
            </w:r>
            <w:r w:rsidR="00D57C07" w:rsidRPr="009A0581">
              <w:rPr>
                <w:rFonts w:ascii="Times New Roman" w:hAnsi="Times New Roman"/>
                <w:b/>
              </w:rPr>
              <w:t>роспись от 3</w:t>
            </w:r>
            <w:r w:rsidR="00825323" w:rsidRPr="009A0581">
              <w:rPr>
                <w:rFonts w:ascii="Times New Roman" w:hAnsi="Times New Roman"/>
                <w:b/>
              </w:rPr>
              <w:t>0</w:t>
            </w:r>
            <w:r w:rsidRPr="009A0581">
              <w:rPr>
                <w:rFonts w:ascii="Times New Roman" w:hAnsi="Times New Roman"/>
                <w:b/>
              </w:rPr>
              <w:t>.12.20</w:t>
            </w:r>
            <w:r w:rsidR="00BF1D4B" w:rsidRPr="009A0581">
              <w:rPr>
                <w:rFonts w:ascii="Times New Roman" w:hAnsi="Times New Roman"/>
                <w:b/>
              </w:rPr>
              <w:t>2</w:t>
            </w:r>
            <w:r w:rsidR="00C128DE" w:rsidRPr="009A0581">
              <w:rPr>
                <w:rFonts w:ascii="Times New Roman" w:hAnsi="Times New Roman"/>
                <w:b/>
              </w:rPr>
              <w:t>2</w:t>
            </w:r>
          </w:p>
        </w:tc>
      </w:tr>
      <w:tr w:rsidR="009A0581" w:rsidRPr="009A0581" w:rsidTr="00C922E1">
        <w:tc>
          <w:tcPr>
            <w:tcW w:w="3561" w:type="dxa"/>
            <w:vMerge/>
            <w:vAlign w:val="center"/>
          </w:tcPr>
          <w:p w:rsidR="00487174" w:rsidRPr="009A0581" w:rsidRDefault="00487174" w:rsidP="00487174">
            <w:pPr>
              <w:jc w:val="both"/>
              <w:rPr>
                <w:rFonts w:ascii="Times New Roman" w:hAnsi="Times New Roman"/>
              </w:rPr>
            </w:pPr>
          </w:p>
        </w:tc>
        <w:tc>
          <w:tcPr>
            <w:tcW w:w="2358" w:type="dxa"/>
            <w:vAlign w:val="center"/>
          </w:tcPr>
          <w:p w:rsidR="00487174" w:rsidRPr="009A0581" w:rsidRDefault="00BF1D4B" w:rsidP="00C128DE">
            <w:pPr>
              <w:jc w:val="center"/>
              <w:rPr>
                <w:rFonts w:ascii="Times New Roman" w:hAnsi="Times New Roman"/>
              </w:rPr>
            </w:pPr>
            <w:r w:rsidRPr="009A0581">
              <w:rPr>
                <w:rFonts w:ascii="Times New Roman" w:hAnsi="Times New Roman"/>
              </w:rPr>
              <w:t>на 202</w:t>
            </w:r>
            <w:r w:rsidR="00C128DE" w:rsidRPr="009A0581">
              <w:rPr>
                <w:rFonts w:ascii="Times New Roman" w:hAnsi="Times New Roman"/>
              </w:rPr>
              <w:t>2</w:t>
            </w:r>
            <w:r w:rsidR="00487174" w:rsidRPr="009A0581">
              <w:rPr>
                <w:rFonts w:ascii="Times New Roman" w:hAnsi="Times New Roman"/>
              </w:rPr>
              <w:t xml:space="preserve"> год</w:t>
            </w:r>
          </w:p>
        </w:tc>
        <w:tc>
          <w:tcPr>
            <w:tcW w:w="2358" w:type="dxa"/>
            <w:vAlign w:val="center"/>
          </w:tcPr>
          <w:p w:rsidR="00487174" w:rsidRPr="009A0581" w:rsidRDefault="00BF1D4B" w:rsidP="00C128DE">
            <w:pPr>
              <w:jc w:val="center"/>
              <w:rPr>
                <w:rFonts w:ascii="Times New Roman" w:hAnsi="Times New Roman"/>
              </w:rPr>
            </w:pPr>
            <w:r w:rsidRPr="009A0581">
              <w:rPr>
                <w:rFonts w:ascii="Times New Roman" w:hAnsi="Times New Roman"/>
              </w:rPr>
              <w:t>на 202</w:t>
            </w:r>
            <w:r w:rsidR="00C128DE" w:rsidRPr="009A0581">
              <w:rPr>
                <w:rFonts w:ascii="Times New Roman" w:hAnsi="Times New Roman"/>
              </w:rPr>
              <w:t>3</w:t>
            </w:r>
            <w:r w:rsidR="00487174" w:rsidRPr="009A0581">
              <w:rPr>
                <w:rFonts w:ascii="Times New Roman" w:hAnsi="Times New Roman"/>
              </w:rPr>
              <w:t xml:space="preserve"> год</w:t>
            </w:r>
          </w:p>
        </w:tc>
        <w:tc>
          <w:tcPr>
            <w:tcW w:w="2088" w:type="dxa"/>
            <w:vAlign w:val="center"/>
          </w:tcPr>
          <w:p w:rsidR="00487174" w:rsidRPr="009A0581" w:rsidRDefault="00BF1D4B" w:rsidP="00C128DE">
            <w:pPr>
              <w:jc w:val="center"/>
              <w:rPr>
                <w:rFonts w:ascii="Times New Roman" w:hAnsi="Times New Roman"/>
              </w:rPr>
            </w:pPr>
            <w:r w:rsidRPr="009A0581">
              <w:rPr>
                <w:rFonts w:ascii="Times New Roman" w:hAnsi="Times New Roman"/>
              </w:rPr>
              <w:t>на 202</w:t>
            </w:r>
            <w:r w:rsidR="00C128DE" w:rsidRPr="009A0581">
              <w:rPr>
                <w:rFonts w:ascii="Times New Roman" w:hAnsi="Times New Roman"/>
              </w:rPr>
              <w:t>4</w:t>
            </w:r>
            <w:r w:rsidR="00487174" w:rsidRPr="009A0581">
              <w:rPr>
                <w:rFonts w:ascii="Times New Roman" w:hAnsi="Times New Roman"/>
              </w:rPr>
              <w:t xml:space="preserve"> год</w:t>
            </w:r>
          </w:p>
        </w:tc>
      </w:tr>
      <w:tr w:rsidR="009A0581" w:rsidRPr="009A0581" w:rsidTr="00C922E1">
        <w:tc>
          <w:tcPr>
            <w:tcW w:w="10365" w:type="dxa"/>
            <w:gridSpan w:val="4"/>
          </w:tcPr>
          <w:p w:rsidR="00A14227" w:rsidRPr="009A0581" w:rsidRDefault="00A14227" w:rsidP="00A56F3A">
            <w:pPr>
              <w:rPr>
                <w:rFonts w:ascii="Times New Roman" w:hAnsi="Times New Roman"/>
              </w:rPr>
            </w:pPr>
            <w:r w:rsidRPr="009A0581">
              <w:rPr>
                <w:rFonts w:ascii="Times New Roman" w:hAnsi="Times New Roman"/>
                <w:b/>
              </w:rPr>
              <w:t xml:space="preserve">РАЗДЕЛ 1. </w:t>
            </w:r>
            <w:r w:rsidR="00A56F3A" w:rsidRPr="009A0581">
              <w:rPr>
                <w:rFonts w:ascii="Times New Roman" w:hAnsi="Times New Roman"/>
                <w:b/>
              </w:rPr>
              <w:t>Бюджетные ассигнования по расходам районного бюджета</w:t>
            </w:r>
          </w:p>
        </w:tc>
      </w:tr>
      <w:tr w:rsidR="009A0581" w:rsidRPr="009A0581" w:rsidTr="00C922E1">
        <w:tc>
          <w:tcPr>
            <w:tcW w:w="3561" w:type="dxa"/>
          </w:tcPr>
          <w:p w:rsidR="00487174" w:rsidRPr="009A0581" w:rsidRDefault="00487174" w:rsidP="00487174">
            <w:pPr>
              <w:jc w:val="both"/>
              <w:rPr>
                <w:rFonts w:ascii="Times New Roman" w:hAnsi="Times New Roman"/>
              </w:rPr>
            </w:pPr>
            <w:r w:rsidRPr="009A0581">
              <w:rPr>
                <w:rFonts w:ascii="Times New Roman" w:hAnsi="Times New Roman"/>
              </w:rPr>
              <w:t>403 Администрация</w:t>
            </w:r>
            <w:r w:rsidR="00784EA4" w:rsidRPr="009A0581">
              <w:rPr>
                <w:rStyle w:val="a5"/>
                <w:rFonts w:ascii="Times New Roman" w:hAnsi="Times New Roman"/>
              </w:rPr>
              <w:footnoteReference w:id="5"/>
            </w:r>
          </w:p>
        </w:tc>
        <w:tc>
          <w:tcPr>
            <w:tcW w:w="2358" w:type="dxa"/>
          </w:tcPr>
          <w:p w:rsidR="00487174" w:rsidRPr="009A0581" w:rsidRDefault="00671565" w:rsidP="00487174">
            <w:pPr>
              <w:jc w:val="right"/>
              <w:rPr>
                <w:rFonts w:ascii="Times New Roman" w:hAnsi="Times New Roman"/>
              </w:rPr>
            </w:pPr>
            <w:r w:rsidRPr="009A0581">
              <w:rPr>
                <w:rFonts w:ascii="Times New Roman" w:hAnsi="Times New Roman"/>
              </w:rPr>
              <w:t>911 418,42307</w:t>
            </w:r>
          </w:p>
        </w:tc>
        <w:tc>
          <w:tcPr>
            <w:tcW w:w="2358" w:type="dxa"/>
          </w:tcPr>
          <w:p w:rsidR="00487174" w:rsidRPr="009A0581" w:rsidRDefault="00671565" w:rsidP="00D01021">
            <w:pPr>
              <w:jc w:val="right"/>
              <w:rPr>
                <w:rFonts w:ascii="Times New Roman" w:hAnsi="Times New Roman"/>
              </w:rPr>
            </w:pPr>
            <w:r w:rsidRPr="009A0581">
              <w:rPr>
                <w:rFonts w:ascii="Times New Roman" w:hAnsi="Times New Roman"/>
              </w:rPr>
              <w:t>1 559 300,11297</w:t>
            </w:r>
          </w:p>
        </w:tc>
        <w:tc>
          <w:tcPr>
            <w:tcW w:w="2088" w:type="dxa"/>
          </w:tcPr>
          <w:p w:rsidR="00487174" w:rsidRPr="009A0581" w:rsidRDefault="00671565" w:rsidP="00487174">
            <w:pPr>
              <w:jc w:val="right"/>
              <w:rPr>
                <w:rFonts w:ascii="Times New Roman" w:hAnsi="Times New Roman"/>
              </w:rPr>
            </w:pPr>
            <w:r w:rsidRPr="009A0581">
              <w:rPr>
                <w:rFonts w:ascii="Times New Roman" w:hAnsi="Times New Roman"/>
              </w:rPr>
              <w:t>340 933,85527</w:t>
            </w:r>
          </w:p>
        </w:tc>
      </w:tr>
      <w:tr w:rsidR="009A0581" w:rsidRPr="009A0581" w:rsidTr="00C922E1">
        <w:tc>
          <w:tcPr>
            <w:tcW w:w="3561" w:type="dxa"/>
          </w:tcPr>
          <w:p w:rsidR="00487174" w:rsidRPr="009A0581" w:rsidRDefault="00487174" w:rsidP="00487174">
            <w:pPr>
              <w:jc w:val="both"/>
              <w:rPr>
                <w:rFonts w:ascii="Times New Roman" w:hAnsi="Times New Roman"/>
              </w:rPr>
            </w:pPr>
            <w:r w:rsidRPr="009A0581">
              <w:rPr>
                <w:rFonts w:ascii="Times New Roman" w:hAnsi="Times New Roman"/>
              </w:rPr>
              <w:t>405 КСО</w:t>
            </w:r>
            <w:r w:rsidR="0053699F" w:rsidRPr="009A0581">
              <w:rPr>
                <w:rStyle w:val="a5"/>
                <w:rFonts w:ascii="Times New Roman" w:hAnsi="Times New Roman"/>
              </w:rPr>
              <w:footnoteReference w:id="6"/>
            </w:r>
          </w:p>
        </w:tc>
        <w:tc>
          <w:tcPr>
            <w:tcW w:w="2358" w:type="dxa"/>
          </w:tcPr>
          <w:p w:rsidR="00487174" w:rsidRPr="009A0581" w:rsidRDefault="00671565" w:rsidP="00487174">
            <w:pPr>
              <w:jc w:val="right"/>
              <w:rPr>
                <w:rFonts w:ascii="Times New Roman" w:hAnsi="Times New Roman"/>
              </w:rPr>
            </w:pPr>
            <w:r w:rsidRPr="009A0581">
              <w:rPr>
                <w:rFonts w:ascii="Times New Roman" w:hAnsi="Times New Roman"/>
              </w:rPr>
              <w:t>5 520,80356</w:t>
            </w:r>
          </w:p>
        </w:tc>
        <w:tc>
          <w:tcPr>
            <w:tcW w:w="2358" w:type="dxa"/>
          </w:tcPr>
          <w:p w:rsidR="00487174" w:rsidRPr="009A0581" w:rsidRDefault="00671565" w:rsidP="00487174">
            <w:pPr>
              <w:jc w:val="right"/>
              <w:rPr>
                <w:rFonts w:ascii="Times New Roman" w:hAnsi="Times New Roman"/>
              </w:rPr>
            </w:pPr>
            <w:r w:rsidRPr="009A0581">
              <w:rPr>
                <w:rFonts w:ascii="Times New Roman" w:hAnsi="Times New Roman"/>
              </w:rPr>
              <w:t>5 510,1</w:t>
            </w:r>
          </w:p>
        </w:tc>
        <w:tc>
          <w:tcPr>
            <w:tcW w:w="2088" w:type="dxa"/>
          </w:tcPr>
          <w:p w:rsidR="00487174" w:rsidRPr="009A0581" w:rsidRDefault="00671565" w:rsidP="00487174">
            <w:pPr>
              <w:jc w:val="right"/>
              <w:rPr>
                <w:rFonts w:ascii="Times New Roman" w:hAnsi="Times New Roman"/>
              </w:rPr>
            </w:pPr>
            <w:r w:rsidRPr="009A0581">
              <w:rPr>
                <w:rFonts w:ascii="Times New Roman" w:hAnsi="Times New Roman"/>
              </w:rPr>
              <w:t>5 510,1</w:t>
            </w:r>
          </w:p>
        </w:tc>
      </w:tr>
      <w:tr w:rsidR="009A0581" w:rsidRPr="009A0581" w:rsidTr="00C922E1">
        <w:tc>
          <w:tcPr>
            <w:tcW w:w="3561" w:type="dxa"/>
          </w:tcPr>
          <w:p w:rsidR="00D27061" w:rsidRPr="009A0581" w:rsidRDefault="00D27061" w:rsidP="00487174">
            <w:pPr>
              <w:jc w:val="both"/>
              <w:rPr>
                <w:rFonts w:ascii="Times New Roman" w:hAnsi="Times New Roman"/>
              </w:rPr>
            </w:pPr>
            <w:r w:rsidRPr="009A0581">
              <w:rPr>
                <w:rFonts w:ascii="Times New Roman" w:hAnsi="Times New Roman"/>
              </w:rPr>
              <w:t xml:space="preserve">408 Территориальная избирательная комиссия </w:t>
            </w:r>
            <w:proofErr w:type="spellStart"/>
            <w:r w:rsidRPr="009A0581">
              <w:rPr>
                <w:rFonts w:ascii="Times New Roman" w:hAnsi="Times New Roman"/>
              </w:rPr>
              <w:t>Петушинского</w:t>
            </w:r>
            <w:proofErr w:type="spellEnd"/>
            <w:r w:rsidRPr="009A0581">
              <w:rPr>
                <w:rFonts w:ascii="Times New Roman" w:hAnsi="Times New Roman"/>
              </w:rPr>
              <w:t xml:space="preserve"> района</w:t>
            </w:r>
            <w:r w:rsidR="008E5C3D" w:rsidRPr="009A0581">
              <w:rPr>
                <w:rStyle w:val="a5"/>
                <w:rFonts w:ascii="Times New Roman" w:hAnsi="Times New Roman"/>
              </w:rPr>
              <w:footnoteReference w:id="7"/>
            </w:r>
          </w:p>
        </w:tc>
        <w:tc>
          <w:tcPr>
            <w:tcW w:w="2358" w:type="dxa"/>
          </w:tcPr>
          <w:p w:rsidR="00D27061" w:rsidRPr="009A0581" w:rsidRDefault="00671565" w:rsidP="00487174">
            <w:pPr>
              <w:jc w:val="right"/>
              <w:rPr>
                <w:rFonts w:ascii="Times New Roman" w:hAnsi="Times New Roman"/>
              </w:rPr>
            </w:pPr>
            <w:r w:rsidRPr="009A0581">
              <w:rPr>
                <w:rFonts w:ascii="Times New Roman" w:hAnsi="Times New Roman"/>
              </w:rPr>
              <w:t>-</w:t>
            </w:r>
          </w:p>
        </w:tc>
        <w:tc>
          <w:tcPr>
            <w:tcW w:w="2358" w:type="dxa"/>
          </w:tcPr>
          <w:p w:rsidR="00D27061" w:rsidRPr="009A0581" w:rsidRDefault="00671565" w:rsidP="00487174">
            <w:pPr>
              <w:jc w:val="right"/>
              <w:rPr>
                <w:rFonts w:ascii="Times New Roman" w:hAnsi="Times New Roman"/>
              </w:rPr>
            </w:pPr>
            <w:r w:rsidRPr="009A0581">
              <w:rPr>
                <w:rFonts w:ascii="Times New Roman" w:hAnsi="Times New Roman"/>
              </w:rPr>
              <w:t>-</w:t>
            </w:r>
          </w:p>
        </w:tc>
        <w:tc>
          <w:tcPr>
            <w:tcW w:w="2088" w:type="dxa"/>
          </w:tcPr>
          <w:p w:rsidR="00D27061" w:rsidRPr="009A0581" w:rsidRDefault="00671565" w:rsidP="00487174">
            <w:pPr>
              <w:jc w:val="right"/>
              <w:rPr>
                <w:rFonts w:ascii="Times New Roman" w:hAnsi="Times New Roman"/>
              </w:rPr>
            </w:pPr>
            <w:r w:rsidRPr="009A0581">
              <w:rPr>
                <w:rFonts w:ascii="Times New Roman" w:hAnsi="Times New Roman"/>
              </w:rPr>
              <w:t>-</w:t>
            </w:r>
          </w:p>
        </w:tc>
      </w:tr>
      <w:tr w:rsidR="009A0581" w:rsidRPr="009A0581" w:rsidTr="00C922E1">
        <w:tc>
          <w:tcPr>
            <w:tcW w:w="3561" w:type="dxa"/>
          </w:tcPr>
          <w:p w:rsidR="00487174" w:rsidRPr="009A0581" w:rsidRDefault="001D11AF" w:rsidP="00487174">
            <w:pPr>
              <w:jc w:val="both"/>
              <w:rPr>
                <w:rFonts w:ascii="Times New Roman" w:hAnsi="Times New Roman"/>
              </w:rPr>
            </w:pPr>
            <w:r w:rsidRPr="009A0581">
              <w:rPr>
                <w:rFonts w:ascii="Times New Roman" w:hAnsi="Times New Roman"/>
              </w:rPr>
              <w:t>430 СНДПР</w:t>
            </w:r>
            <w:r w:rsidR="00B600EB" w:rsidRPr="009A0581">
              <w:rPr>
                <w:rStyle w:val="a5"/>
                <w:rFonts w:ascii="Times New Roman" w:hAnsi="Times New Roman"/>
              </w:rPr>
              <w:footnoteReference w:id="8"/>
            </w:r>
          </w:p>
        </w:tc>
        <w:tc>
          <w:tcPr>
            <w:tcW w:w="2358" w:type="dxa"/>
          </w:tcPr>
          <w:p w:rsidR="00487174" w:rsidRPr="009A0581" w:rsidRDefault="00671565" w:rsidP="00487174">
            <w:pPr>
              <w:jc w:val="right"/>
              <w:rPr>
                <w:rFonts w:ascii="Times New Roman" w:hAnsi="Times New Roman"/>
              </w:rPr>
            </w:pPr>
            <w:r w:rsidRPr="009A0581">
              <w:rPr>
                <w:rFonts w:ascii="Times New Roman" w:hAnsi="Times New Roman"/>
              </w:rPr>
              <w:t>3 564,72898</w:t>
            </w:r>
          </w:p>
        </w:tc>
        <w:tc>
          <w:tcPr>
            <w:tcW w:w="2358" w:type="dxa"/>
          </w:tcPr>
          <w:p w:rsidR="00487174" w:rsidRPr="009A0581" w:rsidRDefault="00671565" w:rsidP="00487174">
            <w:pPr>
              <w:jc w:val="right"/>
              <w:rPr>
                <w:rFonts w:ascii="Times New Roman" w:hAnsi="Times New Roman"/>
              </w:rPr>
            </w:pPr>
            <w:r w:rsidRPr="009A0581">
              <w:rPr>
                <w:rFonts w:ascii="Times New Roman" w:hAnsi="Times New Roman"/>
              </w:rPr>
              <w:t>3 570,2</w:t>
            </w:r>
          </w:p>
        </w:tc>
        <w:tc>
          <w:tcPr>
            <w:tcW w:w="2088" w:type="dxa"/>
          </w:tcPr>
          <w:p w:rsidR="00487174" w:rsidRPr="009A0581" w:rsidRDefault="00671565" w:rsidP="00487174">
            <w:pPr>
              <w:jc w:val="right"/>
              <w:rPr>
                <w:rFonts w:ascii="Times New Roman" w:hAnsi="Times New Roman"/>
              </w:rPr>
            </w:pPr>
            <w:r w:rsidRPr="009A0581">
              <w:rPr>
                <w:rFonts w:ascii="Times New Roman" w:hAnsi="Times New Roman"/>
              </w:rPr>
              <w:t>3 570,2</w:t>
            </w:r>
          </w:p>
        </w:tc>
      </w:tr>
      <w:tr w:rsidR="009A0581" w:rsidRPr="009A0581" w:rsidTr="00C922E1">
        <w:tc>
          <w:tcPr>
            <w:tcW w:w="3561" w:type="dxa"/>
          </w:tcPr>
          <w:p w:rsidR="00487174" w:rsidRPr="009A0581" w:rsidRDefault="001D11AF" w:rsidP="00D01021">
            <w:pPr>
              <w:jc w:val="both"/>
              <w:rPr>
                <w:rFonts w:ascii="Times New Roman" w:hAnsi="Times New Roman"/>
              </w:rPr>
            </w:pPr>
            <w:r w:rsidRPr="009A0581">
              <w:rPr>
                <w:rFonts w:ascii="Times New Roman" w:hAnsi="Times New Roman"/>
              </w:rPr>
              <w:t xml:space="preserve">458 </w:t>
            </w:r>
            <w:r w:rsidR="00D01021" w:rsidRPr="009A0581">
              <w:rPr>
                <w:rFonts w:ascii="Times New Roman" w:hAnsi="Times New Roman"/>
              </w:rPr>
              <w:t>Комитет по культуре</w:t>
            </w:r>
            <w:r w:rsidR="00BC6DBA" w:rsidRPr="009A0581">
              <w:rPr>
                <w:rFonts w:ascii="Times New Roman" w:hAnsi="Times New Roman"/>
              </w:rPr>
              <w:t xml:space="preserve"> и туризму</w:t>
            </w:r>
            <w:r w:rsidR="008503BE" w:rsidRPr="009A0581">
              <w:rPr>
                <w:rStyle w:val="a5"/>
                <w:rFonts w:ascii="Times New Roman" w:hAnsi="Times New Roman"/>
              </w:rPr>
              <w:footnoteReference w:id="9"/>
            </w:r>
          </w:p>
        </w:tc>
        <w:tc>
          <w:tcPr>
            <w:tcW w:w="2358" w:type="dxa"/>
          </w:tcPr>
          <w:p w:rsidR="00487174" w:rsidRPr="009A0581" w:rsidRDefault="00671565" w:rsidP="00487174">
            <w:pPr>
              <w:jc w:val="right"/>
              <w:rPr>
                <w:rFonts w:ascii="Times New Roman" w:hAnsi="Times New Roman"/>
              </w:rPr>
            </w:pPr>
            <w:r w:rsidRPr="009A0581">
              <w:rPr>
                <w:rFonts w:ascii="Times New Roman" w:hAnsi="Times New Roman"/>
              </w:rPr>
              <w:t>148 684,56478</w:t>
            </w:r>
          </w:p>
        </w:tc>
        <w:tc>
          <w:tcPr>
            <w:tcW w:w="2358" w:type="dxa"/>
          </w:tcPr>
          <w:p w:rsidR="00487174" w:rsidRPr="009A0581" w:rsidRDefault="00671565" w:rsidP="00487174">
            <w:pPr>
              <w:jc w:val="right"/>
              <w:rPr>
                <w:rFonts w:ascii="Times New Roman" w:hAnsi="Times New Roman"/>
              </w:rPr>
            </w:pPr>
            <w:r w:rsidRPr="009A0581">
              <w:rPr>
                <w:rFonts w:ascii="Times New Roman" w:hAnsi="Times New Roman"/>
              </w:rPr>
              <w:t>144 309,70677</w:t>
            </w:r>
          </w:p>
        </w:tc>
        <w:tc>
          <w:tcPr>
            <w:tcW w:w="2088" w:type="dxa"/>
          </w:tcPr>
          <w:p w:rsidR="00487174" w:rsidRPr="009A0581" w:rsidRDefault="00671565" w:rsidP="00487174">
            <w:pPr>
              <w:jc w:val="right"/>
              <w:rPr>
                <w:rFonts w:ascii="Times New Roman" w:hAnsi="Times New Roman"/>
              </w:rPr>
            </w:pPr>
            <w:r w:rsidRPr="009A0581">
              <w:rPr>
                <w:rFonts w:ascii="Times New Roman" w:hAnsi="Times New Roman"/>
              </w:rPr>
              <w:t>131 184,40677</w:t>
            </w:r>
          </w:p>
        </w:tc>
      </w:tr>
      <w:tr w:rsidR="009A0581" w:rsidRPr="009A0581" w:rsidTr="00C922E1">
        <w:tc>
          <w:tcPr>
            <w:tcW w:w="3561" w:type="dxa"/>
          </w:tcPr>
          <w:p w:rsidR="00487174" w:rsidRPr="009A0581" w:rsidRDefault="001D11AF" w:rsidP="00487174">
            <w:pPr>
              <w:jc w:val="both"/>
              <w:rPr>
                <w:rFonts w:ascii="Times New Roman" w:hAnsi="Times New Roman"/>
              </w:rPr>
            </w:pPr>
            <w:r w:rsidRPr="009A0581">
              <w:rPr>
                <w:rFonts w:ascii="Times New Roman" w:hAnsi="Times New Roman"/>
              </w:rPr>
              <w:t>466 КУИ</w:t>
            </w:r>
            <w:r w:rsidR="008503BE" w:rsidRPr="009A0581">
              <w:rPr>
                <w:rStyle w:val="a5"/>
                <w:rFonts w:ascii="Times New Roman" w:hAnsi="Times New Roman"/>
              </w:rPr>
              <w:footnoteReference w:id="10"/>
            </w:r>
          </w:p>
        </w:tc>
        <w:tc>
          <w:tcPr>
            <w:tcW w:w="2358" w:type="dxa"/>
          </w:tcPr>
          <w:p w:rsidR="00487174" w:rsidRPr="009A0581" w:rsidRDefault="00265792" w:rsidP="00487174">
            <w:pPr>
              <w:jc w:val="right"/>
              <w:rPr>
                <w:rFonts w:ascii="Times New Roman" w:hAnsi="Times New Roman"/>
              </w:rPr>
            </w:pPr>
            <w:r w:rsidRPr="009A0581">
              <w:rPr>
                <w:rFonts w:ascii="Times New Roman" w:hAnsi="Times New Roman"/>
              </w:rPr>
              <w:t>9 459,37555</w:t>
            </w:r>
          </w:p>
        </w:tc>
        <w:tc>
          <w:tcPr>
            <w:tcW w:w="2358" w:type="dxa"/>
          </w:tcPr>
          <w:p w:rsidR="00487174" w:rsidRPr="009A0581" w:rsidRDefault="00265792" w:rsidP="00487174">
            <w:pPr>
              <w:jc w:val="right"/>
              <w:rPr>
                <w:rFonts w:ascii="Times New Roman" w:hAnsi="Times New Roman"/>
              </w:rPr>
            </w:pPr>
            <w:r w:rsidRPr="009A0581">
              <w:rPr>
                <w:rFonts w:ascii="Times New Roman" w:hAnsi="Times New Roman"/>
              </w:rPr>
              <w:t>7 595,49994</w:t>
            </w:r>
          </w:p>
        </w:tc>
        <w:tc>
          <w:tcPr>
            <w:tcW w:w="2088" w:type="dxa"/>
          </w:tcPr>
          <w:p w:rsidR="00487174" w:rsidRPr="009A0581" w:rsidRDefault="00265792" w:rsidP="00487174">
            <w:pPr>
              <w:jc w:val="right"/>
              <w:rPr>
                <w:rFonts w:ascii="Times New Roman" w:hAnsi="Times New Roman"/>
              </w:rPr>
            </w:pPr>
            <w:r w:rsidRPr="009A0581">
              <w:rPr>
                <w:rFonts w:ascii="Times New Roman" w:hAnsi="Times New Roman"/>
              </w:rPr>
              <w:t>7 595,4994</w:t>
            </w:r>
          </w:p>
        </w:tc>
      </w:tr>
      <w:tr w:rsidR="009A0581" w:rsidRPr="009A0581" w:rsidTr="00C922E1">
        <w:tc>
          <w:tcPr>
            <w:tcW w:w="3561" w:type="dxa"/>
          </w:tcPr>
          <w:p w:rsidR="00487174" w:rsidRPr="009A0581" w:rsidRDefault="001D11AF" w:rsidP="00487174">
            <w:pPr>
              <w:jc w:val="both"/>
              <w:rPr>
                <w:rFonts w:ascii="Times New Roman" w:hAnsi="Times New Roman"/>
              </w:rPr>
            </w:pPr>
            <w:r w:rsidRPr="009A0581">
              <w:rPr>
                <w:rFonts w:ascii="Times New Roman" w:hAnsi="Times New Roman"/>
              </w:rPr>
              <w:t>474 Управление образования</w:t>
            </w:r>
            <w:r w:rsidR="00353F69" w:rsidRPr="009A0581">
              <w:rPr>
                <w:rStyle w:val="a5"/>
                <w:rFonts w:ascii="Times New Roman" w:hAnsi="Times New Roman"/>
              </w:rPr>
              <w:footnoteReference w:id="11"/>
            </w:r>
          </w:p>
        </w:tc>
        <w:tc>
          <w:tcPr>
            <w:tcW w:w="2358" w:type="dxa"/>
          </w:tcPr>
          <w:p w:rsidR="00487174" w:rsidRPr="009A0581" w:rsidRDefault="00265792" w:rsidP="00487174">
            <w:pPr>
              <w:jc w:val="right"/>
              <w:rPr>
                <w:rFonts w:ascii="Times New Roman" w:hAnsi="Times New Roman"/>
              </w:rPr>
            </w:pPr>
            <w:r w:rsidRPr="009A0581">
              <w:rPr>
                <w:rFonts w:ascii="Times New Roman" w:hAnsi="Times New Roman"/>
              </w:rPr>
              <w:t>1 308 000,35942</w:t>
            </w:r>
          </w:p>
        </w:tc>
        <w:tc>
          <w:tcPr>
            <w:tcW w:w="2358" w:type="dxa"/>
          </w:tcPr>
          <w:p w:rsidR="00487174" w:rsidRPr="009A0581" w:rsidRDefault="00265792" w:rsidP="00487174">
            <w:pPr>
              <w:jc w:val="right"/>
              <w:rPr>
                <w:rFonts w:ascii="Times New Roman" w:hAnsi="Times New Roman"/>
              </w:rPr>
            </w:pPr>
            <w:r w:rsidRPr="009A0581">
              <w:rPr>
                <w:rFonts w:ascii="Times New Roman" w:hAnsi="Times New Roman"/>
              </w:rPr>
              <w:t>978 795,71841</w:t>
            </w:r>
          </w:p>
        </w:tc>
        <w:tc>
          <w:tcPr>
            <w:tcW w:w="2088" w:type="dxa"/>
          </w:tcPr>
          <w:p w:rsidR="00487174" w:rsidRPr="009A0581" w:rsidRDefault="00265792" w:rsidP="00487174">
            <w:pPr>
              <w:jc w:val="right"/>
              <w:rPr>
                <w:rFonts w:ascii="Times New Roman" w:hAnsi="Times New Roman"/>
              </w:rPr>
            </w:pPr>
            <w:r w:rsidRPr="009A0581">
              <w:rPr>
                <w:rFonts w:ascii="Times New Roman" w:hAnsi="Times New Roman"/>
              </w:rPr>
              <w:t>1 018 759,40601</w:t>
            </w:r>
          </w:p>
        </w:tc>
      </w:tr>
      <w:tr w:rsidR="009A0581" w:rsidRPr="009A0581" w:rsidTr="00C922E1">
        <w:tc>
          <w:tcPr>
            <w:tcW w:w="3561" w:type="dxa"/>
          </w:tcPr>
          <w:p w:rsidR="00487174" w:rsidRPr="009A0581" w:rsidRDefault="001D11AF" w:rsidP="00487174">
            <w:pPr>
              <w:jc w:val="both"/>
              <w:rPr>
                <w:rFonts w:ascii="Times New Roman" w:hAnsi="Times New Roman"/>
              </w:rPr>
            </w:pPr>
            <w:r w:rsidRPr="009A0581">
              <w:rPr>
                <w:rFonts w:ascii="Times New Roman" w:hAnsi="Times New Roman"/>
              </w:rPr>
              <w:t>492 Финансовое управление</w:t>
            </w:r>
            <w:r w:rsidR="00792636" w:rsidRPr="009A0581">
              <w:rPr>
                <w:rStyle w:val="a5"/>
                <w:rFonts w:ascii="Times New Roman" w:hAnsi="Times New Roman"/>
              </w:rPr>
              <w:footnoteReference w:id="12"/>
            </w:r>
          </w:p>
        </w:tc>
        <w:tc>
          <w:tcPr>
            <w:tcW w:w="2358" w:type="dxa"/>
          </w:tcPr>
          <w:p w:rsidR="00487174" w:rsidRPr="009A0581" w:rsidRDefault="00265792" w:rsidP="00487174">
            <w:pPr>
              <w:jc w:val="right"/>
              <w:rPr>
                <w:rFonts w:ascii="Times New Roman" w:hAnsi="Times New Roman"/>
              </w:rPr>
            </w:pPr>
            <w:r w:rsidRPr="009A0581">
              <w:rPr>
                <w:rFonts w:ascii="Times New Roman" w:hAnsi="Times New Roman"/>
              </w:rPr>
              <w:t>66 050,33084</w:t>
            </w:r>
          </w:p>
        </w:tc>
        <w:tc>
          <w:tcPr>
            <w:tcW w:w="2358" w:type="dxa"/>
          </w:tcPr>
          <w:p w:rsidR="00487174" w:rsidRPr="009A0581" w:rsidRDefault="00265792" w:rsidP="00487174">
            <w:pPr>
              <w:jc w:val="right"/>
              <w:rPr>
                <w:rFonts w:ascii="Times New Roman" w:hAnsi="Times New Roman"/>
              </w:rPr>
            </w:pPr>
            <w:r w:rsidRPr="009A0581">
              <w:rPr>
                <w:rFonts w:ascii="Times New Roman" w:hAnsi="Times New Roman"/>
              </w:rPr>
              <w:t>26 566,66556</w:t>
            </w:r>
          </w:p>
        </w:tc>
        <w:tc>
          <w:tcPr>
            <w:tcW w:w="2088" w:type="dxa"/>
          </w:tcPr>
          <w:p w:rsidR="00487174" w:rsidRPr="009A0581" w:rsidRDefault="00265792" w:rsidP="00487174">
            <w:pPr>
              <w:jc w:val="right"/>
              <w:rPr>
                <w:rFonts w:ascii="Times New Roman" w:hAnsi="Times New Roman"/>
              </w:rPr>
            </w:pPr>
            <w:r w:rsidRPr="009A0581">
              <w:rPr>
                <w:rFonts w:ascii="Times New Roman" w:hAnsi="Times New Roman"/>
              </w:rPr>
              <w:t>25 289,97483</w:t>
            </w:r>
          </w:p>
        </w:tc>
      </w:tr>
      <w:tr w:rsidR="009A0581" w:rsidRPr="009A0581" w:rsidTr="00C922E1">
        <w:tc>
          <w:tcPr>
            <w:tcW w:w="3561" w:type="dxa"/>
          </w:tcPr>
          <w:p w:rsidR="00487174" w:rsidRPr="009A0581" w:rsidRDefault="001D11AF" w:rsidP="00487174">
            <w:pPr>
              <w:jc w:val="both"/>
              <w:rPr>
                <w:rFonts w:ascii="Times New Roman" w:hAnsi="Times New Roman"/>
                <w:b/>
              </w:rPr>
            </w:pPr>
            <w:r w:rsidRPr="009A0581">
              <w:rPr>
                <w:rFonts w:ascii="Times New Roman" w:hAnsi="Times New Roman"/>
                <w:b/>
              </w:rPr>
              <w:t>ИТОГО</w:t>
            </w:r>
            <w:r w:rsidR="00390780" w:rsidRPr="009A0581">
              <w:rPr>
                <w:rFonts w:ascii="Times New Roman" w:hAnsi="Times New Roman"/>
                <w:b/>
              </w:rPr>
              <w:t>:</w:t>
            </w:r>
          </w:p>
        </w:tc>
        <w:tc>
          <w:tcPr>
            <w:tcW w:w="2358" w:type="dxa"/>
          </w:tcPr>
          <w:p w:rsidR="00487174" w:rsidRPr="009A0581" w:rsidRDefault="00265792" w:rsidP="00487174">
            <w:pPr>
              <w:jc w:val="right"/>
              <w:rPr>
                <w:rFonts w:ascii="Times New Roman" w:hAnsi="Times New Roman"/>
                <w:b/>
              </w:rPr>
            </w:pPr>
            <w:r w:rsidRPr="009A0581">
              <w:rPr>
                <w:rFonts w:ascii="Times New Roman" w:hAnsi="Times New Roman"/>
                <w:b/>
              </w:rPr>
              <w:t>2 452 698,5862</w:t>
            </w:r>
          </w:p>
        </w:tc>
        <w:tc>
          <w:tcPr>
            <w:tcW w:w="2358" w:type="dxa"/>
          </w:tcPr>
          <w:p w:rsidR="00487174" w:rsidRPr="009A0581" w:rsidRDefault="00265792" w:rsidP="00487174">
            <w:pPr>
              <w:jc w:val="right"/>
              <w:rPr>
                <w:rFonts w:ascii="Times New Roman" w:hAnsi="Times New Roman"/>
                <w:b/>
              </w:rPr>
            </w:pPr>
            <w:r w:rsidRPr="009A0581">
              <w:rPr>
                <w:rFonts w:ascii="Times New Roman" w:hAnsi="Times New Roman"/>
                <w:b/>
              </w:rPr>
              <w:t>2 725 648,00365</w:t>
            </w:r>
          </w:p>
        </w:tc>
        <w:tc>
          <w:tcPr>
            <w:tcW w:w="2088" w:type="dxa"/>
          </w:tcPr>
          <w:p w:rsidR="00487174" w:rsidRPr="009A0581" w:rsidRDefault="00265792" w:rsidP="00487174">
            <w:pPr>
              <w:jc w:val="right"/>
              <w:rPr>
                <w:rFonts w:ascii="Times New Roman" w:hAnsi="Times New Roman"/>
                <w:b/>
              </w:rPr>
            </w:pPr>
            <w:r w:rsidRPr="009A0581">
              <w:rPr>
                <w:rFonts w:ascii="Times New Roman" w:hAnsi="Times New Roman"/>
                <w:b/>
              </w:rPr>
              <w:t>1 532 843,44282</w:t>
            </w:r>
          </w:p>
        </w:tc>
      </w:tr>
      <w:tr w:rsidR="009A0581" w:rsidRPr="009A0581" w:rsidTr="00C922E1">
        <w:tc>
          <w:tcPr>
            <w:tcW w:w="10365" w:type="dxa"/>
            <w:gridSpan w:val="4"/>
          </w:tcPr>
          <w:p w:rsidR="004D6C91" w:rsidRPr="009A0581" w:rsidRDefault="004D6C91" w:rsidP="004D6C91">
            <w:pPr>
              <w:jc w:val="center"/>
              <w:rPr>
                <w:rFonts w:ascii="Times New Roman" w:hAnsi="Times New Roman"/>
                <w:b/>
              </w:rPr>
            </w:pPr>
            <w:r w:rsidRPr="009A0581">
              <w:rPr>
                <w:rFonts w:ascii="Times New Roman" w:hAnsi="Times New Roman"/>
                <w:b/>
              </w:rPr>
              <w:t>Решение о бюджете:</w:t>
            </w:r>
          </w:p>
        </w:tc>
      </w:tr>
      <w:tr w:rsidR="009A0581" w:rsidRPr="009A0581" w:rsidTr="00C922E1">
        <w:tc>
          <w:tcPr>
            <w:tcW w:w="3561" w:type="dxa"/>
          </w:tcPr>
          <w:p w:rsidR="00425BE3" w:rsidRPr="009A0581" w:rsidRDefault="00D27061" w:rsidP="00671565">
            <w:pPr>
              <w:jc w:val="both"/>
              <w:rPr>
                <w:rFonts w:ascii="Times New Roman" w:hAnsi="Times New Roman"/>
              </w:rPr>
            </w:pPr>
            <w:r w:rsidRPr="009A0581">
              <w:rPr>
                <w:rFonts w:ascii="Times New Roman" w:hAnsi="Times New Roman"/>
              </w:rPr>
              <w:t>в редакции от 28.12.202</w:t>
            </w:r>
            <w:r w:rsidR="00671565" w:rsidRPr="009A0581">
              <w:rPr>
                <w:rFonts w:ascii="Times New Roman" w:hAnsi="Times New Roman"/>
              </w:rPr>
              <w:t>2</w:t>
            </w:r>
            <w:r w:rsidR="0047772F" w:rsidRPr="009A0581">
              <w:rPr>
                <w:rFonts w:ascii="Times New Roman" w:hAnsi="Times New Roman"/>
              </w:rPr>
              <w:t xml:space="preserve"> №</w:t>
            </w:r>
            <w:r w:rsidR="00671565" w:rsidRPr="009A0581">
              <w:rPr>
                <w:rFonts w:ascii="Times New Roman" w:hAnsi="Times New Roman"/>
              </w:rPr>
              <w:t xml:space="preserve"> 112/17</w:t>
            </w:r>
          </w:p>
        </w:tc>
        <w:tc>
          <w:tcPr>
            <w:tcW w:w="2358" w:type="dxa"/>
          </w:tcPr>
          <w:p w:rsidR="00425BE3" w:rsidRPr="009A0581" w:rsidRDefault="00265792" w:rsidP="00C31248">
            <w:pPr>
              <w:jc w:val="right"/>
              <w:rPr>
                <w:rFonts w:ascii="Times New Roman" w:hAnsi="Times New Roman"/>
                <w:b/>
              </w:rPr>
            </w:pPr>
            <w:r w:rsidRPr="009A0581">
              <w:rPr>
                <w:rFonts w:ascii="Times New Roman" w:hAnsi="Times New Roman"/>
                <w:b/>
              </w:rPr>
              <w:t>2 456 882,5862</w:t>
            </w:r>
          </w:p>
        </w:tc>
        <w:tc>
          <w:tcPr>
            <w:tcW w:w="2358" w:type="dxa"/>
          </w:tcPr>
          <w:p w:rsidR="00425BE3" w:rsidRPr="009A0581" w:rsidRDefault="00265792" w:rsidP="00C31248">
            <w:pPr>
              <w:jc w:val="right"/>
              <w:rPr>
                <w:rFonts w:ascii="Times New Roman" w:hAnsi="Times New Roman"/>
                <w:b/>
              </w:rPr>
            </w:pPr>
            <w:r w:rsidRPr="009A0581">
              <w:rPr>
                <w:rFonts w:ascii="Times New Roman" w:hAnsi="Times New Roman"/>
                <w:b/>
              </w:rPr>
              <w:t>2 725 648,00365</w:t>
            </w:r>
          </w:p>
        </w:tc>
        <w:tc>
          <w:tcPr>
            <w:tcW w:w="2088" w:type="dxa"/>
          </w:tcPr>
          <w:p w:rsidR="00425BE3" w:rsidRPr="009A0581" w:rsidRDefault="00265792" w:rsidP="00C31248">
            <w:pPr>
              <w:jc w:val="right"/>
              <w:rPr>
                <w:rFonts w:ascii="Times New Roman" w:hAnsi="Times New Roman"/>
                <w:b/>
              </w:rPr>
            </w:pPr>
            <w:r w:rsidRPr="009A0581">
              <w:rPr>
                <w:rFonts w:ascii="Times New Roman" w:hAnsi="Times New Roman"/>
                <w:b/>
              </w:rPr>
              <w:t>1 532 843,44282</w:t>
            </w:r>
          </w:p>
        </w:tc>
      </w:tr>
      <w:tr w:rsidR="009A0581" w:rsidRPr="009A0581" w:rsidTr="00C922E1">
        <w:tc>
          <w:tcPr>
            <w:tcW w:w="3561" w:type="dxa"/>
          </w:tcPr>
          <w:p w:rsidR="006B6D03" w:rsidRPr="009A0581" w:rsidRDefault="006B6D03" w:rsidP="00B10242">
            <w:pPr>
              <w:jc w:val="both"/>
              <w:rPr>
                <w:rFonts w:ascii="Times New Roman" w:hAnsi="Times New Roman"/>
                <w:i/>
              </w:rPr>
            </w:pPr>
            <w:r w:rsidRPr="009A0581">
              <w:rPr>
                <w:rFonts w:ascii="Times New Roman" w:hAnsi="Times New Roman"/>
                <w:i/>
              </w:rPr>
              <w:t>условно-утверждённые</w:t>
            </w:r>
            <w:r w:rsidR="00D27808" w:rsidRPr="009A0581">
              <w:rPr>
                <w:rFonts w:ascii="Times New Roman" w:hAnsi="Times New Roman"/>
                <w:i/>
              </w:rPr>
              <w:t xml:space="preserve"> расходы</w:t>
            </w:r>
          </w:p>
        </w:tc>
        <w:tc>
          <w:tcPr>
            <w:tcW w:w="2358" w:type="dxa"/>
          </w:tcPr>
          <w:p w:rsidR="006B6D03" w:rsidRPr="009A0581" w:rsidRDefault="00182EE0" w:rsidP="00C31248">
            <w:pPr>
              <w:jc w:val="right"/>
              <w:rPr>
                <w:rFonts w:ascii="Times New Roman" w:hAnsi="Times New Roman"/>
                <w:b/>
              </w:rPr>
            </w:pPr>
            <w:r w:rsidRPr="009A0581">
              <w:rPr>
                <w:rFonts w:ascii="Times New Roman" w:hAnsi="Times New Roman"/>
                <w:b/>
              </w:rPr>
              <w:t>-</w:t>
            </w:r>
          </w:p>
        </w:tc>
        <w:tc>
          <w:tcPr>
            <w:tcW w:w="2358" w:type="dxa"/>
          </w:tcPr>
          <w:p w:rsidR="006B6D03" w:rsidRPr="009A0581" w:rsidRDefault="004374CF" w:rsidP="00C31248">
            <w:pPr>
              <w:jc w:val="right"/>
              <w:rPr>
                <w:rFonts w:ascii="Times New Roman" w:hAnsi="Times New Roman"/>
                <w:i/>
              </w:rPr>
            </w:pPr>
            <w:r w:rsidRPr="009A0581">
              <w:rPr>
                <w:rFonts w:ascii="Times New Roman" w:hAnsi="Times New Roman"/>
                <w:i/>
              </w:rPr>
              <w:t>20 131,0</w:t>
            </w:r>
          </w:p>
        </w:tc>
        <w:tc>
          <w:tcPr>
            <w:tcW w:w="2088" w:type="dxa"/>
          </w:tcPr>
          <w:p w:rsidR="006B6D03" w:rsidRPr="009A0581" w:rsidRDefault="004374CF" w:rsidP="00C31248">
            <w:pPr>
              <w:jc w:val="right"/>
              <w:rPr>
                <w:rFonts w:ascii="Times New Roman" w:hAnsi="Times New Roman"/>
                <w:i/>
              </w:rPr>
            </w:pPr>
            <w:r w:rsidRPr="009A0581">
              <w:rPr>
                <w:rFonts w:ascii="Times New Roman" w:hAnsi="Times New Roman"/>
                <w:i/>
              </w:rPr>
              <w:t>40 000,0</w:t>
            </w:r>
          </w:p>
        </w:tc>
      </w:tr>
      <w:tr w:rsidR="009A0581" w:rsidRPr="009A0581" w:rsidTr="00C922E1">
        <w:tc>
          <w:tcPr>
            <w:tcW w:w="3561" w:type="dxa"/>
          </w:tcPr>
          <w:p w:rsidR="00265792" w:rsidRPr="009A0581" w:rsidRDefault="00265792" w:rsidP="00B10242">
            <w:pPr>
              <w:jc w:val="both"/>
              <w:rPr>
                <w:rFonts w:ascii="Times New Roman" w:hAnsi="Times New Roman"/>
                <w:i/>
              </w:rPr>
            </w:pPr>
            <w:r w:rsidRPr="009A0581">
              <w:rPr>
                <w:rFonts w:ascii="Times New Roman" w:hAnsi="Times New Roman"/>
                <w:i/>
              </w:rPr>
              <w:t>Отклонения</w:t>
            </w:r>
            <w:r w:rsidR="008856F6" w:rsidRPr="009A0581">
              <w:rPr>
                <w:rFonts w:ascii="Times New Roman" w:hAnsi="Times New Roman"/>
                <w:i/>
              </w:rPr>
              <w:t xml:space="preserve"> без учета условно-утверждаемых</w:t>
            </w:r>
            <w:r w:rsidR="00D27808" w:rsidRPr="009A0581">
              <w:rPr>
                <w:rFonts w:ascii="Times New Roman" w:hAnsi="Times New Roman"/>
                <w:i/>
              </w:rPr>
              <w:t xml:space="preserve"> расходов</w:t>
            </w:r>
          </w:p>
        </w:tc>
        <w:tc>
          <w:tcPr>
            <w:tcW w:w="2358" w:type="dxa"/>
          </w:tcPr>
          <w:p w:rsidR="00265792" w:rsidRPr="009A0581" w:rsidRDefault="00265792" w:rsidP="00C31248">
            <w:pPr>
              <w:jc w:val="right"/>
              <w:rPr>
                <w:rFonts w:ascii="Times New Roman" w:hAnsi="Times New Roman"/>
                <w:b/>
              </w:rPr>
            </w:pPr>
            <w:r w:rsidRPr="009A0581">
              <w:rPr>
                <w:rFonts w:ascii="Times New Roman" w:hAnsi="Times New Roman"/>
                <w:b/>
              </w:rPr>
              <w:t>4 184,0</w:t>
            </w:r>
          </w:p>
        </w:tc>
        <w:tc>
          <w:tcPr>
            <w:tcW w:w="2358" w:type="dxa"/>
          </w:tcPr>
          <w:p w:rsidR="00265792" w:rsidRPr="009A0581" w:rsidRDefault="00265792" w:rsidP="00C31248">
            <w:pPr>
              <w:jc w:val="right"/>
              <w:rPr>
                <w:rFonts w:ascii="Times New Roman" w:hAnsi="Times New Roman"/>
                <w:i/>
              </w:rPr>
            </w:pPr>
            <w:r w:rsidRPr="009A0581">
              <w:rPr>
                <w:rFonts w:ascii="Times New Roman" w:hAnsi="Times New Roman"/>
                <w:i/>
              </w:rPr>
              <w:t>-</w:t>
            </w:r>
          </w:p>
        </w:tc>
        <w:tc>
          <w:tcPr>
            <w:tcW w:w="2088" w:type="dxa"/>
          </w:tcPr>
          <w:p w:rsidR="00265792" w:rsidRPr="009A0581" w:rsidRDefault="00265792" w:rsidP="00C31248">
            <w:pPr>
              <w:jc w:val="right"/>
              <w:rPr>
                <w:rFonts w:ascii="Times New Roman" w:hAnsi="Times New Roman"/>
                <w:i/>
              </w:rPr>
            </w:pPr>
            <w:r w:rsidRPr="009A0581">
              <w:rPr>
                <w:rFonts w:ascii="Times New Roman" w:hAnsi="Times New Roman"/>
                <w:i/>
              </w:rPr>
              <w:t>-</w:t>
            </w:r>
          </w:p>
        </w:tc>
      </w:tr>
      <w:tr w:rsidR="009A0581" w:rsidRPr="009A0581" w:rsidTr="00C922E1">
        <w:tc>
          <w:tcPr>
            <w:tcW w:w="10365" w:type="dxa"/>
            <w:gridSpan w:val="4"/>
          </w:tcPr>
          <w:p w:rsidR="006B6D03" w:rsidRPr="009A0581" w:rsidRDefault="006B6D03" w:rsidP="00A56F3A">
            <w:pPr>
              <w:rPr>
                <w:rFonts w:ascii="Times New Roman" w:hAnsi="Times New Roman"/>
                <w:b/>
              </w:rPr>
            </w:pPr>
            <w:r w:rsidRPr="009A0581">
              <w:rPr>
                <w:rFonts w:ascii="Times New Roman" w:hAnsi="Times New Roman"/>
                <w:b/>
              </w:rPr>
              <w:t>РАЗДЕЛ 2. Бюджетные ассигнования по источникам финансирования дефицита бюджета</w:t>
            </w:r>
          </w:p>
        </w:tc>
      </w:tr>
      <w:tr w:rsidR="009A0581" w:rsidRPr="009A0581" w:rsidTr="00C922E1">
        <w:tc>
          <w:tcPr>
            <w:tcW w:w="3561" w:type="dxa"/>
          </w:tcPr>
          <w:p w:rsidR="006B6D03" w:rsidRPr="009A0581" w:rsidRDefault="00FE5345" w:rsidP="00390780">
            <w:pPr>
              <w:rPr>
                <w:rFonts w:ascii="Times New Roman" w:hAnsi="Times New Roman"/>
              </w:rPr>
            </w:pPr>
            <w:r w:rsidRPr="009A0581">
              <w:rPr>
                <w:rFonts w:ascii="Times New Roman" w:hAnsi="Times New Roman"/>
              </w:rPr>
              <w:t>492</w:t>
            </w:r>
            <w:r w:rsidR="006B6D03" w:rsidRPr="009A0581">
              <w:rPr>
                <w:rFonts w:ascii="Times New Roman" w:hAnsi="Times New Roman"/>
              </w:rPr>
              <w:t xml:space="preserve">01020000050000000 </w:t>
            </w:r>
            <w:r w:rsidR="00660C7D" w:rsidRPr="009A0581">
              <w:rPr>
                <w:rFonts w:ascii="Times New Roman" w:hAnsi="Times New Roman"/>
              </w:rPr>
              <w:t xml:space="preserve">Кредиты кредитных организаций в валюте Российской Федерации </w:t>
            </w:r>
          </w:p>
        </w:tc>
        <w:tc>
          <w:tcPr>
            <w:tcW w:w="2358" w:type="dxa"/>
            <w:vAlign w:val="center"/>
          </w:tcPr>
          <w:p w:rsidR="006B6D03" w:rsidRPr="009A0581" w:rsidRDefault="00FE5345" w:rsidP="00487174">
            <w:pPr>
              <w:jc w:val="right"/>
              <w:rPr>
                <w:rFonts w:ascii="Times New Roman" w:hAnsi="Times New Roman"/>
              </w:rPr>
            </w:pPr>
            <w:r w:rsidRPr="009A0581">
              <w:rPr>
                <w:rFonts w:ascii="Times New Roman" w:hAnsi="Times New Roman"/>
              </w:rPr>
              <w:t>-</w:t>
            </w:r>
          </w:p>
        </w:tc>
        <w:tc>
          <w:tcPr>
            <w:tcW w:w="2358" w:type="dxa"/>
            <w:vAlign w:val="center"/>
          </w:tcPr>
          <w:p w:rsidR="006B6D03" w:rsidRPr="009A0581" w:rsidRDefault="00704BA6" w:rsidP="00487174">
            <w:pPr>
              <w:jc w:val="right"/>
              <w:rPr>
                <w:rFonts w:ascii="Times New Roman" w:hAnsi="Times New Roman"/>
              </w:rPr>
            </w:pPr>
            <w:r w:rsidRPr="009A0581">
              <w:rPr>
                <w:rFonts w:ascii="Times New Roman" w:hAnsi="Times New Roman"/>
              </w:rPr>
              <w:t>84 159,95862</w:t>
            </w:r>
          </w:p>
        </w:tc>
        <w:tc>
          <w:tcPr>
            <w:tcW w:w="2088" w:type="dxa"/>
            <w:vAlign w:val="center"/>
          </w:tcPr>
          <w:p w:rsidR="006B6D03" w:rsidRPr="009A0581" w:rsidRDefault="003C57C8" w:rsidP="00487174">
            <w:pPr>
              <w:jc w:val="right"/>
              <w:rPr>
                <w:rFonts w:ascii="Times New Roman" w:hAnsi="Times New Roman"/>
              </w:rPr>
            </w:pPr>
            <w:r w:rsidRPr="009A0581">
              <w:rPr>
                <w:rFonts w:ascii="Times New Roman" w:hAnsi="Times New Roman"/>
              </w:rPr>
              <w:t>30 839,2629</w:t>
            </w:r>
          </w:p>
        </w:tc>
      </w:tr>
      <w:tr w:rsidR="009A0581" w:rsidRPr="009A0581" w:rsidTr="00C922E1">
        <w:tc>
          <w:tcPr>
            <w:tcW w:w="3561" w:type="dxa"/>
          </w:tcPr>
          <w:p w:rsidR="006B6D03" w:rsidRPr="009A0581" w:rsidRDefault="00FE5345" w:rsidP="00390780">
            <w:pPr>
              <w:rPr>
                <w:rFonts w:ascii="Times New Roman" w:hAnsi="Times New Roman"/>
              </w:rPr>
            </w:pPr>
            <w:r w:rsidRPr="009A0581">
              <w:rPr>
                <w:rFonts w:ascii="Times New Roman" w:hAnsi="Times New Roman"/>
              </w:rPr>
              <w:t>492</w:t>
            </w:r>
            <w:r w:rsidR="006B6D03" w:rsidRPr="009A0581">
              <w:rPr>
                <w:rFonts w:ascii="Times New Roman" w:hAnsi="Times New Roman"/>
              </w:rPr>
              <w:t xml:space="preserve">0103010050000000 </w:t>
            </w:r>
            <w:r w:rsidR="00660C7D" w:rsidRPr="009A0581">
              <w:rPr>
                <w:rFonts w:ascii="Times New Roman" w:hAnsi="Times New Roman"/>
              </w:rPr>
              <w:t>Бюджетные кредиты из других бюджетов бюджетной системы Российской Федерации</w:t>
            </w:r>
          </w:p>
        </w:tc>
        <w:tc>
          <w:tcPr>
            <w:tcW w:w="2358" w:type="dxa"/>
            <w:vAlign w:val="center"/>
          </w:tcPr>
          <w:p w:rsidR="006B6D03" w:rsidRPr="009A0581" w:rsidRDefault="00AA32C6" w:rsidP="00FE5345">
            <w:pPr>
              <w:jc w:val="right"/>
              <w:rPr>
                <w:rFonts w:ascii="Times New Roman" w:hAnsi="Times New Roman"/>
              </w:rPr>
            </w:pPr>
            <w:r w:rsidRPr="009A0581">
              <w:rPr>
                <w:rFonts w:ascii="Times New Roman" w:hAnsi="Times New Roman"/>
              </w:rPr>
              <w:t>-</w:t>
            </w:r>
          </w:p>
        </w:tc>
        <w:tc>
          <w:tcPr>
            <w:tcW w:w="2358" w:type="dxa"/>
            <w:vAlign w:val="center"/>
          </w:tcPr>
          <w:p w:rsidR="006B6D03" w:rsidRPr="009A0581" w:rsidRDefault="00420A80" w:rsidP="00487174">
            <w:pPr>
              <w:jc w:val="right"/>
              <w:rPr>
                <w:rFonts w:ascii="Times New Roman" w:hAnsi="Times New Roman"/>
              </w:rPr>
            </w:pPr>
            <w:r w:rsidRPr="009A0581">
              <w:rPr>
                <w:rFonts w:ascii="Times New Roman" w:hAnsi="Times New Roman"/>
              </w:rPr>
              <w:t>-47 589,5</w:t>
            </w:r>
          </w:p>
        </w:tc>
        <w:tc>
          <w:tcPr>
            <w:tcW w:w="2088" w:type="dxa"/>
            <w:vAlign w:val="center"/>
          </w:tcPr>
          <w:p w:rsidR="006B6D03" w:rsidRPr="009A0581" w:rsidRDefault="00420A80" w:rsidP="00487174">
            <w:pPr>
              <w:jc w:val="right"/>
              <w:rPr>
                <w:rFonts w:ascii="Times New Roman" w:hAnsi="Times New Roman"/>
              </w:rPr>
            </w:pPr>
            <w:r w:rsidRPr="009A0581">
              <w:rPr>
                <w:rFonts w:ascii="Times New Roman" w:hAnsi="Times New Roman"/>
              </w:rPr>
              <w:t>-</w:t>
            </w:r>
          </w:p>
        </w:tc>
      </w:tr>
      <w:tr w:rsidR="009A0581" w:rsidRPr="009A0581" w:rsidTr="00C922E1">
        <w:tc>
          <w:tcPr>
            <w:tcW w:w="3561" w:type="dxa"/>
          </w:tcPr>
          <w:p w:rsidR="006B6D03" w:rsidRPr="009A0581" w:rsidRDefault="00FE5345" w:rsidP="00390780">
            <w:pPr>
              <w:rPr>
                <w:rFonts w:ascii="Times New Roman" w:hAnsi="Times New Roman"/>
              </w:rPr>
            </w:pPr>
            <w:r w:rsidRPr="009A0581">
              <w:rPr>
                <w:rFonts w:ascii="Times New Roman" w:hAnsi="Times New Roman"/>
              </w:rPr>
              <w:lastRenderedPageBreak/>
              <w:t>492</w:t>
            </w:r>
            <w:r w:rsidR="006B6D03" w:rsidRPr="009A0581">
              <w:rPr>
                <w:rFonts w:ascii="Times New Roman" w:hAnsi="Times New Roman"/>
              </w:rPr>
              <w:t xml:space="preserve">0105000000000000 </w:t>
            </w:r>
            <w:r w:rsidR="00660C7D" w:rsidRPr="009A0581">
              <w:rPr>
                <w:rFonts w:ascii="Times New Roman" w:hAnsi="Times New Roman"/>
              </w:rPr>
              <w:t>Изменение остатков средств на счетах по учету средств бюджетов</w:t>
            </w:r>
          </w:p>
        </w:tc>
        <w:tc>
          <w:tcPr>
            <w:tcW w:w="2358" w:type="dxa"/>
            <w:vAlign w:val="center"/>
          </w:tcPr>
          <w:p w:rsidR="006B6D03" w:rsidRPr="009A0581" w:rsidRDefault="00AA32C6" w:rsidP="00487174">
            <w:pPr>
              <w:jc w:val="right"/>
              <w:rPr>
                <w:rFonts w:ascii="Times New Roman" w:hAnsi="Times New Roman"/>
              </w:rPr>
            </w:pPr>
            <w:r w:rsidRPr="009A0581">
              <w:rPr>
                <w:rFonts w:ascii="Times New Roman" w:hAnsi="Times New Roman"/>
              </w:rPr>
              <w:t>248 630,31477</w:t>
            </w:r>
          </w:p>
        </w:tc>
        <w:tc>
          <w:tcPr>
            <w:tcW w:w="2358" w:type="dxa"/>
            <w:vAlign w:val="center"/>
          </w:tcPr>
          <w:p w:rsidR="006B6D03" w:rsidRPr="009A0581" w:rsidRDefault="00420A80" w:rsidP="00487174">
            <w:pPr>
              <w:jc w:val="right"/>
              <w:rPr>
                <w:rFonts w:ascii="Times New Roman" w:hAnsi="Times New Roman"/>
              </w:rPr>
            </w:pPr>
            <w:r w:rsidRPr="009A0581">
              <w:rPr>
                <w:rFonts w:ascii="Times New Roman" w:hAnsi="Times New Roman"/>
              </w:rPr>
              <w:t>-</w:t>
            </w:r>
          </w:p>
        </w:tc>
        <w:tc>
          <w:tcPr>
            <w:tcW w:w="2088" w:type="dxa"/>
            <w:vAlign w:val="center"/>
          </w:tcPr>
          <w:p w:rsidR="006B6D03" w:rsidRPr="009A0581" w:rsidRDefault="00420A80" w:rsidP="00487174">
            <w:pPr>
              <w:jc w:val="right"/>
              <w:rPr>
                <w:rFonts w:ascii="Times New Roman" w:hAnsi="Times New Roman"/>
              </w:rPr>
            </w:pPr>
            <w:r w:rsidRPr="009A0581">
              <w:rPr>
                <w:rFonts w:ascii="Times New Roman" w:hAnsi="Times New Roman"/>
              </w:rPr>
              <w:t>-</w:t>
            </w:r>
          </w:p>
        </w:tc>
      </w:tr>
      <w:tr w:rsidR="009A0581" w:rsidRPr="009A0581" w:rsidTr="00C922E1">
        <w:tc>
          <w:tcPr>
            <w:tcW w:w="3561" w:type="dxa"/>
          </w:tcPr>
          <w:p w:rsidR="006B6D03" w:rsidRPr="009A0581" w:rsidRDefault="00FE5345" w:rsidP="00390780">
            <w:pPr>
              <w:rPr>
                <w:rFonts w:ascii="Times New Roman" w:hAnsi="Times New Roman"/>
              </w:rPr>
            </w:pPr>
            <w:r w:rsidRPr="009A0581">
              <w:rPr>
                <w:rFonts w:ascii="Times New Roman" w:hAnsi="Times New Roman"/>
              </w:rPr>
              <w:t>492</w:t>
            </w:r>
            <w:r w:rsidR="006B6D03" w:rsidRPr="009A0581">
              <w:rPr>
                <w:rFonts w:ascii="Times New Roman" w:hAnsi="Times New Roman"/>
              </w:rPr>
              <w:t xml:space="preserve">010605000000000 </w:t>
            </w:r>
            <w:r w:rsidR="00660C7D" w:rsidRPr="009A0581">
              <w:rPr>
                <w:rFonts w:ascii="Times New Roman" w:hAnsi="Times New Roman"/>
              </w:rPr>
              <w:t>Бюджетные кредиты, предоставленные внутри страны в валюте Российской Федерации</w:t>
            </w:r>
          </w:p>
        </w:tc>
        <w:tc>
          <w:tcPr>
            <w:tcW w:w="2358" w:type="dxa"/>
            <w:vAlign w:val="center"/>
          </w:tcPr>
          <w:p w:rsidR="006B6D03" w:rsidRPr="009A0581" w:rsidRDefault="00AA32C6" w:rsidP="00487174">
            <w:pPr>
              <w:jc w:val="right"/>
              <w:rPr>
                <w:rFonts w:ascii="Times New Roman" w:hAnsi="Times New Roman"/>
              </w:rPr>
            </w:pPr>
            <w:r w:rsidRPr="009A0581">
              <w:rPr>
                <w:rFonts w:ascii="Times New Roman" w:hAnsi="Times New Roman"/>
              </w:rPr>
              <w:t>-</w:t>
            </w:r>
          </w:p>
        </w:tc>
        <w:tc>
          <w:tcPr>
            <w:tcW w:w="2358" w:type="dxa"/>
            <w:vAlign w:val="center"/>
          </w:tcPr>
          <w:p w:rsidR="006B6D03" w:rsidRPr="009A0581" w:rsidRDefault="006B6D03" w:rsidP="00487174">
            <w:pPr>
              <w:jc w:val="right"/>
              <w:rPr>
                <w:rFonts w:ascii="Times New Roman" w:hAnsi="Times New Roman"/>
              </w:rPr>
            </w:pPr>
          </w:p>
        </w:tc>
        <w:tc>
          <w:tcPr>
            <w:tcW w:w="2088" w:type="dxa"/>
            <w:vAlign w:val="center"/>
          </w:tcPr>
          <w:p w:rsidR="006B6D03" w:rsidRPr="009A0581" w:rsidRDefault="00420A80" w:rsidP="00487174">
            <w:pPr>
              <w:jc w:val="right"/>
              <w:rPr>
                <w:rFonts w:ascii="Times New Roman" w:hAnsi="Times New Roman"/>
              </w:rPr>
            </w:pPr>
            <w:r w:rsidRPr="009A0581">
              <w:rPr>
                <w:rFonts w:ascii="Times New Roman" w:hAnsi="Times New Roman"/>
              </w:rPr>
              <w:t>3 600,0</w:t>
            </w:r>
          </w:p>
        </w:tc>
      </w:tr>
      <w:tr w:rsidR="009A0581" w:rsidRPr="009A0581" w:rsidTr="00C922E1">
        <w:tc>
          <w:tcPr>
            <w:tcW w:w="3561" w:type="dxa"/>
          </w:tcPr>
          <w:p w:rsidR="006B6D03" w:rsidRPr="009A0581" w:rsidRDefault="006B6D03" w:rsidP="00390780">
            <w:pPr>
              <w:rPr>
                <w:rFonts w:ascii="Times New Roman" w:hAnsi="Times New Roman"/>
              </w:rPr>
            </w:pPr>
            <w:r w:rsidRPr="009A0581">
              <w:rPr>
                <w:rFonts w:ascii="Times New Roman" w:hAnsi="Times New Roman"/>
                <w:b/>
              </w:rPr>
              <w:t>ИТОГО:</w:t>
            </w:r>
          </w:p>
        </w:tc>
        <w:tc>
          <w:tcPr>
            <w:tcW w:w="2358" w:type="dxa"/>
          </w:tcPr>
          <w:p w:rsidR="006B6D03" w:rsidRPr="009A0581" w:rsidRDefault="007E6591" w:rsidP="00487174">
            <w:pPr>
              <w:jc w:val="right"/>
              <w:rPr>
                <w:rFonts w:ascii="Times New Roman" w:hAnsi="Times New Roman"/>
                <w:b/>
              </w:rPr>
            </w:pPr>
            <w:r w:rsidRPr="009A0581">
              <w:rPr>
                <w:rFonts w:ascii="Times New Roman" w:hAnsi="Times New Roman"/>
                <w:b/>
              </w:rPr>
              <w:t>248 630,31477</w:t>
            </w:r>
          </w:p>
        </w:tc>
        <w:tc>
          <w:tcPr>
            <w:tcW w:w="2358" w:type="dxa"/>
          </w:tcPr>
          <w:p w:rsidR="006B6D03" w:rsidRPr="009A0581" w:rsidRDefault="0092556D" w:rsidP="00487174">
            <w:pPr>
              <w:jc w:val="right"/>
              <w:rPr>
                <w:rFonts w:ascii="Times New Roman" w:hAnsi="Times New Roman"/>
                <w:b/>
              </w:rPr>
            </w:pPr>
            <w:r w:rsidRPr="009A0581">
              <w:rPr>
                <w:rFonts w:ascii="Times New Roman" w:hAnsi="Times New Roman"/>
                <w:b/>
              </w:rPr>
              <w:t>36 570,45862</w:t>
            </w:r>
          </w:p>
        </w:tc>
        <w:tc>
          <w:tcPr>
            <w:tcW w:w="2088" w:type="dxa"/>
          </w:tcPr>
          <w:p w:rsidR="006B6D03" w:rsidRPr="009A0581" w:rsidRDefault="0092556D" w:rsidP="00487174">
            <w:pPr>
              <w:jc w:val="right"/>
              <w:rPr>
                <w:rFonts w:ascii="Times New Roman" w:hAnsi="Times New Roman"/>
                <w:b/>
              </w:rPr>
            </w:pPr>
            <w:r w:rsidRPr="009A0581">
              <w:rPr>
                <w:rFonts w:ascii="Times New Roman" w:hAnsi="Times New Roman"/>
                <w:b/>
              </w:rPr>
              <w:t>34 439,2629</w:t>
            </w:r>
          </w:p>
        </w:tc>
      </w:tr>
      <w:tr w:rsidR="009A0581" w:rsidRPr="009A0581" w:rsidTr="00C922E1">
        <w:tc>
          <w:tcPr>
            <w:tcW w:w="10365" w:type="dxa"/>
            <w:gridSpan w:val="4"/>
          </w:tcPr>
          <w:p w:rsidR="006B6D03" w:rsidRPr="009A0581" w:rsidRDefault="006B6D03" w:rsidP="00A56F3A">
            <w:pPr>
              <w:jc w:val="center"/>
              <w:rPr>
                <w:rFonts w:ascii="Times New Roman" w:hAnsi="Times New Roman"/>
                <w:b/>
              </w:rPr>
            </w:pPr>
            <w:r w:rsidRPr="009A0581">
              <w:rPr>
                <w:rFonts w:ascii="Times New Roman" w:hAnsi="Times New Roman"/>
                <w:b/>
              </w:rPr>
              <w:t>Решение о бюджете:</w:t>
            </w:r>
          </w:p>
        </w:tc>
      </w:tr>
      <w:tr w:rsidR="006B6D03" w:rsidRPr="009A0581" w:rsidTr="00C922E1">
        <w:trPr>
          <w:trHeight w:val="175"/>
        </w:trPr>
        <w:tc>
          <w:tcPr>
            <w:tcW w:w="3561" w:type="dxa"/>
          </w:tcPr>
          <w:p w:rsidR="006B6D03" w:rsidRPr="009A0581" w:rsidRDefault="006B6D03" w:rsidP="00D62269">
            <w:pPr>
              <w:jc w:val="both"/>
              <w:rPr>
                <w:rFonts w:ascii="Times New Roman" w:hAnsi="Times New Roman"/>
              </w:rPr>
            </w:pPr>
            <w:r w:rsidRPr="009A0581">
              <w:rPr>
                <w:rFonts w:ascii="Times New Roman" w:hAnsi="Times New Roman"/>
              </w:rPr>
              <w:t xml:space="preserve">в редакции от </w:t>
            </w:r>
            <w:r w:rsidR="00352D21" w:rsidRPr="009A0581">
              <w:rPr>
                <w:rFonts w:ascii="Times New Roman" w:hAnsi="Times New Roman"/>
              </w:rPr>
              <w:t>28.12.202</w:t>
            </w:r>
            <w:r w:rsidR="00D62269" w:rsidRPr="009A0581">
              <w:rPr>
                <w:rFonts w:ascii="Times New Roman" w:hAnsi="Times New Roman"/>
              </w:rPr>
              <w:t>2</w:t>
            </w:r>
            <w:r w:rsidRPr="009A0581">
              <w:rPr>
                <w:rFonts w:ascii="Times New Roman" w:hAnsi="Times New Roman"/>
              </w:rPr>
              <w:t xml:space="preserve"> №</w:t>
            </w:r>
            <w:r w:rsidR="00D62269" w:rsidRPr="009A0581">
              <w:rPr>
                <w:rFonts w:ascii="Times New Roman" w:hAnsi="Times New Roman"/>
              </w:rPr>
              <w:t>112/17</w:t>
            </w:r>
          </w:p>
        </w:tc>
        <w:tc>
          <w:tcPr>
            <w:tcW w:w="2358" w:type="dxa"/>
          </w:tcPr>
          <w:p w:rsidR="006B6D03" w:rsidRPr="009A0581" w:rsidRDefault="00C922E1" w:rsidP="00C51E0F">
            <w:pPr>
              <w:jc w:val="right"/>
              <w:rPr>
                <w:rFonts w:ascii="Times New Roman" w:hAnsi="Times New Roman"/>
                <w:b/>
              </w:rPr>
            </w:pPr>
            <w:r w:rsidRPr="009A0581">
              <w:rPr>
                <w:rFonts w:ascii="Times New Roman" w:hAnsi="Times New Roman"/>
                <w:b/>
              </w:rPr>
              <w:t>248 630,31477</w:t>
            </w:r>
          </w:p>
        </w:tc>
        <w:tc>
          <w:tcPr>
            <w:tcW w:w="2358" w:type="dxa"/>
          </w:tcPr>
          <w:p w:rsidR="006B6D03" w:rsidRPr="009A0581" w:rsidRDefault="00C922E1" w:rsidP="00352D21">
            <w:pPr>
              <w:jc w:val="right"/>
              <w:rPr>
                <w:rFonts w:ascii="Times New Roman" w:hAnsi="Times New Roman"/>
                <w:b/>
              </w:rPr>
            </w:pPr>
            <w:r w:rsidRPr="009A0581">
              <w:rPr>
                <w:rFonts w:ascii="Times New Roman" w:hAnsi="Times New Roman"/>
                <w:b/>
              </w:rPr>
              <w:t>36 570,45862</w:t>
            </w:r>
          </w:p>
        </w:tc>
        <w:tc>
          <w:tcPr>
            <w:tcW w:w="2088" w:type="dxa"/>
          </w:tcPr>
          <w:p w:rsidR="006B6D03" w:rsidRPr="009A0581" w:rsidRDefault="0092556D" w:rsidP="0092556D">
            <w:pPr>
              <w:pStyle w:val="a8"/>
              <w:rPr>
                <w:rFonts w:ascii="Times New Roman" w:hAnsi="Times New Roman"/>
                <w:b/>
              </w:rPr>
            </w:pPr>
            <w:r w:rsidRPr="009A0581">
              <w:rPr>
                <w:rFonts w:ascii="Times New Roman" w:hAnsi="Times New Roman"/>
                <w:b/>
              </w:rPr>
              <w:t>34 439,2629</w:t>
            </w:r>
          </w:p>
        </w:tc>
      </w:tr>
    </w:tbl>
    <w:p w:rsidR="00487174" w:rsidRPr="009A0581" w:rsidRDefault="00487174" w:rsidP="00487174">
      <w:pPr>
        <w:spacing w:after="0" w:line="240" w:lineRule="auto"/>
        <w:jc w:val="both"/>
        <w:rPr>
          <w:rFonts w:ascii="Times New Roman" w:hAnsi="Times New Roman"/>
          <w:sz w:val="16"/>
          <w:szCs w:val="16"/>
        </w:rPr>
      </w:pPr>
    </w:p>
    <w:p w:rsidR="0008083E" w:rsidRPr="009A0581" w:rsidRDefault="00B10242" w:rsidP="0008083E">
      <w:pPr>
        <w:spacing w:after="0" w:line="240" w:lineRule="auto"/>
        <w:ind w:firstLine="708"/>
        <w:jc w:val="both"/>
        <w:rPr>
          <w:rFonts w:ascii="Times New Roman" w:hAnsi="Times New Roman"/>
          <w:sz w:val="26"/>
          <w:szCs w:val="26"/>
        </w:rPr>
      </w:pPr>
      <w:r w:rsidRPr="009A0581">
        <w:rPr>
          <w:rFonts w:ascii="Times New Roman" w:hAnsi="Times New Roman"/>
          <w:sz w:val="26"/>
          <w:szCs w:val="26"/>
        </w:rPr>
        <w:t>При проведении анал</w:t>
      </w:r>
      <w:r w:rsidR="00D57C07" w:rsidRPr="009A0581">
        <w:rPr>
          <w:rFonts w:ascii="Times New Roman" w:hAnsi="Times New Roman"/>
          <w:sz w:val="26"/>
          <w:szCs w:val="26"/>
        </w:rPr>
        <w:t>иза установлено расхождение объё</w:t>
      </w:r>
      <w:r w:rsidRPr="009A0581">
        <w:rPr>
          <w:rFonts w:ascii="Times New Roman" w:hAnsi="Times New Roman"/>
          <w:sz w:val="26"/>
          <w:szCs w:val="26"/>
        </w:rPr>
        <w:t>ма расходов по ГРБС</w:t>
      </w:r>
      <w:r w:rsidR="0008083E" w:rsidRPr="009A0581">
        <w:rPr>
          <w:rFonts w:ascii="Times New Roman" w:hAnsi="Times New Roman"/>
          <w:sz w:val="26"/>
          <w:szCs w:val="26"/>
        </w:rPr>
        <w:t xml:space="preserve"> </w:t>
      </w:r>
      <w:r w:rsidR="00C5210E" w:rsidRPr="009A0581">
        <w:rPr>
          <w:rFonts w:ascii="Times New Roman" w:hAnsi="Times New Roman"/>
          <w:sz w:val="26"/>
          <w:szCs w:val="26"/>
        </w:rPr>
        <w:t>«</w:t>
      </w:r>
      <w:r w:rsidRPr="009A0581">
        <w:rPr>
          <w:rFonts w:ascii="Times New Roman" w:hAnsi="Times New Roman"/>
          <w:sz w:val="26"/>
          <w:szCs w:val="26"/>
        </w:rPr>
        <w:t xml:space="preserve">403 Администрация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w:t>
      </w:r>
      <w:r w:rsidR="00C5210E" w:rsidRPr="009A0581">
        <w:rPr>
          <w:rFonts w:ascii="Times New Roman" w:hAnsi="Times New Roman"/>
          <w:sz w:val="26"/>
          <w:szCs w:val="26"/>
        </w:rPr>
        <w:t>»</w:t>
      </w:r>
      <w:r w:rsidR="00E244FD" w:rsidRPr="009A0581">
        <w:rPr>
          <w:rFonts w:ascii="Times New Roman" w:hAnsi="Times New Roman"/>
          <w:sz w:val="26"/>
          <w:szCs w:val="26"/>
        </w:rPr>
        <w:t xml:space="preserve"> на 202</w:t>
      </w:r>
      <w:r w:rsidR="0008083E" w:rsidRPr="009A0581">
        <w:rPr>
          <w:rFonts w:ascii="Times New Roman" w:hAnsi="Times New Roman"/>
          <w:sz w:val="26"/>
          <w:szCs w:val="26"/>
        </w:rPr>
        <w:t>2</w:t>
      </w:r>
      <w:r w:rsidRPr="009A0581">
        <w:rPr>
          <w:rFonts w:ascii="Times New Roman" w:hAnsi="Times New Roman"/>
          <w:sz w:val="26"/>
          <w:szCs w:val="26"/>
        </w:rPr>
        <w:t xml:space="preserve"> год в сумме </w:t>
      </w:r>
      <w:r w:rsidR="00E244FD" w:rsidRPr="009A0581">
        <w:rPr>
          <w:rFonts w:ascii="Times New Roman" w:hAnsi="Times New Roman"/>
          <w:sz w:val="26"/>
          <w:szCs w:val="26"/>
        </w:rPr>
        <w:t>-</w:t>
      </w:r>
      <w:r w:rsidR="0008083E" w:rsidRPr="009A0581">
        <w:rPr>
          <w:rFonts w:ascii="Times New Roman" w:hAnsi="Times New Roman"/>
          <w:sz w:val="26"/>
          <w:szCs w:val="26"/>
        </w:rPr>
        <w:t>4 184,0</w:t>
      </w:r>
      <w:r w:rsidRPr="009A0581">
        <w:rPr>
          <w:rFonts w:ascii="Times New Roman" w:hAnsi="Times New Roman"/>
          <w:sz w:val="26"/>
          <w:szCs w:val="26"/>
        </w:rPr>
        <w:t xml:space="preserve"> тыс. руб., </w:t>
      </w:r>
      <w:r w:rsidR="0008083E" w:rsidRPr="009A0581">
        <w:rPr>
          <w:rFonts w:ascii="Times New Roman" w:hAnsi="Times New Roman"/>
          <w:sz w:val="26"/>
          <w:szCs w:val="26"/>
        </w:rPr>
        <w:t xml:space="preserve">в связи с сокращением следующих расходов в </w:t>
      </w:r>
      <w:r w:rsidRPr="009A0581">
        <w:rPr>
          <w:rFonts w:ascii="Times New Roman" w:hAnsi="Times New Roman"/>
          <w:sz w:val="26"/>
          <w:szCs w:val="26"/>
        </w:rPr>
        <w:t>сводной бюджетной росписи</w:t>
      </w:r>
      <w:r w:rsidR="00D57C07" w:rsidRPr="009A0581">
        <w:rPr>
          <w:rFonts w:ascii="Times New Roman" w:hAnsi="Times New Roman"/>
          <w:sz w:val="26"/>
          <w:szCs w:val="26"/>
        </w:rPr>
        <w:t xml:space="preserve"> от 30.12.202</w:t>
      </w:r>
      <w:r w:rsidR="0008083E" w:rsidRPr="009A0581">
        <w:rPr>
          <w:rFonts w:ascii="Times New Roman" w:hAnsi="Times New Roman"/>
          <w:sz w:val="26"/>
          <w:szCs w:val="26"/>
        </w:rPr>
        <w:t>2</w:t>
      </w:r>
      <w:r w:rsidR="00D57C07" w:rsidRPr="009A0581">
        <w:rPr>
          <w:rFonts w:ascii="Times New Roman" w:hAnsi="Times New Roman"/>
          <w:sz w:val="26"/>
          <w:szCs w:val="26"/>
        </w:rPr>
        <w:t xml:space="preserve"> года</w:t>
      </w:r>
      <w:r w:rsidR="0008083E" w:rsidRPr="009A0581">
        <w:rPr>
          <w:rFonts w:ascii="Times New Roman" w:hAnsi="Times New Roman"/>
          <w:sz w:val="26"/>
          <w:szCs w:val="26"/>
        </w:rPr>
        <w:t>:</w:t>
      </w:r>
      <w:r w:rsidRPr="009A0581">
        <w:rPr>
          <w:rFonts w:ascii="Times New Roman" w:hAnsi="Times New Roman"/>
          <w:sz w:val="26"/>
          <w:szCs w:val="26"/>
        </w:rPr>
        <w:t xml:space="preserve"> </w:t>
      </w:r>
    </w:p>
    <w:p w:rsidR="0054406E" w:rsidRPr="009A0581" w:rsidRDefault="0008083E" w:rsidP="0008083E">
      <w:pPr>
        <w:spacing w:after="0" w:line="240" w:lineRule="auto"/>
        <w:ind w:firstLine="708"/>
        <w:jc w:val="both"/>
        <w:rPr>
          <w:rFonts w:ascii="Times New Roman" w:hAnsi="Times New Roman"/>
          <w:sz w:val="26"/>
          <w:szCs w:val="26"/>
        </w:rPr>
      </w:pPr>
      <w:r w:rsidRPr="009A0581">
        <w:rPr>
          <w:rFonts w:ascii="Times New Roman" w:hAnsi="Times New Roman"/>
          <w:sz w:val="26"/>
          <w:szCs w:val="26"/>
        </w:rPr>
        <w:t>-</w:t>
      </w:r>
      <w:r w:rsidR="00793DD8" w:rsidRPr="009A0581">
        <w:rPr>
          <w:rFonts w:ascii="Times New Roman" w:hAnsi="Times New Roman"/>
          <w:sz w:val="26"/>
          <w:szCs w:val="26"/>
        </w:rPr>
        <w:t xml:space="preserve"> </w:t>
      </w:r>
      <w:r w:rsidRPr="009A0581">
        <w:rPr>
          <w:rFonts w:ascii="Times New Roman" w:hAnsi="Times New Roman"/>
          <w:sz w:val="26"/>
          <w:szCs w:val="26"/>
        </w:rPr>
        <w:t>по подразделу «0502 Коммунальное хозяйство»</w:t>
      </w:r>
      <w:r w:rsidR="0054406E" w:rsidRPr="009A0581">
        <w:rPr>
          <w:rFonts w:ascii="Times New Roman" w:hAnsi="Times New Roman"/>
          <w:sz w:val="26"/>
          <w:szCs w:val="26"/>
        </w:rPr>
        <w:t>:</w:t>
      </w:r>
    </w:p>
    <w:p w:rsidR="00B10242" w:rsidRPr="009A0581" w:rsidRDefault="00012C91" w:rsidP="00012C91">
      <w:pPr>
        <w:spacing w:after="0" w:line="240" w:lineRule="auto"/>
        <w:ind w:firstLine="708"/>
        <w:jc w:val="both"/>
        <w:rPr>
          <w:rFonts w:ascii="Times New Roman" w:hAnsi="Times New Roman"/>
          <w:sz w:val="26"/>
          <w:szCs w:val="26"/>
        </w:rPr>
      </w:pPr>
      <w:r w:rsidRPr="009A0581">
        <w:rPr>
          <w:rFonts w:ascii="Times New Roman" w:hAnsi="Times New Roman"/>
          <w:sz w:val="26"/>
          <w:szCs w:val="26"/>
        </w:rPr>
        <w:t xml:space="preserve">* </w:t>
      </w:r>
      <w:r w:rsidR="0008083E" w:rsidRPr="009A0581">
        <w:rPr>
          <w:rFonts w:ascii="Times New Roman" w:hAnsi="Times New Roman"/>
          <w:sz w:val="26"/>
          <w:szCs w:val="26"/>
        </w:rPr>
        <w:t xml:space="preserve">в соответствии с уведомлением по расчетам между бюджетами № 1098 от 27.12.2022, </w:t>
      </w:r>
      <w:r w:rsidR="00793DD8" w:rsidRPr="009A0581">
        <w:rPr>
          <w:rFonts w:ascii="Times New Roman" w:hAnsi="Times New Roman"/>
          <w:sz w:val="26"/>
          <w:szCs w:val="26"/>
        </w:rPr>
        <w:t>справк</w:t>
      </w:r>
      <w:r w:rsidR="0008083E" w:rsidRPr="009A0581">
        <w:rPr>
          <w:rFonts w:ascii="Times New Roman" w:hAnsi="Times New Roman"/>
          <w:sz w:val="26"/>
          <w:szCs w:val="26"/>
        </w:rPr>
        <w:t>ой</w:t>
      </w:r>
      <w:r w:rsidR="00793DD8" w:rsidRPr="009A0581">
        <w:rPr>
          <w:rFonts w:ascii="Times New Roman" w:hAnsi="Times New Roman"/>
          <w:sz w:val="26"/>
          <w:szCs w:val="26"/>
        </w:rPr>
        <w:t xml:space="preserve"> </w:t>
      </w:r>
      <w:r w:rsidR="00C5508C" w:rsidRPr="009A0581">
        <w:rPr>
          <w:rFonts w:ascii="Times New Roman" w:hAnsi="Times New Roman"/>
          <w:sz w:val="26"/>
          <w:szCs w:val="26"/>
        </w:rPr>
        <w:t>от 29.12.202</w:t>
      </w:r>
      <w:r w:rsidR="0008083E" w:rsidRPr="009A0581">
        <w:rPr>
          <w:rFonts w:ascii="Times New Roman" w:hAnsi="Times New Roman"/>
          <w:sz w:val="26"/>
          <w:szCs w:val="26"/>
        </w:rPr>
        <w:t>2</w:t>
      </w:r>
      <w:r w:rsidR="00C5508C" w:rsidRPr="009A0581">
        <w:rPr>
          <w:rFonts w:ascii="Times New Roman" w:hAnsi="Times New Roman"/>
          <w:sz w:val="26"/>
          <w:szCs w:val="26"/>
        </w:rPr>
        <w:t xml:space="preserve"> №</w:t>
      </w:r>
      <w:r w:rsidR="0008083E" w:rsidRPr="009A0581">
        <w:rPr>
          <w:rFonts w:ascii="Times New Roman" w:hAnsi="Times New Roman"/>
          <w:sz w:val="26"/>
          <w:szCs w:val="26"/>
        </w:rPr>
        <w:t xml:space="preserve"> 211</w:t>
      </w:r>
      <w:r w:rsidR="00A57A43" w:rsidRPr="009A0581">
        <w:rPr>
          <w:rFonts w:ascii="Times New Roman" w:hAnsi="Times New Roman"/>
          <w:sz w:val="26"/>
          <w:szCs w:val="26"/>
        </w:rPr>
        <w:t xml:space="preserve"> об изменении сводной бюджетной росписи бюджетных ассигнований по расходам и лимитов бюджетных обязательств на 202</w:t>
      </w:r>
      <w:r w:rsidR="0008083E" w:rsidRPr="009A0581">
        <w:rPr>
          <w:rFonts w:ascii="Times New Roman" w:hAnsi="Times New Roman"/>
          <w:sz w:val="26"/>
          <w:szCs w:val="26"/>
        </w:rPr>
        <w:t>2</w:t>
      </w:r>
      <w:r w:rsidR="00A57A43" w:rsidRPr="009A0581">
        <w:rPr>
          <w:rFonts w:ascii="Times New Roman" w:hAnsi="Times New Roman"/>
          <w:sz w:val="26"/>
          <w:szCs w:val="26"/>
        </w:rPr>
        <w:t xml:space="preserve"> год</w:t>
      </w:r>
      <w:r w:rsidR="0008083E" w:rsidRPr="009A0581">
        <w:rPr>
          <w:rFonts w:ascii="Times New Roman" w:hAnsi="Times New Roman"/>
          <w:sz w:val="26"/>
          <w:szCs w:val="26"/>
        </w:rPr>
        <w:t xml:space="preserve"> и</w:t>
      </w:r>
      <w:r w:rsidR="00A57A43" w:rsidRPr="009A0581">
        <w:rPr>
          <w:rFonts w:ascii="Times New Roman" w:hAnsi="Times New Roman"/>
          <w:sz w:val="26"/>
          <w:szCs w:val="26"/>
        </w:rPr>
        <w:t xml:space="preserve"> решением об изменении сводной бюджетной росписи бюджета муниципального образования «</w:t>
      </w:r>
      <w:proofErr w:type="spellStart"/>
      <w:r w:rsidR="00A57A43" w:rsidRPr="009A0581">
        <w:rPr>
          <w:rFonts w:ascii="Times New Roman" w:hAnsi="Times New Roman"/>
          <w:sz w:val="26"/>
          <w:szCs w:val="26"/>
        </w:rPr>
        <w:t>Петушинский</w:t>
      </w:r>
      <w:proofErr w:type="spellEnd"/>
      <w:r w:rsidR="00A57A43" w:rsidRPr="009A0581">
        <w:rPr>
          <w:rFonts w:ascii="Times New Roman" w:hAnsi="Times New Roman"/>
          <w:sz w:val="26"/>
          <w:szCs w:val="26"/>
        </w:rPr>
        <w:t xml:space="preserve"> район» на 202</w:t>
      </w:r>
      <w:r w:rsidR="0008083E" w:rsidRPr="009A0581">
        <w:rPr>
          <w:rFonts w:ascii="Times New Roman" w:hAnsi="Times New Roman"/>
          <w:sz w:val="26"/>
          <w:szCs w:val="26"/>
        </w:rPr>
        <w:t>2</w:t>
      </w:r>
      <w:r w:rsidR="00A57A43" w:rsidRPr="009A0581">
        <w:rPr>
          <w:rFonts w:ascii="Times New Roman" w:hAnsi="Times New Roman"/>
          <w:sz w:val="26"/>
          <w:szCs w:val="26"/>
        </w:rPr>
        <w:t xml:space="preserve"> финансовый год от  </w:t>
      </w:r>
      <w:r w:rsidR="002A2FB1" w:rsidRPr="009A0581">
        <w:rPr>
          <w:rFonts w:ascii="Times New Roman" w:hAnsi="Times New Roman"/>
          <w:sz w:val="26"/>
          <w:szCs w:val="26"/>
        </w:rPr>
        <w:t>29</w:t>
      </w:r>
      <w:r w:rsidR="00A57A43" w:rsidRPr="009A0581">
        <w:rPr>
          <w:rFonts w:ascii="Times New Roman" w:hAnsi="Times New Roman"/>
          <w:sz w:val="26"/>
          <w:szCs w:val="26"/>
        </w:rPr>
        <w:t>.12.20</w:t>
      </w:r>
      <w:r w:rsidR="000C5A7B" w:rsidRPr="009A0581">
        <w:rPr>
          <w:rFonts w:ascii="Times New Roman" w:hAnsi="Times New Roman"/>
          <w:sz w:val="26"/>
          <w:szCs w:val="26"/>
        </w:rPr>
        <w:t>2</w:t>
      </w:r>
      <w:r w:rsidR="002A2FB1" w:rsidRPr="009A0581">
        <w:rPr>
          <w:rFonts w:ascii="Times New Roman" w:hAnsi="Times New Roman"/>
          <w:sz w:val="26"/>
          <w:szCs w:val="26"/>
        </w:rPr>
        <w:t>2</w:t>
      </w:r>
      <w:r w:rsidR="000C5A7B" w:rsidRPr="009A0581">
        <w:rPr>
          <w:rFonts w:ascii="Times New Roman" w:hAnsi="Times New Roman"/>
          <w:sz w:val="26"/>
          <w:szCs w:val="26"/>
        </w:rPr>
        <w:t xml:space="preserve"> №</w:t>
      </w:r>
      <w:r w:rsidR="002A2FB1" w:rsidRPr="009A0581">
        <w:rPr>
          <w:rFonts w:ascii="Times New Roman" w:hAnsi="Times New Roman"/>
          <w:sz w:val="26"/>
          <w:szCs w:val="26"/>
        </w:rPr>
        <w:t>11</w:t>
      </w:r>
      <w:r w:rsidR="0008083E" w:rsidRPr="009A0581">
        <w:rPr>
          <w:rFonts w:ascii="Times New Roman" w:hAnsi="Times New Roman"/>
          <w:sz w:val="26"/>
          <w:szCs w:val="26"/>
        </w:rPr>
        <w:t xml:space="preserve"> сокращены расходы за счет субсидии на строительство (реконструкцию) газопроводов высокого, среднего, низкого давления и газопроводов вводов в сумме -1 511,8 тыс. руб. </w:t>
      </w:r>
    </w:p>
    <w:p w:rsidR="0054406E" w:rsidRPr="009A0581" w:rsidRDefault="00012C91" w:rsidP="00012C91">
      <w:pPr>
        <w:spacing w:after="0" w:line="240" w:lineRule="auto"/>
        <w:ind w:firstLine="708"/>
        <w:jc w:val="both"/>
        <w:rPr>
          <w:rFonts w:ascii="Times New Roman" w:hAnsi="Times New Roman"/>
          <w:sz w:val="26"/>
          <w:szCs w:val="26"/>
        </w:rPr>
      </w:pPr>
      <w:r w:rsidRPr="009A0581">
        <w:rPr>
          <w:rFonts w:ascii="Times New Roman" w:hAnsi="Times New Roman"/>
          <w:sz w:val="26"/>
          <w:szCs w:val="26"/>
        </w:rPr>
        <w:t xml:space="preserve">* </w:t>
      </w:r>
      <w:r w:rsidR="0054406E" w:rsidRPr="009A0581">
        <w:rPr>
          <w:rFonts w:ascii="Times New Roman" w:hAnsi="Times New Roman"/>
          <w:sz w:val="26"/>
          <w:szCs w:val="26"/>
        </w:rPr>
        <w:t xml:space="preserve">на основании уведомления </w:t>
      </w:r>
      <w:r w:rsidRPr="009A0581">
        <w:rPr>
          <w:rFonts w:ascii="Times New Roman" w:hAnsi="Times New Roman"/>
          <w:sz w:val="26"/>
          <w:szCs w:val="26"/>
        </w:rPr>
        <w:t>по расчетам между бюджетами № 1090 от 27.12.2022, справкой от 29.12.2022 № 210 об изменении сводной бюджетной росписи бюджетных ассигнований по расходам и лимитов бюджетных обязательств на 2022 год и решением об изменении сводной бюджетной росписи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на 2022 финансовый год от  </w:t>
      </w:r>
      <w:r w:rsidR="002A2FB1" w:rsidRPr="009A0581">
        <w:rPr>
          <w:rFonts w:ascii="Times New Roman" w:hAnsi="Times New Roman"/>
          <w:sz w:val="26"/>
          <w:szCs w:val="26"/>
        </w:rPr>
        <w:t>29</w:t>
      </w:r>
      <w:r w:rsidRPr="009A0581">
        <w:rPr>
          <w:rFonts w:ascii="Times New Roman" w:hAnsi="Times New Roman"/>
          <w:sz w:val="26"/>
          <w:szCs w:val="26"/>
        </w:rPr>
        <w:t>.12.202</w:t>
      </w:r>
      <w:r w:rsidR="002A2FB1" w:rsidRPr="009A0581">
        <w:rPr>
          <w:rFonts w:ascii="Times New Roman" w:hAnsi="Times New Roman"/>
          <w:sz w:val="26"/>
          <w:szCs w:val="26"/>
        </w:rPr>
        <w:t>2</w:t>
      </w:r>
      <w:r w:rsidRPr="009A0581">
        <w:rPr>
          <w:rFonts w:ascii="Times New Roman" w:hAnsi="Times New Roman"/>
          <w:sz w:val="26"/>
          <w:szCs w:val="26"/>
        </w:rPr>
        <w:t xml:space="preserve"> №</w:t>
      </w:r>
      <w:r w:rsidR="002A2FB1" w:rsidRPr="009A0581">
        <w:rPr>
          <w:rFonts w:ascii="Times New Roman" w:hAnsi="Times New Roman"/>
          <w:sz w:val="26"/>
          <w:szCs w:val="26"/>
        </w:rPr>
        <w:t>11</w:t>
      </w:r>
      <w:r w:rsidRPr="009A0581">
        <w:rPr>
          <w:rFonts w:ascii="Times New Roman" w:hAnsi="Times New Roman"/>
          <w:sz w:val="26"/>
          <w:szCs w:val="26"/>
        </w:rPr>
        <w:t xml:space="preserve"> сокращена субсидия по строительству, реконструкции и модернизации систем (объектов) теплоснабжения, водоснабжения и очистки сточных вод в сумме -4 196,8 тыс. руб.</w:t>
      </w:r>
    </w:p>
    <w:p w:rsidR="003A60C7" w:rsidRPr="009A0581" w:rsidRDefault="003A60C7" w:rsidP="00012C91">
      <w:pPr>
        <w:spacing w:after="0" w:line="240" w:lineRule="auto"/>
        <w:ind w:firstLine="708"/>
        <w:jc w:val="both"/>
        <w:rPr>
          <w:rFonts w:ascii="Times New Roman" w:hAnsi="Times New Roman"/>
          <w:sz w:val="26"/>
          <w:szCs w:val="26"/>
        </w:rPr>
      </w:pPr>
      <w:r w:rsidRPr="009A0581">
        <w:rPr>
          <w:rFonts w:ascii="Times New Roman" w:hAnsi="Times New Roman"/>
          <w:sz w:val="26"/>
          <w:szCs w:val="26"/>
        </w:rPr>
        <w:t>- по подразделу «0113 Другие общегосударственные вопросы» в соответствии с уведомлением по расчетам между бюджетами № 320 от 28.12.2022 справкой от 29.12.2022 № 208 об изменении сводной бюджетной росписи бюджетных ассигнований по расходам и лимитов бюджетных обязательств на 2022 год и решением об изменении сводной бюджетной росписи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на 2022 финансовый год от  30.12.202</w:t>
      </w:r>
      <w:r w:rsidR="002A2FB1" w:rsidRPr="009A0581">
        <w:rPr>
          <w:rFonts w:ascii="Times New Roman" w:hAnsi="Times New Roman"/>
          <w:sz w:val="26"/>
          <w:szCs w:val="26"/>
        </w:rPr>
        <w:t>2</w:t>
      </w:r>
      <w:r w:rsidRPr="009A0581">
        <w:rPr>
          <w:rFonts w:ascii="Times New Roman" w:hAnsi="Times New Roman"/>
          <w:sz w:val="26"/>
          <w:szCs w:val="26"/>
        </w:rPr>
        <w:t xml:space="preserve"> №</w:t>
      </w:r>
      <w:r w:rsidR="002A2FB1" w:rsidRPr="009A0581">
        <w:rPr>
          <w:rFonts w:ascii="Times New Roman" w:hAnsi="Times New Roman"/>
          <w:sz w:val="26"/>
          <w:szCs w:val="26"/>
        </w:rPr>
        <w:t>10</w:t>
      </w:r>
      <w:r w:rsidRPr="009A0581">
        <w:rPr>
          <w:rFonts w:ascii="Times New Roman" w:hAnsi="Times New Roman"/>
          <w:sz w:val="26"/>
          <w:szCs w:val="26"/>
        </w:rPr>
        <w:t xml:space="preserve"> увеличились расходы за счет иного межбюджетного трансферта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за счет средств резервного фонда Правительства Российской Федерации в сумме 1 524,6 тыс. руб.</w:t>
      </w:r>
    </w:p>
    <w:p w:rsidR="00B10242" w:rsidRPr="009A0581" w:rsidRDefault="00440559" w:rsidP="00B10242">
      <w:pPr>
        <w:spacing w:after="0" w:line="240" w:lineRule="auto"/>
        <w:rPr>
          <w:rFonts w:ascii="Times New Roman" w:hAnsi="Times New Roman"/>
        </w:rPr>
      </w:pPr>
      <w:r w:rsidRPr="009A0581">
        <w:rPr>
          <w:rFonts w:ascii="Times New Roman" w:hAnsi="Times New Roman"/>
        </w:rPr>
        <w:t>Таблица 3</w:t>
      </w:r>
      <w:r w:rsidR="00B10242" w:rsidRPr="009A0581">
        <w:rPr>
          <w:rFonts w:ascii="Times New Roman" w:hAnsi="Times New Roman"/>
        </w:rPr>
        <w:t xml:space="preserve">.  </w:t>
      </w:r>
      <w:r w:rsidR="00B10242" w:rsidRPr="009A0581">
        <w:rPr>
          <w:rFonts w:ascii="Times New Roman" w:hAnsi="Times New Roman"/>
        </w:rPr>
        <w:tab/>
      </w:r>
      <w:r w:rsidR="00B10242" w:rsidRPr="009A0581">
        <w:rPr>
          <w:rFonts w:ascii="Times New Roman" w:hAnsi="Times New Roman"/>
        </w:rPr>
        <w:tab/>
      </w:r>
      <w:r w:rsidR="00B10242" w:rsidRPr="009A0581">
        <w:rPr>
          <w:rFonts w:ascii="Times New Roman" w:hAnsi="Times New Roman"/>
        </w:rPr>
        <w:tab/>
      </w:r>
      <w:r w:rsidR="00B10242" w:rsidRPr="009A0581">
        <w:rPr>
          <w:rFonts w:ascii="Times New Roman" w:hAnsi="Times New Roman"/>
        </w:rPr>
        <w:tab/>
      </w:r>
      <w:r w:rsidR="00B10242" w:rsidRPr="009A0581">
        <w:rPr>
          <w:rFonts w:ascii="Times New Roman" w:hAnsi="Times New Roman"/>
        </w:rPr>
        <w:tab/>
      </w:r>
      <w:r w:rsidR="00B10242" w:rsidRPr="009A0581">
        <w:rPr>
          <w:rFonts w:ascii="Times New Roman" w:hAnsi="Times New Roman"/>
        </w:rPr>
        <w:tab/>
      </w:r>
      <w:r w:rsidR="00B10242" w:rsidRPr="009A0581">
        <w:rPr>
          <w:rFonts w:ascii="Times New Roman" w:hAnsi="Times New Roman"/>
        </w:rPr>
        <w:tab/>
      </w:r>
      <w:r w:rsidR="00B10242" w:rsidRPr="009A0581">
        <w:rPr>
          <w:rFonts w:ascii="Times New Roman" w:hAnsi="Times New Roman"/>
        </w:rPr>
        <w:tab/>
      </w:r>
      <w:r w:rsidR="00B10242" w:rsidRPr="009A0581">
        <w:rPr>
          <w:rFonts w:ascii="Times New Roman" w:hAnsi="Times New Roman"/>
        </w:rPr>
        <w:tab/>
      </w:r>
      <w:r w:rsidR="00B10242" w:rsidRPr="009A0581">
        <w:rPr>
          <w:rFonts w:ascii="Times New Roman" w:hAnsi="Times New Roman"/>
        </w:rPr>
        <w:tab/>
        <w:t xml:space="preserve">       (Ед. изм.:  в тыс. руб.)</w:t>
      </w:r>
    </w:p>
    <w:tbl>
      <w:tblPr>
        <w:tblStyle w:val="a9"/>
        <w:tblW w:w="0" w:type="auto"/>
        <w:jc w:val="center"/>
        <w:tblLook w:val="04A0" w:firstRow="1" w:lastRow="0" w:firstColumn="1" w:lastColumn="0" w:noHBand="0" w:noVBand="1"/>
      </w:tblPr>
      <w:tblGrid>
        <w:gridCol w:w="3262"/>
        <w:gridCol w:w="1105"/>
        <w:gridCol w:w="1538"/>
        <w:gridCol w:w="1541"/>
        <w:gridCol w:w="1194"/>
        <w:gridCol w:w="1725"/>
      </w:tblGrid>
      <w:tr w:rsidR="009A0581" w:rsidRPr="009A0581" w:rsidTr="00995397">
        <w:trPr>
          <w:jc w:val="center"/>
        </w:trPr>
        <w:tc>
          <w:tcPr>
            <w:tcW w:w="3369" w:type="dxa"/>
            <w:vMerge w:val="restart"/>
            <w:vAlign w:val="center"/>
          </w:tcPr>
          <w:p w:rsidR="00B10242" w:rsidRPr="009A0581" w:rsidRDefault="00B10242" w:rsidP="00B10242">
            <w:pPr>
              <w:jc w:val="center"/>
              <w:rPr>
                <w:rFonts w:ascii="Times New Roman" w:hAnsi="Times New Roman"/>
              </w:rPr>
            </w:pPr>
            <w:r w:rsidRPr="009A0581">
              <w:rPr>
                <w:rFonts w:ascii="Times New Roman" w:hAnsi="Times New Roman"/>
              </w:rPr>
              <w:t>Наименование</w:t>
            </w:r>
          </w:p>
        </w:tc>
        <w:tc>
          <w:tcPr>
            <w:tcW w:w="5456" w:type="dxa"/>
            <w:gridSpan w:val="4"/>
            <w:vAlign w:val="center"/>
          </w:tcPr>
          <w:p w:rsidR="00B10242" w:rsidRPr="009A0581" w:rsidRDefault="00B10242" w:rsidP="00B10242">
            <w:pPr>
              <w:jc w:val="center"/>
              <w:rPr>
                <w:rFonts w:ascii="Times New Roman" w:hAnsi="Times New Roman"/>
              </w:rPr>
            </w:pPr>
            <w:r w:rsidRPr="009A0581">
              <w:rPr>
                <w:rFonts w:ascii="Times New Roman" w:hAnsi="Times New Roman"/>
              </w:rPr>
              <w:t>Код</w:t>
            </w:r>
          </w:p>
        </w:tc>
        <w:tc>
          <w:tcPr>
            <w:tcW w:w="1766" w:type="dxa"/>
            <w:vAlign w:val="center"/>
          </w:tcPr>
          <w:p w:rsidR="00B10242" w:rsidRPr="009A0581" w:rsidRDefault="00B10242" w:rsidP="00952E6D">
            <w:pPr>
              <w:jc w:val="center"/>
              <w:rPr>
                <w:rFonts w:ascii="Times New Roman" w:hAnsi="Times New Roman"/>
              </w:rPr>
            </w:pPr>
            <w:r w:rsidRPr="009A0581">
              <w:rPr>
                <w:rFonts w:ascii="Times New Roman" w:hAnsi="Times New Roman"/>
              </w:rPr>
              <w:t>202</w:t>
            </w:r>
            <w:r w:rsidR="00952E6D" w:rsidRPr="009A0581">
              <w:rPr>
                <w:rFonts w:ascii="Times New Roman" w:hAnsi="Times New Roman"/>
              </w:rPr>
              <w:t>2</w:t>
            </w:r>
            <w:r w:rsidRPr="009A0581">
              <w:rPr>
                <w:rFonts w:ascii="Times New Roman" w:hAnsi="Times New Roman"/>
              </w:rPr>
              <w:t xml:space="preserve"> год</w:t>
            </w:r>
          </w:p>
        </w:tc>
      </w:tr>
      <w:tr w:rsidR="009A0581" w:rsidRPr="009A0581" w:rsidTr="00995397">
        <w:trPr>
          <w:jc w:val="center"/>
        </w:trPr>
        <w:tc>
          <w:tcPr>
            <w:tcW w:w="3369" w:type="dxa"/>
            <w:vMerge/>
            <w:vAlign w:val="center"/>
          </w:tcPr>
          <w:p w:rsidR="00B10242" w:rsidRPr="009A0581" w:rsidRDefault="00B10242" w:rsidP="00B10242">
            <w:pPr>
              <w:jc w:val="center"/>
              <w:rPr>
                <w:rFonts w:ascii="Times New Roman" w:hAnsi="Times New Roman"/>
              </w:rPr>
            </w:pPr>
          </w:p>
        </w:tc>
        <w:tc>
          <w:tcPr>
            <w:tcW w:w="1134" w:type="dxa"/>
            <w:vAlign w:val="center"/>
          </w:tcPr>
          <w:p w:rsidR="00B10242" w:rsidRPr="009A0581" w:rsidRDefault="00B10242" w:rsidP="00B10242">
            <w:pPr>
              <w:jc w:val="center"/>
              <w:rPr>
                <w:rFonts w:ascii="Times New Roman" w:hAnsi="Times New Roman"/>
              </w:rPr>
            </w:pPr>
            <w:r w:rsidRPr="009A0581">
              <w:rPr>
                <w:rFonts w:ascii="Times New Roman" w:hAnsi="Times New Roman"/>
              </w:rPr>
              <w:t>ГРБС</w:t>
            </w:r>
          </w:p>
        </w:tc>
        <w:tc>
          <w:tcPr>
            <w:tcW w:w="1559" w:type="dxa"/>
            <w:vAlign w:val="center"/>
          </w:tcPr>
          <w:p w:rsidR="00B10242" w:rsidRPr="009A0581" w:rsidRDefault="00B10242" w:rsidP="00B10242">
            <w:pPr>
              <w:jc w:val="center"/>
              <w:rPr>
                <w:rFonts w:ascii="Times New Roman" w:hAnsi="Times New Roman"/>
              </w:rPr>
            </w:pPr>
            <w:r w:rsidRPr="009A0581">
              <w:rPr>
                <w:rFonts w:ascii="Times New Roman" w:hAnsi="Times New Roman"/>
              </w:rPr>
              <w:t>Раздела, подраздела</w:t>
            </w:r>
          </w:p>
        </w:tc>
        <w:tc>
          <w:tcPr>
            <w:tcW w:w="1559" w:type="dxa"/>
            <w:vAlign w:val="center"/>
          </w:tcPr>
          <w:p w:rsidR="00B10242" w:rsidRPr="009A0581" w:rsidRDefault="00B10242" w:rsidP="00B10242">
            <w:pPr>
              <w:jc w:val="center"/>
              <w:rPr>
                <w:rFonts w:ascii="Times New Roman" w:hAnsi="Times New Roman"/>
              </w:rPr>
            </w:pPr>
            <w:r w:rsidRPr="009A0581">
              <w:rPr>
                <w:rFonts w:ascii="Times New Roman" w:hAnsi="Times New Roman"/>
              </w:rPr>
              <w:t>Целевой статьи</w:t>
            </w:r>
          </w:p>
        </w:tc>
        <w:tc>
          <w:tcPr>
            <w:tcW w:w="1204" w:type="dxa"/>
            <w:vAlign w:val="center"/>
          </w:tcPr>
          <w:p w:rsidR="00B10242" w:rsidRPr="009A0581" w:rsidRDefault="00B10242" w:rsidP="00B10242">
            <w:pPr>
              <w:jc w:val="center"/>
              <w:rPr>
                <w:rFonts w:ascii="Times New Roman" w:hAnsi="Times New Roman"/>
              </w:rPr>
            </w:pPr>
            <w:r w:rsidRPr="009A0581">
              <w:rPr>
                <w:rFonts w:ascii="Times New Roman" w:hAnsi="Times New Roman"/>
              </w:rPr>
              <w:t>Вида расходов</w:t>
            </w:r>
          </w:p>
        </w:tc>
        <w:tc>
          <w:tcPr>
            <w:tcW w:w="1766" w:type="dxa"/>
            <w:vAlign w:val="center"/>
          </w:tcPr>
          <w:p w:rsidR="00B10242" w:rsidRPr="009A0581" w:rsidRDefault="00B10242" w:rsidP="00B10242">
            <w:pPr>
              <w:jc w:val="center"/>
              <w:rPr>
                <w:rFonts w:ascii="Times New Roman" w:hAnsi="Times New Roman"/>
              </w:rPr>
            </w:pPr>
            <w:r w:rsidRPr="009A0581">
              <w:rPr>
                <w:rFonts w:ascii="Times New Roman" w:hAnsi="Times New Roman"/>
              </w:rPr>
              <w:t>Сумма</w:t>
            </w:r>
            <w:r w:rsidR="00EA7653" w:rsidRPr="009A0581">
              <w:rPr>
                <w:rFonts w:ascii="Times New Roman" w:hAnsi="Times New Roman"/>
              </w:rPr>
              <w:t xml:space="preserve"> изменения</w:t>
            </w:r>
          </w:p>
        </w:tc>
      </w:tr>
      <w:tr w:rsidR="009A0581" w:rsidRPr="009A0581" w:rsidTr="008E5C3D">
        <w:trPr>
          <w:jc w:val="center"/>
        </w:trPr>
        <w:tc>
          <w:tcPr>
            <w:tcW w:w="3369" w:type="dxa"/>
            <w:vAlign w:val="center"/>
          </w:tcPr>
          <w:p w:rsidR="00657687" w:rsidRPr="009A0581" w:rsidRDefault="00400C4C" w:rsidP="00657687">
            <w:pPr>
              <w:jc w:val="both"/>
              <w:rPr>
                <w:rFonts w:ascii="Times New Roman" w:hAnsi="Times New Roman"/>
                <w:sz w:val="20"/>
                <w:szCs w:val="20"/>
              </w:rPr>
            </w:pPr>
            <w:r w:rsidRPr="009A0581">
              <w:rPr>
                <w:rFonts w:ascii="Times New Roman" w:hAnsi="Times New Roman"/>
                <w:sz w:val="20"/>
                <w:szCs w:val="20"/>
              </w:rPr>
              <w:t xml:space="preserve">Расходы за счет субсидии на строительство (реконструкцию) газопроводов высокого, среднего, низкого давления и газопроводов-вводов в  рамках муниципальной </w:t>
            </w:r>
            <w:r w:rsidRPr="009A0581">
              <w:rPr>
                <w:rFonts w:ascii="Times New Roman" w:hAnsi="Times New Roman"/>
                <w:sz w:val="20"/>
                <w:szCs w:val="20"/>
              </w:rPr>
              <w:lastRenderedPageBreak/>
              <w:t xml:space="preserve">программы "Развитие газификации и </w:t>
            </w:r>
            <w:proofErr w:type="spellStart"/>
            <w:r w:rsidRPr="009A0581">
              <w:rPr>
                <w:rFonts w:ascii="Times New Roman" w:hAnsi="Times New Roman"/>
                <w:sz w:val="20"/>
                <w:szCs w:val="20"/>
              </w:rPr>
              <w:t>догазификации</w:t>
            </w:r>
            <w:proofErr w:type="spellEnd"/>
            <w:r w:rsidRPr="009A0581">
              <w:rPr>
                <w:rFonts w:ascii="Times New Roman" w:hAnsi="Times New Roman"/>
                <w:sz w:val="20"/>
                <w:szCs w:val="20"/>
              </w:rPr>
              <w:t xml:space="preserve"> </w:t>
            </w:r>
            <w:proofErr w:type="spellStart"/>
            <w:r w:rsidRPr="009A0581">
              <w:rPr>
                <w:rFonts w:ascii="Times New Roman" w:hAnsi="Times New Roman"/>
                <w:sz w:val="20"/>
                <w:szCs w:val="20"/>
              </w:rPr>
              <w:t>Петушинского</w:t>
            </w:r>
            <w:proofErr w:type="spellEnd"/>
            <w:r w:rsidRPr="009A0581">
              <w:rPr>
                <w:rFonts w:ascii="Times New Roman" w:hAnsi="Times New Roman"/>
                <w:sz w:val="20"/>
                <w:szCs w:val="20"/>
              </w:rPr>
              <w:t xml:space="preserve"> района"</w:t>
            </w:r>
          </w:p>
        </w:tc>
        <w:tc>
          <w:tcPr>
            <w:tcW w:w="1134" w:type="dxa"/>
            <w:vAlign w:val="center"/>
          </w:tcPr>
          <w:p w:rsidR="00657687" w:rsidRPr="009A0581" w:rsidRDefault="00657687" w:rsidP="008E5C3D">
            <w:pPr>
              <w:jc w:val="center"/>
              <w:rPr>
                <w:rFonts w:ascii="Times New Roman" w:hAnsi="Times New Roman"/>
              </w:rPr>
            </w:pPr>
            <w:r w:rsidRPr="009A0581">
              <w:rPr>
                <w:rFonts w:ascii="Times New Roman" w:hAnsi="Times New Roman"/>
              </w:rPr>
              <w:lastRenderedPageBreak/>
              <w:t>403</w:t>
            </w:r>
          </w:p>
        </w:tc>
        <w:tc>
          <w:tcPr>
            <w:tcW w:w="1559" w:type="dxa"/>
            <w:vAlign w:val="center"/>
          </w:tcPr>
          <w:p w:rsidR="00657687" w:rsidRPr="009A0581" w:rsidRDefault="00856624" w:rsidP="008E5C3D">
            <w:pPr>
              <w:jc w:val="center"/>
              <w:rPr>
                <w:rFonts w:ascii="Times New Roman" w:hAnsi="Times New Roman"/>
                <w:lang w:val="en-US"/>
              </w:rPr>
            </w:pPr>
            <w:r w:rsidRPr="009A0581">
              <w:rPr>
                <w:rFonts w:ascii="Times New Roman" w:hAnsi="Times New Roman"/>
                <w:lang w:val="en-US"/>
              </w:rPr>
              <w:t>0502</w:t>
            </w:r>
          </w:p>
        </w:tc>
        <w:tc>
          <w:tcPr>
            <w:tcW w:w="1559" w:type="dxa"/>
            <w:vAlign w:val="center"/>
          </w:tcPr>
          <w:p w:rsidR="00657687" w:rsidRPr="009A0581" w:rsidRDefault="00400C4C" w:rsidP="008E5C3D">
            <w:pPr>
              <w:jc w:val="center"/>
              <w:rPr>
                <w:rFonts w:ascii="Times New Roman" w:hAnsi="Times New Roman"/>
              </w:rPr>
            </w:pPr>
            <w:r w:rsidRPr="009A0581">
              <w:rPr>
                <w:rFonts w:ascii="Times New Roman" w:hAnsi="Times New Roman"/>
              </w:rPr>
              <w:t>3000272080</w:t>
            </w:r>
          </w:p>
        </w:tc>
        <w:tc>
          <w:tcPr>
            <w:tcW w:w="1204" w:type="dxa"/>
            <w:vAlign w:val="center"/>
          </w:tcPr>
          <w:p w:rsidR="00657687" w:rsidRPr="009A0581" w:rsidRDefault="00856624" w:rsidP="008E5C3D">
            <w:pPr>
              <w:jc w:val="center"/>
              <w:rPr>
                <w:rFonts w:ascii="Times New Roman" w:hAnsi="Times New Roman"/>
                <w:lang w:val="en-US"/>
              </w:rPr>
            </w:pPr>
            <w:r w:rsidRPr="009A0581">
              <w:rPr>
                <w:rFonts w:ascii="Times New Roman" w:hAnsi="Times New Roman"/>
                <w:lang w:val="en-US"/>
              </w:rPr>
              <w:t>400</w:t>
            </w:r>
          </w:p>
        </w:tc>
        <w:tc>
          <w:tcPr>
            <w:tcW w:w="1766" w:type="dxa"/>
            <w:vAlign w:val="center"/>
          </w:tcPr>
          <w:p w:rsidR="00657687" w:rsidRPr="009A0581" w:rsidRDefault="0087249E" w:rsidP="00400C4C">
            <w:pPr>
              <w:jc w:val="center"/>
              <w:rPr>
                <w:rFonts w:ascii="Times New Roman" w:hAnsi="Times New Roman"/>
              </w:rPr>
            </w:pPr>
            <w:r w:rsidRPr="009A0581">
              <w:rPr>
                <w:rFonts w:ascii="Times New Roman" w:hAnsi="Times New Roman"/>
              </w:rPr>
              <w:t>-</w:t>
            </w:r>
            <w:r w:rsidR="00400C4C" w:rsidRPr="009A0581">
              <w:rPr>
                <w:rFonts w:ascii="Times New Roman" w:hAnsi="Times New Roman"/>
              </w:rPr>
              <w:t>1 511,8</w:t>
            </w:r>
          </w:p>
        </w:tc>
      </w:tr>
      <w:tr w:rsidR="009A0581" w:rsidRPr="009A0581" w:rsidTr="008E5C3D">
        <w:trPr>
          <w:jc w:val="center"/>
        </w:trPr>
        <w:tc>
          <w:tcPr>
            <w:tcW w:w="3369" w:type="dxa"/>
            <w:vAlign w:val="center"/>
          </w:tcPr>
          <w:p w:rsidR="00952E6D" w:rsidRPr="009A0581" w:rsidRDefault="00400C4C" w:rsidP="00657687">
            <w:pPr>
              <w:jc w:val="both"/>
              <w:rPr>
                <w:rFonts w:ascii="Times New Roman" w:hAnsi="Times New Roman"/>
                <w:sz w:val="20"/>
                <w:szCs w:val="20"/>
              </w:rPr>
            </w:pPr>
            <w:r w:rsidRPr="009A0581">
              <w:rPr>
                <w:rFonts w:ascii="Times New Roman" w:hAnsi="Times New Roman"/>
                <w:sz w:val="20"/>
                <w:szCs w:val="20"/>
              </w:rPr>
              <w:lastRenderedPageBreak/>
              <w:t xml:space="preserve">Расходы за счет субсидии по строительству, реконструкции и модернизации систем (объектов) теплоснабжения, водоснабжения, водоотведения и очистки сточных вод  в рамках муниципальной программы "Энергосбережение и повышение энергетической эффективности </w:t>
            </w:r>
            <w:proofErr w:type="spellStart"/>
            <w:r w:rsidRPr="009A0581">
              <w:rPr>
                <w:rFonts w:ascii="Times New Roman" w:hAnsi="Times New Roman"/>
                <w:sz w:val="20"/>
                <w:szCs w:val="20"/>
              </w:rPr>
              <w:t>Петушинского</w:t>
            </w:r>
            <w:proofErr w:type="spellEnd"/>
            <w:r w:rsidRPr="009A0581">
              <w:rPr>
                <w:rFonts w:ascii="Times New Roman" w:hAnsi="Times New Roman"/>
                <w:sz w:val="20"/>
                <w:szCs w:val="20"/>
              </w:rPr>
              <w:t xml:space="preserve"> района</w:t>
            </w:r>
          </w:p>
        </w:tc>
        <w:tc>
          <w:tcPr>
            <w:tcW w:w="1134" w:type="dxa"/>
            <w:vAlign w:val="center"/>
          </w:tcPr>
          <w:p w:rsidR="00952E6D" w:rsidRPr="009A0581" w:rsidRDefault="00400C4C" w:rsidP="008E5C3D">
            <w:pPr>
              <w:jc w:val="center"/>
              <w:rPr>
                <w:rFonts w:ascii="Times New Roman" w:hAnsi="Times New Roman"/>
              </w:rPr>
            </w:pPr>
            <w:r w:rsidRPr="009A0581">
              <w:rPr>
                <w:rFonts w:ascii="Times New Roman" w:hAnsi="Times New Roman"/>
              </w:rPr>
              <w:t>403</w:t>
            </w:r>
          </w:p>
        </w:tc>
        <w:tc>
          <w:tcPr>
            <w:tcW w:w="1559" w:type="dxa"/>
            <w:vAlign w:val="center"/>
          </w:tcPr>
          <w:p w:rsidR="00952E6D" w:rsidRPr="009A0581" w:rsidRDefault="00400C4C" w:rsidP="008E5C3D">
            <w:pPr>
              <w:jc w:val="center"/>
              <w:rPr>
                <w:rFonts w:ascii="Times New Roman" w:hAnsi="Times New Roman"/>
              </w:rPr>
            </w:pPr>
            <w:r w:rsidRPr="009A0581">
              <w:rPr>
                <w:rFonts w:ascii="Times New Roman" w:hAnsi="Times New Roman"/>
              </w:rPr>
              <w:t>0502</w:t>
            </w:r>
          </w:p>
        </w:tc>
        <w:tc>
          <w:tcPr>
            <w:tcW w:w="1559" w:type="dxa"/>
            <w:vAlign w:val="center"/>
          </w:tcPr>
          <w:p w:rsidR="00952E6D" w:rsidRPr="009A0581" w:rsidRDefault="00400C4C" w:rsidP="008E5C3D">
            <w:pPr>
              <w:jc w:val="center"/>
              <w:rPr>
                <w:rFonts w:ascii="Times New Roman" w:hAnsi="Times New Roman"/>
              </w:rPr>
            </w:pPr>
            <w:r w:rsidRPr="009A0581">
              <w:rPr>
                <w:rFonts w:ascii="Times New Roman" w:hAnsi="Times New Roman"/>
              </w:rPr>
              <w:t>2100271580</w:t>
            </w:r>
          </w:p>
        </w:tc>
        <w:tc>
          <w:tcPr>
            <w:tcW w:w="1204" w:type="dxa"/>
            <w:vAlign w:val="center"/>
          </w:tcPr>
          <w:p w:rsidR="00952E6D" w:rsidRPr="009A0581" w:rsidRDefault="00400C4C" w:rsidP="008E5C3D">
            <w:pPr>
              <w:jc w:val="center"/>
              <w:rPr>
                <w:rFonts w:ascii="Times New Roman" w:hAnsi="Times New Roman"/>
              </w:rPr>
            </w:pPr>
            <w:r w:rsidRPr="009A0581">
              <w:rPr>
                <w:rFonts w:ascii="Times New Roman" w:hAnsi="Times New Roman"/>
              </w:rPr>
              <w:t>400</w:t>
            </w:r>
          </w:p>
        </w:tc>
        <w:tc>
          <w:tcPr>
            <w:tcW w:w="1766" w:type="dxa"/>
            <w:vAlign w:val="center"/>
          </w:tcPr>
          <w:p w:rsidR="00952E6D" w:rsidRPr="009A0581" w:rsidRDefault="00400C4C" w:rsidP="008E5C3D">
            <w:pPr>
              <w:jc w:val="center"/>
              <w:rPr>
                <w:rFonts w:ascii="Times New Roman" w:hAnsi="Times New Roman"/>
              </w:rPr>
            </w:pPr>
            <w:r w:rsidRPr="009A0581">
              <w:rPr>
                <w:rFonts w:ascii="Times New Roman" w:hAnsi="Times New Roman"/>
              </w:rPr>
              <w:t>-4 196,8</w:t>
            </w:r>
          </w:p>
        </w:tc>
      </w:tr>
      <w:tr w:rsidR="009A0581" w:rsidRPr="009A0581" w:rsidTr="008E5C3D">
        <w:trPr>
          <w:jc w:val="center"/>
        </w:trPr>
        <w:tc>
          <w:tcPr>
            <w:tcW w:w="3369" w:type="dxa"/>
            <w:vAlign w:val="center"/>
          </w:tcPr>
          <w:p w:rsidR="00952E6D" w:rsidRPr="009A0581" w:rsidRDefault="008607F9" w:rsidP="00657687">
            <w:pPr>
              <w:jc w:val="both"/>
              <w:rPr>
                <w:rFonts w:ascii="Times New Roman" w:hAnsi="Times New Roman"/>
                <w:sz w:val="20"/>
                <w:szCs w:val="20"/>
              </w:rPr>
            </w:pPr>
            <w:r w:rsidRPr="009A0581">
              <w:rPr>
                <w:rFonts w:ascii="Times New Roman" w:hAnsi="Times New Roman"/>
                <w:sz w:val="20"/>
                <w:szCs w:val="20"/>
              </w:rPr>
              <w:t>Расходы за счет иного межбюджетного трансферта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за счет средств резервного фонда Правительства Российской Федерации</w:t>
            </w:r>
          </w:p>
        </w:tc>
        <w:tc>
          <w:tcPr>
            <w:tcW w:w="1134" w:type="dxa"/>
            <w:vAlign w:val="center"/>
          </w:tcPr>
          <w:p w:rsidR="00952E6D" w:rsidRPr="009A0581" w:rsidRDefault="003076E1" w:rsidP="008E5C3D">
            <w:pPr>
              <w:jc w:val="center"/>
              <w:rPr>
                <w:rFonts w:ascii="Times New Roman" w:hAnsi="Times New Roman"/>
              </w:rPr>
            </w:pPr>
            <w:r w:rsidRPr="009A0581">
              <w:rPr>
                <w:rFonts w:ascii="Times New Roman" w:hAnsi="Times New Roman"/>
              </w:rPr>
              <w:t>403</w:t>
            </w:r>
          </w:p>
        </w:tc>
        <w:tc>
          <w:tcPr>
            <w:tcW w:w="1559" w:type="dxa"/>
            <w:vAlign w:val="center"/>
          </w:tcPr>
          <w:p w:rsidR="00952E6D" w:rsidRPr="009A0581" w:rsidRDefault="003076E1" w:rsidP="008E5C3D">
            <w:pPr>
              <w:jc w:val="center"/>
              <w:rPr>
                <w:rFonts w:ascii="Times New Roman" w:hAnsi="Times New Roman"/>
              </w:rPr>
            </w:pPr>
            <w:r w:rsidRPr="009A0581">
              <w:rPr>
                <w:rFonts w:ascii="Times New Roman" w:hAnsi="Times New Roman"/>
              </w:rPr>
              <w:t>0113</w:t>
            </w:r>
          </w:p>
        </w:tc>
        <w:tc>
          <w:tcPr>
            <w:tcW w:w="1559" w:type="dxa"/>
            <w:vAlign w:val="center"/>
          </w:tcPr>
          <w:p w:rsidR="00952E6D" w:rsidRPr="009A0581" w:rsidRDefault="006C765D" w:rsidP="008E5C3D">
            <w:pPr>
              <w:jc w:val="center"/>
              <w:rPr>
                <w:rFonts w:ascii="Times New Roman" w:hAnsi="Times New Roman"/>
              </w:rPr>
            </w:pPr>
            <w:r w:rsidRPr="009A0581">
              <w:rPr>
                <w:rFonts w:ascii="Times New Roman" w:hAnsi="Times New Roman"/>
              </w:rPr>
              <w:t>9990056940</w:t>
            </w:r>
          </w:p>
        </w:tc>
        <w:tc>
          <w:tcPr>
            <w:tcW w:w="1204" w:type="dxa"/>
            <w:vAlign w:val="center"/>
          </w:tcPr>
          <w:p w:rsidR="00952E6D" w:rsidRPr="009A0581" w:rsidRDefault="006C765D" w:rsidP="008E5C3D">
            <w:pPr>
              <w:jc w:val="center"/>
              <w:rPr>
                <w:rFonts w:ascii="Times New Roman" w:hAnsi="Times New Roman"/>
              </w:rPr>
            </w:pPr>
            <w:r w:rsidRPr="009A0581">
              <w:rPr>
                <w:rFonts w:ascii="Times New Roman" w:hAnsi="Times New Roman"/>
              </w:rPr>
              <w:t>200, 400</w:t>
            </w:r>
          </w:p>
        </w:tc>
        <w:tc>
          <w:tcPr>
            <w:tcW w:w="1766" w:type="dxa"/>
            <w:vAlign w:val="center"/>
          </w:tcPr>
          <w:p w:rsidR="00952E6D" w:rsidRPr="009A0581" w:rsidRDefault="00EA7653" w:rsidP="008E5C3D">
            <w:pPr>
              <w:jc w:val="center"/>
              <w:rPr>
                <w:rFonts w:ascii="Times New Roman" w:hAnsi="Times New Roman"/>
              </w:rPr>
            </w:pPr>
            <w:r w:rsidRPr="009A0581">
              <w:rPr>
                <w:rFonts w:ascii="Times New Roman" w:hAnsi="Times New Roman"/>
              </w:rPr>
              <w:t xml:space="preserve">+ </w:t>
            </w:r>
            <w:r w:rsidR="006C765D" w:rsidRPr="009A0581">
              <w:rPr>
                <w:rFonts w:ascii="Times New Roman" w:hAnsi="Times New Roman"/>
              </w:rPr>
              <w:t>1 524,6</w:t>
            </w:r>
          </w:p>
        </w:tc>
      </w:tr>
      <w:tr w:rsidR="009A0581" w:rsidRPr="009A0581" w:rsidTr="00995397">
        <w:trPr>
          <w:jc w:val="center"/>
        </w:trPr>
        <w:tc>
          <w:tcPr>
            <w:tcW w:w="3369" w:type="dxa"/>
            <w:vAlign w:val="center"/>
          </w:tcPr>
          <w:p w:rsidR="00B10242" w:rsidRPr="009A0581" w:rsidRDefault="00B10242" w:rsidP="00B10242">
            <w:pPr>
              <w:jc w:val="both"/>
              <w:rPr>
                <w:rFonts w:ascii="Times New Roman" w:hAnsi="Times New Roman"/>
              </w:rPr>
            </w:pPr>
            <w:r w:rsidRPr="009A0581">
              <w:rPr>
                <w:rFonts w:ascii="Times New Roman" w:hAnsi="Times New Roman"/>
              </w:rPr>
              <w:t>ИТОГО:</w:t>
            </w:r>
          </w:p>
        </w:tc>
        <w:tc>
          <w:tcPr>
            <w:tcW w:w="1134" w:type="dxa"/>
            <w:vAlign w:val="center"/>
          </w:tcPr>
          <w:p w:rsidR="00B10242" w:rsidRPr="009A0581" w:rsidRDefault="00B10242" w:rsidP="00B10242">
            <w:pPr>
              <w:jc w:val="both"/>
              <w:rPr>
                <w:rFonts w:ascii="Times New Roman" w:hAnsi="Times New Roman"/>
              </w:rPr>
            </w:pPr>
          </w:p>
        </w:tc>
        <w:tc>
          <w:tcPr>
            <w:tcW w:w="1559" w:type="dxa"/>
            <w:vAlign w:val="center"/>
          </w:tcPr>
          <w:p w:rsidR="00B10242" w:rsidRPr="009A0581" w:rsidRDefault="00B10242" w:rsidP="00B10242">
            <w:pPr>
              <w:jc w:val="both"/>
              <w:rPr>
                <w:rFonts w:ascii="Times New Roman" w:hAnsi="Times New Roman"/>
              </w:rPr>
            </w:pPr>
          </w:p>
        </w:tc>
        <w:tc>
          <w:tcPr>
            <w:tcW w:w="1559" w:type="dxa"/>
            <w:vAlign w:val="center"/>
          </w:tcPr>
          <w:p w:rsidR="00B10242" w:rsidRPr="009A0581" w:rsidRDefault="00B10242" w:rsidP="00B10242">
            <w:pPr>
              <w:jc w:val="both"/>
              <w:rPr>
                <w:rFonts w:ascii="Times New Roman" w:hAnsi="Times New Roman"/>
              </w:rPr>
            </w:pPr>
          </w:p>
        </w:tc>
        <w:tc>
          <w:tcPr>
            <w:tcW w:w="1204" w:type="dxa"/>
            <w:vAlign w:val="center"/>
          </w:tcPr>
          <w:p w:rsidR="00B10242" w:rsidRPr="009A0581" w:rsidRDefault="00B10242" w:rsidP="00B10242">
            <w:pPr>
              <w:jc w:val="both"/>
              <w:rPr>
                <w:rFonts w:ascii="Times New Roman" w:hAnsi="Times New Roman"/>
              </w:rPr>
            </w:pPr>
          </w:p>
        </w:tc>
        <w:tc>
          <w:tcPr>
            <w:tcW w:w="1766" w:type="dxa"/>
            <w:vAlign w:val="center"/>
          </w:tcPr>
          <w:p w:rsidR="00B10242" w:rsidRPr="009A0581" w:rsidRDefault="00077983" w:rsidP="00350664">
            <w:pPr>
              <w:jc w:val="right"/>
              <w:rPr>
                <w:rFonts w:ascii="Times New Roman" w:hAnsi="Times New Roman"/>
              </w:rPr>
            </w:pPr>
            <w:r w:rsidRPr="009A0581">
              <w:rPr>
                <w:rFonts w:ascii="Times New Roman" w:hAnsi="Times New Roman"/>
              </w:rPr>
              <w:t xml:space="preserve">- </w:t>
            </w:r>
            <w:r w:rsidR="00350664" w:rsidRPr="009A0581">
              <w:rPr>
                <w:rFonts w:ascii="Times New Roman" w:hAnsi="Times New Roman"/>
              </w:rPr>
              <w:t>4 184,0</w:t>
            </w:r>
          </w:p>
        </w:tc>
      </w:tr>
    </w:tbl>
    <w:p w:rsidR="00B10242" w:rsidRPr="009A0581" w:rsidRDefault="00F63EB3" w:rsidP="004C55DE">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Как видно из таблицы, выявленное расхождение </w:t>
      </w:r>
      <w:r w:rsidR="00FC4348" w:rsidRPr="009A0581">
        <w:rPr>
          <w:rFonts w:ascii="Times New Roman" w:hAnsi="Times New Roman"/>
          <w:sz w:val="26"/>
          <w:szCs w:val="26"/>
        </w:rPr>
        <w:t xml:space="preserve">объема расходов сводной бюджетной росписи на 30.12.2022, решению о бюджете от 28.12.2022 № 112/17 </w:t>
      </w:r>
      <w:r w:rsidRPr="009A0581">
        <w:rPr>
          <w:rFonts w:ascii="Times New Roman" w:hAnsi="Times New Roman"/>
          <w:sz w:val="26"/>
          <w:szCs w:val="26"/>
        </w:rPr>
        <w:t>документально подтверждено и не противоречит бюджетному законодательству.</w:t>
      </w:r>
    </w:p>
    <w:p w:rsidR="008A6B9B" w:rsidRPr="009A0581" w:rsidRDefault="008A6B9B" w:rsidP="004C55DE">
      <w:pPr>
        <w:pStyle w:val="a8"/>
        <w:spacing w:after="0" w:line="240" w:lineRule="auto"/>
        <w:ind w:left="0" w:firstLine="709"/>
        <w:jc w:val="both"/>
        <w:rPr>
          <w:rFonts w:ascii="Times New Roman" w:hAnsi="Times New Roman"/>
          <w:sz w:val="26"/>
          <w:szCs w:val="26"/>
        </w:rPr>
      </w:pPr>
    </w:p>
    <w:p w:rsidR="008A6B9B" w:rsidRPr="009A0581" w:rsidRDefault="008A6B9B" w:rsidP="00F46BE9">
      <w:pPr>
        <w:pStyle w:val="a8"/>
        <w:numPr>
          <w:ilvl w:val="0"/>
          <w:numId w:val="17"/>
        </w:numPr>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Анализ исполнения основных направлений бюджетной и налоговой политики при исполнении бюджета в отчетном году</w:t>
      </w:r>
    </w:p>
    <w:p w:rsidR="008A6B9B" w:rsidRPr="009A0581" w:rsidRDefault="00F46BE9"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7.1. </w:t>
      </w:r>
      <w:r w:rsidR="008A6B9B" w:rsidRPr="009A0581">
        <w:rPr>
          <w:rFonts w:ascii="Times New Roman" w:hAnsi="Times New Roman"/>
          <w:sz w:val="26"/>
          <w:szCs w:val="26"/>
        </w:rPr>
        <w:t xml:space="preserve">В соответствии с п. 2 ст. 172 Бюджетного кодекса РФ и п. 6 части 4 Раздела </w:t>
      </w:r>
      <w:r w:rsidR="008A6B9B" w:rsidRPr="009A0581">
        <w:rPr>
          <w:rFonts w:ascii="Times New Roman" w:hAnsi="Times New Roman"/>
          <w:sz w:val="26"/>
          <w:szCs w:val="26"/>
          <w:lang w:val="en-US"/>
        </w:rPr>
        <w:t>II</w:t>
      </w:r>
      <w:r w:rsidR="008A6B9B" w:rsidRPr="009A0581">
        <w:rPr>
          <w:rFonts w:ascii="Times New Roman" w:hAnsi="Times New Roman"/>
          <w:sz w:val="26"/>
          <w:szCs w:val="26"/>
        </w:rPr>
        <w:t xml:space="preserve"> Положения о бюджетном процессе составление проекта бюджета основывается в том числе на основных направлениях бюджетной и налоговой политики. Распоряжением администрации </w:t>
      </w:r>
      <w:proofErr w:type="spellStart"/>
      <w:r w:rsidR="008A6B9B" w:rsidRPr="009A0581">
        <w:rPr>
          <w:rFonts w:ascii="Times New Roman" w:hAnsi="Times New Roman"/>
          <w:sz w:val="26"/>
          <w:szCs w:val="26"/>
        </w:rPr>
        <w:t>Петушинского</w:t>
      </w:r>
      <w:proofErr w:type="spellEnd"/>
      <w:r w:rsidR="008A6B9B" w:rsidRPr="009A0581">
        <w:rPr>
          <w:rFonts w:ascii="Times New Roman" w:hAnsi="Times New Roman"/>
          <w:sz w:val="26"/>
          <w:szCs w:val="26"/>
        </w:rPr>
        <w:t xml:space="preserve"> района от 24.09.2021 № 43-р «Об утверждении исходных данных для составления проекта бюджета муниципального образования </w:t>
      </w:r>
      <w:proofErr w:type="spellStart"/>
      <w:r w:rsidR="008A6B9B" w:rsidRPr="009A0581">
        <w:rPr>
          <w:rFonts w:ascii="Times New Roman" w:hAnsi="Times New Roman"/>
          <w:sz w:val="26"/>
          <w:szCs w:val="26"/>
        </w:rPr>
        <w:t>Петушинский</w:t>
      </w:r>
      <w:proofErr w:type="spellEnd"/>
      <w:r w:rsidR="008A6B9B" w:rsidRPr="009A0581">
        <w:rPr>
          <w:rFonts w:ascii="Times New Roman" w:hAnsi="Times New Roman"/>
          <w:sz w:val="26"/>
          <w:szCs w:val="26"/>
        </w:rPr>
        <w:t xml:space="preserve"> район на 2022 год и плановый период 2023 и 2024 годов» (с учетом изменений от 12.11.2021 № 58-р) утверждены основные направления бюджетной и налоговой политики на период 2022-2024 годов.</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Основными направлениями налоговой политики на 2022-2024 годы определены:</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усиление мер по укреплению налоговой дисциплины налогоплательщиков;</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укрепление доходной базы районного бюджета за счет наращивания стабильных доходных источников и мобилизации в бюджет имеющихся резервов;</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 повышение реалистичности прогнозирования и минимизации рисков несбалансированности при бюджетном планировании;</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повышение эффективности управления муниципальным имуществом.</w:t>
      </w:r>
    </w:p>
    <w:p w:rsidR="008A6B9B" w:rsidRPr="009A0581" w:rsidRDefault="00F46BE9"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7.2. </w:t>
      </w:r>
      <w:r w:rsidR="008A6B9B" w:rsidRPr="009A0581">
        <w:rPr>
          <w:rFonts w:ascii="Times New Roman" w:hAnsi="Times New Roman"/>
          <w:sz w:val="26"/>
          <w:szCs w:val="26"/>
        </w:rPr>
        <w:t>В целях выполнения установленных задач налоговой политики в 2022 году администраторами доходов бюджета по налоговым платежа</w:t>
      </w:r>
      <w:r w:rsidR="00636A8D" w:rsidRPr="009A0581">
        <w:rPr>
          <w:rFonts w:ascii="Times New Roman" w:hAnsi="Times New Roman"/>
          <w:sz w:val="26"/>
          <w:szCs w:val="26"/>
        </w:rPr>
        <w:t>м принимались ме</w:t>
      </w:r>
      <w:r w:rsidR="008A6B9B" w:rsidRPr="009A0581">
        <w:rPr>
          <w:rFonts w:ascii="Times New Roman" w:hAnsi="Times New Roman"/>
          <w:sz w:val="26"/>
          <w:szCs w:val="26"/>
        </w:rPr>
        <w:t>ры по взысканию задолженности с плательщиков налоговых платежей, в частности, проводились заседания Координационного совета, индивидуальная работа с налогоплательщиками. Проводилась работа с руководителями предприятий и предпринимателями по вопросу легализации заработной платы «в конвертах», своевременностью и в полном объеме уплаты налогов и взносов в бюджет. По итогу, часть задолженности была погашена.</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целом, исполнение по доходам за 2022 год выросло в сравнении с 2021 годом на 164,6 млн. руб.</w:t>
      </w:r>
    </w:p>
    <w:p w:rsidR="008A6B9B" w:rsidRPr="009A0581" w:rsidRDefault="00636A8D"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7.3. </w:t>
      </w:r>
      <w:r w:rsidR="008A6B9B" w:rsidRPr="009A0581">
        <w:rPr>
          <w:rFonts w:ascii="Times New Roman" w:hAnsi="Times New Roman"/>
          <w:sz w:val="26"/>
          <w:szCs w:val="26"/>
        </w:rPr>
        <w:t>Основной задачей бюджетной политики является обеспечение сбалансированности районного бюджета, эффективность бюджетных расходов, развитие муниципальных программ на проектных принципах управления.</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Для достижения поставленных целей были приняты необходимые меры по:</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обеспечению результативности проводимых мероприятий в рамках утвержденных национальных проектов «Образование», «Культура» и «Демография».</w:t>
      </w:r>
    </w:p>
    <w:p w:rsidR="008A6B9B" w:rsidRPr="009A0581" w:rsidRDefault="008A6B9B" w:rsidP="008A6B9B">
      <w:pPr>
        <w:spacing w:after="0" w:line="240" w:lineRule="auto"/>
        <w:ind w:firstLine="709"/>
        <w:jc w:val="both"/>
        <w:rPr>
          <w:rFonts w:ascii="Times New Roman" w:hAnsi="Times New Roman"/>
          <w:sz w:val="26"/>
          <w:szCs w:val="26"/>
        </w:rPr>
      </w:pPr>
      <w:r w:rsidRPr="009A0581">
        <w:rPr>
          <w:rFonts w:ascii="Times New Roman" w:hAnsi="Times New Roman"/>
          <w:sz w:val="26"/>
          <w:szCs w:val="26"/>
        </w:rPr>
        <w:t>- сохранение социальной направленности районного бюджета (81,2% от всего объема расходов) – приоритетным направлением расходов в 2022 году является сфера образования.</w:t>
      </w:r>
    </w:p>
    <w:p w:rsidR="008A6B9B" w:rsidRPr="009A0581" w:rsidRDefault="008A6B9B" w:rsidP="008A6B9B">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обеспечение результативности и высокой доли программных расходов районного бюджета.</w:t>
      </w:r>
    </w:p>
    <w:p w:rsidR="00740F03" w:rsidRPr="009A0581" w:rsidRDefault="00740F03" w:rsidP="008A6B9B">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В пояснительной записке, представленной к проекту решения, </w:t>
      </w:r>
      <w:r w:rsidR="004462FA" w:rsidRPr="009A0581">
        <w:rPr>
          <w:rFonts w:ascii="Times New Roman" w:hAnsi="Times New Roman"/>
          <w:sz w:val="26"/>
          <w:szCs w:val="26"/>
        </w:rPr>
        <w:t>не нашла отражение</w:t>
      </w:r>
      <w:r w:rsidRPr="009A0581">
        <w:rPr>
          <w:rFonts w:ascii="Times New Roman" w:hAnsi="Times New Roman"/>
          <w:sz w:val="26"/>
          <w:szCs w:val="26"/>
        </w:rPr>
        <w:t xml:space="preserve"> </w:t>
      </w:r>
      <w:r w:rsidR="004462FA" w:rsidRPr="009A0581">
        <w:rPr>
          <w:rFonts w:ascii="Times New Roman" w:hAnsi="Times New Roman"/>
          <w:sz w:val="26"/>
          <w:szCs w:val="26"/>
        </w:rPr>
        <w:t xml:space="preserve">информация об </w:t>
      </w:r>
      <w:r w:rsidRPr="009A0581">
        <w:rPr>
          <w:rFonts w:ascii="Times New Roman" w:hAnsi="Times New Roman"/>
          <w:sz w:val="26"/>
          <w:szCs w:val="26"/>
        </w:rPr>
        <w:t>анализе исполнения основных направлений бюджетной и налоговой политики.</w:t>
      </w:r>
    </w:p>
    <w:p w:rsidR="00E2705D" w:rsidRPr="009A0581" w:rsidRDefault="00E2705D" w:rsidP="00811684">
      <w:pPr>
        <w:spacing w:after="0" w:line="240" w:lineRule="auto"/>
        <w:jc w:val="both"/>
        <w:rPr>
          <w:rFonts w:ascii="Times New Roman" w:hAnsi="Times New Roman"/>
          <w:sz w:val="16"/>
          <w:szCs w:val="16"/>
        </w:rPr>
      </w:pPr>
    </w:p>
    <w:p w:rsidR="00CE2155" w:rsidRPr="009A0581" w:rsidRDefault="00CE2155" w:rsidP="00636A8D">
      <w:pPr>
        <w:pStyle w:val="a8"/>
        <w:numPr>
          <w:ilvl w:val="0"/>
          <w:numId w:val="17"/>
        </w:numPr>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Внешняя проверка</w:t>
      </w:r>
      <w:r w:rsidR="00C53B0B" w:rsidRPr="009A0581">
        <w:rPr>
          <w:rFonts w:ascii="Times New Roman" w:hAnsi="Times New Roman"/>
          <w:b/>
          <w:sz w:val="26"/>
          <w:szCs w:val="26"/>
          <w:u w:val="single"/>
        </w:rPr>
        <w:t xml:space="preserve"> отчётов главных администраторов средств бюджета</w:t>
      </w:r>
    </w:p>
    <w:p w:rsidR="00E2705D" w:rsidRPr="009A0581" w:rsidRDefault="00C53B0B" w:rsidP="00CE2155">
      <w:pPr>
        <w:pStyle w:val="a8"/>
        <w:spacing w:after="0" w:line="240" w:lineRule="auto"/>
        <w:ind w:left="408"/>
        <w:jc w:val="center"/>
        <w:rPr>
          <w:rFonts w:ascii="Times New Roman" w:hAnsi="Times New Roman"/>
          <w:b/>
          <w:sz w:val="26"/>
          <w:szCs w:val="26"/>
          <w:u w:val="single"/>
        </w:rPr>
      </w:pPr>
      <w:r w:rsidRPr="009A0581">
        <w:rPr>
          <w:rFonts w:ascii="Times New Roman" w:hAnsi="Times New Roman"/>
          <w:b/>
          <w:sz w:val="26"/>
          <w:szCs w:val="26"/>
          <w:u w:val="single"/>
        </w:rPr>
        <w:t>муниципального образования «</w:t>
      </w:r>
      <w:proofErr w:type="spellStart"/>
      <w:r w:rsidRPr="009A0581">
        <w:rPr>
          <w:rFonts w:ascii="Times New Roman" w:hAnsi="Times New Roman"/>
          <w:b/>
          <w:sz w:val="26"/>
          <w:szCs w:val="26"/>
          <w:u w:val="single"/>
        </w:rPr>
        <w:t>Петушинский</w:t>
      </w:r>
      <w:proofErr w:type="spellEnd"/>
      <w:r w:rsidRPr="009A0581">
        <w:rPr>
          <w:rFonts w:ascii="Times New Roman" w:hAnsi="Times New Roman"/>
          <w:b/>
          <w:sz w:val="26"/>
          <w:szCs w:val="26"/>
          <w:u w:val="single"/>
        </w:rPr>
        <w:t xml:space="preserve"> район»</w:t>
      </w:r>
    </w:p>
    <w:p w:rsidR="00C663DE" w:rsidRPr="009A0581" w:rsidRDefault="00636A8D" w:rsidP="00C663DE">
      <w:pPr>
        <w:tabs>
          <w:tab w:val="left" w:pos="0"/>
        </w:tabs>
        <w:spacing w:after="0" w:line="240" w:lineRule="auto"/>
        <w:ind w:firstLine="709"/>
        <w:jc w:val="both"/>
        <w:rPr>
          <w:rFonts w:ascii="Times New Roman" w:hAnsi="Times New Roman"/>
          <w:sz w:val="26"/>
          <w:szCs w:val="26"/>
        </w:rPr>
      </w:pPr>
      <w:r w:rsidRPr="009A0581">
        <w:rPr>
          <w:rFonts w:ascii="Times New Roman" w:hAnsi="Times New Roman"/>
          <w:sz w:val="26"/>
          <w:szCs w:val="26"/>
        </w:rPr>
        <w:t>8</w:t>
      </w:r>
      <w:r w:rsidR="00C663DE" w:rsidRPr="009A0581">
        <w:rPr>
          <w:rFonts w:ascii="Times New Roman" w:hAnsi="Times New Roman"/>
          <w:sz w:val="26"/>
          <w:szCs w:val="26"/>
        </w:rPr>
        <w:t>.1. Бюджетные полномочия главных администраторов доходов районного бюджета; главных администраторов источников финансирования бюджета; главных распорядителей бюджетных средств, получателей средств бюджета осуществлялись в соответствии с бюджетным законодательством.</w:t>
      </w:r>
    </w:p>
    <w:p w:rsidR="00C663DE" w:rsidRPr="009A0581" w:rsidRDefault="00FC2B80" w:rsidP="00C663DE">
      <w:pPr>
        <w:tabs>
          <w:tab w:val="left" w:pos="0"/>
        </w:tabs>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Главные администраторы доходов и источников финансирования дефицита бюджета установлены постановлением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от 06.12.2021 № 1913 «Об утверждении перечня главных администраторов доходов и источников финансирования дефицита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на 2022 год и плановый период 2023 и 2024 годов»</w:t>
      </w:r>
      <w:r w:rsidR="001A0B6C" w:rsidRPr="009A0581">
        <w:rPr>
          <w:rFonts w:ascii="Times New Roman" w:hAnsi="Times New Roman"/>
          <w:sz w:val="26"/>
          <w:szCs w:val="26"/>
        </w:rPr>
        <w:t>.</w:t>
      </w:r>
    </w:p>
    <w:p w:rsidR="009B3F61" w:rsidRPr="009A0581" w:rsidRDefault="00FC2B80" w:rsidP="00FC2B80">
      <w:pPr>
        <w:tabs>
          <w:tab w:val="left" w:pos="0"/>
        </w:tabs>
        <w:spacing w:after="0" w:line="240" w:lineRule="auto"/>
        <w:jc w:val="both"/>
        <w:rPr>
          <w:rFonts w:ascii="Times New Roman" w:hAnsi="Times New Roman"/>
          <w:sz w:val="26"/>
          <w:szCs w:val="26"/>
        </w:rPr>
      </w:pPr>
      <w:r w:rsidRPr="009A0581">
        <w:rPr>
          <w:rFonts w:ascii="Times New Roman" w:hAnsi="Times New Roman"/>
          <w:sz w:val="26"/>
          <w:szCs w:val="26"/>
        </w:rPr>
        <w:tab/>
        <w:t>П</w:t>
      </w:r>
      <w:r w:rsidR="002068AA" w:rsidRPr="009A0581">
        <w:rPr>
          <w:rFonts w:ascii="Times New Roman" w:hAnsi="Times New Roman"/>
          <w:sz w:val="26"/>
          <w:szCs w:val="26"/>
        </w:rPr>
        <w:t>риложением №</w:t>
      </w:r>
      <w:r w:rsidRPr="009A0581">
        <w:rPr>
          <w:rFonts w:ascii="Times New Roman" w:hAnsi="Times New Roman"/>
          <w:sz w:val="26"/>
          <w:szCs w:val="26"/>
        </w:rPr>
        <w:t xml:space="preserve"> 3 к</w:t>
      </w:r>
      <w:r w:rsidR="00E03F04" w:rsidRPr="009A0581">
        <w:rPr>
          <w:rFonts w:ascii="Times New Roman" w:hAnsi="Times New Roman"/>
          <w:sz w:val="26"/>
          <w:szCs w:val="26"/>
        </w:rPr>
        <w:t xml:space="preserve"> </w:t>
      </w:r>
      <w:r w:rsidRPr="009A0581">
        <w:rPr>
          <w:rFonts w:ascii="Times New Roman" w:hAnsi="Times New Roman"/>
          <w:sz w:val="26"/>
          <w:szCs w:val="26"/>
        </w:rPr>
        <w:t>Решению СНДПР от 20.12.2021 № 114/17 о бюджете на 2022 год утверждены семь</w:t>
      </w:r>
      <w:r w:rsidR="005975D3" w:rsidRPr="009A0581">
        <w:rPr>
          <w:rFonts w:ascii="Times New Roman" w:hAnsi="Times New Roman"/>
          <w:sz w:val="26"/>
          <w:szCs w:val="26"/>
        </w:rPr>
        <w:t xml:space="preserve"> </w:t>
      </w:r>
      <w:r w:rsidR="009B3F61" w:rsidRPr="009A0581">
        <w:rPr>
          <w:rFonts w:ascii="Times New Roman" w:hAnsi="Times New Roman"/>
          <w:sz w:val="26"/>
          <w:szCs w:val="26"/>
        </w:rPr>
        <w:t>главных распорядителей бюджетных средств</w:t>
      </w:r>
      <w:r w:rsidR="00D37EA1" w:rsidRPr="009A0581">
        <w:rPr>
          <w:rFonts w:ascii="Times New Roman" w:hAnsi="Times New Roman"/>
          <w:sz w:val="26"/>
          <w:szCs w:val="26"/>
        </w:rPr>
        <w:t>:</w:t>
      </w:r>
    </w:p>
    <w:p w:rsidR="00D37EA1" w:rsidRPr="009A0581" w:rsidRDefault="00787072" w:rsidP="00787072">
      <w:pPr>
        <w:tabs>
          <w:tab w:val="left" w:pos="0"/>
        </w:tabs>
        <w:spacing w:after="0" w:line="240" w:lineRule="auto"/>
        <w:jc w:val="both"/>
        <w:rPr>
          <w:rFonts w:ascii="Times New Roman" w:hAnsi="Times New Roman"/>
        </w:rPr>
      </w:pPr>
      <w:r w:rsidRPr="009A0581">
        <w:rPr>
          <w:rFonts w:ascii="Times New Roman" w:hAnsi="Times New Roman"/>
        </w:rPr>
        <w:t xml:space="preserve">Таблица </w:t>
      </w:r>
      <w:r w:rsidR="004B204B" w:rsidRPr="009A0581">
        <w:rPr>
          <w:rFonts w:ascii="Times New Roman" w:hAnsi="Times New Roman"/>
        </w:rPr>
        <w:t>4</w:t>
      </w:r>
      <w:r w:rsidRPr="009A0581">
        <w:rPr>
          <w:rFonts w:ascii="Times New Roman" w:hAnsi="Times New Roman"/>
        </w:rPr>
        <w:t xml:space="preserve">.  </w:t>
      </w:r>
    </w:p>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9214"/>
      </w:tblGrid>
      <w:tr w:rsidR="009A0581" w:rsidRPr="009A0581" w:rsidTr="00257715">
        <w:tc>
          <w:tcPr>
            <w:tcW w:w="1418" w:type="dxa"/>
            <w:vAlign w:val="center"/>
          </w:tcPr>
          <w:p w:rsidR="001701D9" w:rsidRPr="009A0581" w:rsidRDefault="001701D9" w:rsidP="001701D9">
            <w:pPr>
              <w:spacing w:after="0"/>
              <w:jc w:val="center"/>
              <w:rPr>
                <w:rFonts w:ascii="Times New Roman" w:hAnsi="Times New Roman"/>
                <w:sz w:val="24"/>
                <w:szCs w:val="24"/>
              </w:rPr>
            </w:pPr>
            <w:r w:rsidRPr="009A0581">
              <w:rPr>
                <w:rFonts w:ascii="Times New Roman" w:hAnsi="Times New Roman"/>
                <w:sz w:val="24"/>
                <w:szCs w:val="24"/>
              </w:rPr>
              <w:t>403</w:t>
            </w:r>
          </w:p>
        </w:tc>
        <w:tc>
          <w:tcPr>
            <w:tcW w:w="9214" w:type="dxa"/>
          </w:tcPr>
          <w:p w:rsidR="001701D9" w:rsidRPr="009A0581" w:rsidRDefault="001701D9" w:rsidP="005C176B">
            <w:pPr>
              <w:spacing w:after="0"/>
              <w:jc w:val="both"/>
              <w:rPr>
                <w:rFonts w:ascii="Times New Roman" w:hAnsi="Times New Roman"/>
                <w:sz w:val="24"/>
                <w:szCs w:val="24"/>
              </w:rPr>
            </w:pPr>
            <w:r w:rsidRPr="009A0581">
              <w:rPr>
                <w:rFonts w:ascii="Times New Roman" w:hAnsi="Times New Roman"/>
                <w:sz w:val="24"/>
                <w:szCs w:val="24"/>
              </w:rPr>
              <w:t xml:space="preserve">Администрация </w:t>
            </w:r>
          </w:p>
        </w:tc>
      </w:tr>
      <w:tr w:rsidR="009A0581" w:rsidRPr="009A0581" w:rsidTr="00257715">
        <w:trPr>
          <w:trHeight w:val="287"/>
        </w:trPr>
        <w:tc>
          <w:tcPr>
            <w:tcW w:w="1418" w:type="dxa"/>
            <w:vAlign w:val="center"/>
          </w:tcPr>
          <w:p w:rsidR="001701D9" w:rsidRPr="009A0581" w:rsidRDefault="001701D9" w:rsidP="001701D9">
            <w:pPr>
              <w:spacing w:after="0"/>
              <w:jc w:val="center"/>
              <w:rPr>
                <w:rFonts w:ascii="Times New Roman" w:hAnsi="Times New Roman"/>
                <w:sz w:val="24"/>
                <w:szCs w:val="24"/>
              </w:rPr>
            </w:pPr>
            <w:r w:rsidRPr="009A0581">
              <w:rPr>
                <w:rFonts w:ascii="Times New Roman" w:hAnsi="Times New Roman"/>
                <w:sz w:val="24"/>
                <w:szCs w:val="24"/>
              </w:rPr>
              <w:t>405</w:t>
            </w:r>
          </w:p>
        </w:tc>
        <w:tc>
          <w:tcPr>
            <w:tcW w:w="9214" w:type="dxa"/>
          </w:tcPr>
          <w:p w:rsidR="001701D9" w:rsidRPr="009A0581" w:rsidRDefault="005C176B" w:rsidP="001701D9">
            <w:pPr>
              <w:spacing w:after="0"/>
              <w:jc w:val="both"/>
              <w:rPr>
                <w:rFonts w:ascii="Times New Roman" w:hAnsi="Times New Roman"/>
                <w:sz w:val="24"/>
                <w:szCs w:val="24"/>
              </w:rPr>
            </w:pPr>
            <w:r w:rsidRPr="009A0581">
              <w:rPr>
                <w:rFonts w:ascii="Times New Roman" w:hAnsi="Times New Roman"/>
                <w:sz w:val="24"/>
                <w:szCs w:val="24"/>
              </w:rPr>
              <w:t>КСО</w:t>
            </w:r>
          </w:p>
        </w:tc>
      </w:tr>
      <w:tr w:rsidR="009A0581" w:rsidRPr="009A0581" w:rsidTr="00257715">
        <w:trPr>
          <w:trHeight w:val="287"/>
        </w:trPr>
        <w:tc>
          <w:tcPr>
            <w:tcW w:w="1418" w:type="dxa"/>
            <w:vAlign w:val="center"/>
          </w:tcPr>
          <w:p w:rsidR="004A2C4B" w:rsidRPr="009A0581" w:rsidRDefault="004A2C4B" w:rsidP="001701D9">
            <w:pPr>
              <w:spacing w:after="0"/>
              <w:jc w:val="center"/>
              <w:rPr>
                <w:rFonts w:ascii="Times New Roman" w:hAnsi="Times New Roman"/>
                <w:sz w:val="24"/>
                <w:szCs w:val="24"/>
              </w:rPr>
            </w:pPr>
            <w:r w:rsidRPr="009A0581">
              <w:rPr>
                <w:rFonts w:ascii="Times New Roman" w:hAnsi="Times New Roman"/>
                <w:sz w:val="24"/>
                <w:szCs w:val="24"/>
              </w:rPr>
              <w:t>430</w:t>
            </w:r>
          </w:p>
        </w:tc>
        <w:tc>
          <w:tcPr>
            <w:tcW w:w="9214" w:type="dxa"/>
          </w:tcPr>
          <w:p w:rsidR="004A2C4B" w:rsidRPr="009A0581" w:rsidRDefault="005C176B" w:rsidP="001701D9">
            <w:pPr>
              <w:spacing w:after="0"/>
              <w:jc w:val="both"/>
              <w:rPr>
                <w:rFonts w:ascii="Times New Roman" w:hAnsi="Times New Roman"/>
                <w:sz w:val="24"/>
                <w:szCs w:val="24"/>
              </w:rPr>
            </w:pPr>
            <w:r w:rsidRPr="009A0581">
              <w:rPr>
                <w:rFonts w:ascii="Times New Roman" w:hAnsi="Times New Roman"/>
                <w:sz w:val="24"/>
                <w:szCs w:val="24"/>
              </w:rPr>
              <w:t>СНДПР</w:t>
            </w:r>
          </w:p>
        </w:tc>
      </w:tr>
      <w:tr w:rsidR="009A0581" w:rsidRPr="009A0581" w:rsidTr="00257715">
        <w:trPr>
          <w:trHeight w:val="287"/>
        </w:trPr>
        <w:tc>
          <w:tcPr>
            <w:tcW w:w="1418" w:type="dxa"/>
            <w:vAlign w:val="center"/>
          </w:tcPr>
          <w:p w:rsidR="001701D9" w:rsidRPr="009A0581" w:rsidRDefault="001701D9" w:rsidP="001701D9">
            <w:pPr>
              <w:spacing w:after="0"/>
              <w:jc w:val="center"/>
              <w:rPr>
                <w:rFonts w:ascii="Times New Roman" w:hAnsi="Times New Roman"/>
                <w:sz w:val="24"/>
                <w:szCs w:val="24"/>
              </w:rPr>
            </w:pPr>
            <w:r w:rsidRPr="009A0581">
              <w:rPr>
                <w:rFonts w:ascii="Times New Roman" w:hAnsi="Times New Roman"/>
                <w:sz w:val="24"/>
                <w:szCs w:val="24"/>
              </w:rPr>
              <w:t>458</w:t>
            </w:r>
          </w:p>
        </w:tc>
        <w:tc>
          <w:tcPr>
            <w:tcW w:w="9214" w:type="dxa"/>
          </w:tcPr>
          <w:p w:rsidR="001701D9" w:rsidRPr="009A0581" w:rsidRDefault="001701D9" w:rsidP="005C176B">
            <w:pPr>
              <w:spacing w:after="0"/>
              <w:jc w:val="both"/>
              <w:rPr>
                <w:rFonts w:ascii="Times New Roman" w:hAnsi="Times New Roman"/>
                <w:sz w:val="24"/>
                <w:szCs w:val="24"/>
              </w:rPr>
            </w:pPr>
            <w:r w:rsidRPr="009A0581">
              <w:rPr>
                <w:rFonts w:ascii="Times New Roman" w:hAnsi="Times New Roman"/>
                <w:sz w:val="24"/>
                <w:szCs w:val="24"/>
              </w:rPr>
              <w:t xml:space="preserve">Комитет по культуре и туризму </w:t>
            </w:r>
          </w:p>
        </w:tc>
      </w:tr>
      <w:tr w:rsidR="009A0581" w:rsidRPr="009A0581" w:rsidTr="00257715">
        <w:tc>
          <w:tcPr>
            <w:tcW w:w="1418" w:type="dxa"/>
            <w:vAlign w:val="center"/>
          </w:tcPr>
          <w:p w:rsidR="001701D9" w:rsidRPr="009A0581" w:rsidRDefault="001701D9" w:rsidP="001701D9">
            <w:pPr>
              <w:spacing w:after="0"/>
              <w:jc w:val="center"/>
              <w:rPr>
                <w:rFonts w:ascii="Times New Roman" w:hAnsi="Times New Roman"/>
                <w:sz w:val="24"/>
                <w:szCs w:val="24"/>
              </w:rPr>
            </w:pPr>
            <w:r w:rsidRPr="009A0581">
              <w:rPr>
                <w:rFonts w:ascii="Times New Roman" w:hAnsi="Times New Roman"/>
                <w:sz w:val="24"/>
                <w:szCs w:val="24"/>
              </w:rPr>
              <w:t>466</w:t>
            </w:r>
          </w:p>
        </w:tc>
        <w:tc>
          <w:tcPr>
            <w:tcW w:w="9214" w:type="dxa"/>
          </w:tcPr>
          <w:p w:rsidR="001701D9" w:rsidRPr="009A0581" w:rsidRDefault="005C176B" w:rsidP="001701D9">
            <w:pPr>
              <w:spacing w:after="0"/>
              <w:jc w:val="both"/>
              <w:rPr>
                <w:rFonts w:ascii="Times New Roman" w:hAnsi="Times New Roman"/>
                <w:sz w:val="24"/>
                <w:szCs w:val="24"/>
              </w:rPr>
            </w:pPr>
            <w:r w:rsidRPr="009A0581">
              <w:rPr>
                <w:rFonts w:ascii="Times New Roman" w:hAnsi="Times New Roman"/>
                <w:sz w:val="24"/>
                <w:szCs w:val="24"/>
              </w:rPr>
              <w:t>КУИ</w:t>
            </w:r>
          </w:p>
        </w:tc>
      </w:tr>
      <w:tr w:rsidR="009A0581" w:rsidRPr="009A0581" w:rsidTr="00257715">
        <w:tc>
          <w:tcPr>
            <w:tcW w:w="1418" w:type="dxa"/>
            <w:vAlign w:val="center"/>
          </w:tcPr>
          <w:p w:rsidR="001701D9" w:rsidRPr="009A0581" w:rsidRDefault="001701D9" w:rsidP="001701D9">
            <w:pPr>
              <w:spacing w:after="0"/>
              <w:jc w:val="center"/>
              <w:rPr>
                <w:rFonts w:ascii="Times New Roman" w:hAnsi="Times New Roman"/>
                <w:sz w:val="24"/>
                <w:szCs w:val="24"/>
              </w:rPr>
            </w:pPr>
            <w:r w:rsidRPr="009A0581">
              <w:rPr>
                <w:rFonts w:ascii="Times New Roman" w:hAnsi="Times New Roman"/>
                <w:sz w:val="24"/>
                <w:szCs w:val="24"/>
              </w:rPr>
              <w:t>474</w:t>
            </w:r>
          </w:p>
        </w:tc>
        <w:tc>
          <w:tcPr>
            <w:tcW w:w="9214" w:type="dxa"/>
          </w:tcPr>
          <w:p w:rsidR="001701D9" w:rsidRPr="009A0581" w:rsidRDefault="001701D9" w:rsidP="005C176B">
            <w:pPr>
              <w:spacing w:after="0"/>
              <w:jc w:val="both"/>
              <w:rPr>
                <w:rFonts w:ascii="Times New Roman" w:hAnsi="Times New Roman"/>
                <w:sz w:val="24"/>
                <w:szCs w:val="24"/>
              </w:rPr>
            </w:pPr>
            <w:r w:rsidRPr="009A0581">
              <w:rPr>
                <w:rFonts w:ascii="Times New Roman" w:hAnsi="Times New Roman"/>
                <w:sz w:val="24"/>
                <w:szCs w:val="24"/>
              </w:rPr>
              <w:t>Управление образования</w:t>
            </w:r>
          </w:p>
        </w:tc>
      </w:tr>
      <w:tr w:rsidR="009A0581" w:rsidRPr="009A0581" w:rsidTr="00257715">
        <w:tc>
          <w:tcPr>
            <w:tcW w:w="1418" w:type="dxa"/>
            <w:vAlign w:val="center"/>
          </w:tcPr>
          <w:p w:rsidR="001701D9" w:rsidRPr="009A0581" w:rsidRDefault="001701D9" w:rsidP="001701D9">
            <w:pPr>
              <w:spacing w:after="0"/>
              <w:jc w:val="center"/>
              <w:rPr>
                <w:rFonts w:ascii="Times New Roman" w:hAnsi="Times New Roman"/>
                <w:sz w:val="24"/>
                <w:szCs w:val="24"/>
              </w:rPr>
            </w:pPr>
            <w:r w:rsidRPr="009A0581">
              <w:rPr>
                <w:rFonts w:ascii="Times New Roman" w:hAnsi="Times New Roman"/>
                <w:sz w:val="24"/>
                <w:szCs w:val="24"/>
              </w:rPr>
              <w:t>492</w:t>
            </w:r>
          </w:p>
        </w:tc>
        <w:tc>
          <w:tcPr>
            <w:tcW w:w="9214" w:type="dxa"/>
          </w:tcPr>
          <w:p w:rsidR="001701D9" w:rsidRPr="009A0581" w:rsidRDefault="001701D9" w:rsidP="005C176B">
            <w:pPr>
              <w:spacing w:after="0"/>
              <w:jc w:val="both"/>
              <w:rPr>
                <w:rFonts w:ascii="Times New Roman" w:hAnsi="Times New Roman"/>
                <w:sz w:val="24"/>
                <w:szCs w:val="24"/>
              </w:rPr>
            </w:pPr>
            <w:r w:rsidRPr="009A0581">
              <w:rPr>
                <w:rFonts w:ascii="Times New Roman" w:hAnsi="Times New Roman"/>
                <w:sz w:val="24"/>
                <w:szCs w:val="24"/>
              </w:rPr>
              <w:t xml:space="preserve">Финансовое управление </w:t>
            </w:r>
          </w:p>
        </w:tc>
      </w:tr>
    </w:tbl>
    <w:p w:rsidR="006474B2" w:rsidRPr="009A0581" w:rsidRDefault="00636A8D" w:rsidP="00770651">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lastRenderedPageBreak/>
        <w:t>8</w:t>
      </w:r>
      <w:r w:rsidR="006474B2" w:rsidRPr="009A0581">
        <w:rPr>
          <w:rFonts w:ascii="Times New Roman" w:hAnsi="Times New Roman"/>
          <w:sz w:val="26"/>
          <w:szCs w:val="26"/>
        </w:rPr>
        <w:t xml:space="preserve">.2. </w:t>
      </w:r>
      <w:r w:rsidR="000510A5" w:rsidRPr="009A0581">
        <w:rPr>
          <w:rFonts w:ascii="Times New Roman" w:hAnsi="Times New Roman"/>
          <w:sz w:val="26"/>
          <w:szCs w:val="26"/>
        </w:rPr>
        <w:t>Анализ исполнения</w:t>
      </w:r>
      <w:r w:rsidR="006474B2" w:rsidRPr="009A0581">
        <w:rPr>
          <w:rFonts w:ascii="Times New Roman" w:hAnsi="Times New Roman"/>
          <w:sz w:val="26"/>
          <w:szCs w:val="26"/>
        </w:rPr>
        <w:t xml:space="preserve"> доходной части бюджета </w:t>
      </w:r>
      <w:r w:rsidR="00D71AC4" w:rsidRPr="009A0581">
        <w:rPr>
          <w:rFonts w:ascii="Times New Roman" w:hAnsi="Times New Roman"/>
          <w:sz w:val="26"/>
          <w:szCs w:val="26"/>
        </w:rPr>
        <w:t>главными</w:t>
      </w:r>
      <w:r w:rsidR="00257715" w:rsidRPr="009A0581">
        <w:rPr>
          <w:rFonts w:ascii="Times New Roman" w:hAnsi="Times New Roman"/>
          <w:sz w:val="26"/>
          <w:szCs w:val="26"/>
        </w:rPr>
        <w:t xml:space="preserve"> админ</w:t>
      </w:r>
      <w:r w:rsidR="00D71AC4" w:rsidRPr="009A0581">
        <w:rPr>
          <w:rFonts w:ascii="Times New Roman" w:hAnsi="Times New Roman"/>
          <w:sz w:val="26"/>
          <w:szCs w:val="26"/>
        </w:rPr>
        <w:t>истраторами</w:t>
      </w:r>
      <w:r w:rsidR="00257715" w:rsidRPr="009A0581">
        <w:rPr>
          <w:rFonts w:ascii="Times New Roman" w:hAnsi="Times New Roman"/>
          <w:sz w:val="26"/>
          <w:szCs w:val="26"/>
        </w:rPr>
        <w:t xml:space="preserve"> </w:t>
      </w:r>
      <w:r w:rsidR="00E03F04" w:rsidRPr="009A0581">
        <w:rPr>
          <w:rFonts w:ascii="Times New Roman" w:hAnsi="Times New Roman"/>
          <w:sz w:val="26"/>
          <w:szCs w:val="26"/>
        </w:rPr>
        <w:t xml:space="preserve">бюджетных средств </w:t>
      </w:r>
      <w:r w:rsidR="00E03F04" w:rsidRPr="009A0581">
        <w:rPr>
          <w:rFonts w:ascii="Times New Roman" w:hAnsi="Times New Roman"/>
          <w:b/>
          <w:sz w:val="26"/>
          <w:szCs w:val="26"/>
        </w:rPr>
        <w:t>(далее – ГАБС)</w:t>
      </w:r>
      <w:r w:rsidR="005C176B" w:rsidRPr="009A0581">
        <w:rPr>
          <w:rFonts w:ascii="Times New Roman" w:hAnsi="Times New Roman"/>
          <w:sz w:val="26"/>
          <w:szCs w:val="26"/>
        </w:rPr>
        <w:t xml:space="preserve"> за 202</w:t>
      </w:r>
      <w:r w:rsidR="008E21ED" w:rsidRPr="009A0581">
        <w:rPr>
          <w:rFonts w:ascii="Times New Roman" w:hAnsi="Times New Roman"/>
          <w:sz w:val="26"/>
          <w:szCs w:val="26"/>
        </w:rPr>
        <w:t>2</w:t>
      </w:r>
      <w:r w:rsidR="00D71AC4" w:rsidRPr="009A0581">
        <w:rPr>
          <w:rFonts w:ascii="Times New Roman" w:hAnsi="Times New Roman"/>
          <w:sz w:val="26"/>
          <w:szCs w:val="26"/>
        </w:rPr>
        <w:t xml:space="preserve"> год</w:t>
      </w:r>
      <w:r w:rsidR="000510A5" w:rsidRPr="009A0581">
        <w:rPr>
          <w:rFonts w:ascii="Times New Roman" w:hAnsi="Times New Roman"/>
          <w:sz w:val="26"/>
          <w:szCs w:val="26"/>
        </w:rPr>
        <w:t xml:space="preserve"> произведён</w:t>
      </w:r>
      <w:r w:rsidR="006474B2" w:rsidRPr="009A0581">
        <w:rPr>
          <w:rFonts w:ascii="Times New Roman" w:hAnsi="Times New Roman"/>
          <w:sz w:val="26"/>
          <w:szCs w:val="26"/>
        </w:rPr>
        <w:t xml:space="preserve"> на основ</w:t>
      </w:r>
      <w:r w:rsidR="00257715" w:rsidRPr="009A0581">
        <w:rPr>
          <w:rFonts w:ascii="Times New Roman" w:hAnsi="Times New Roman"/>
          <w:sz w:val="26"/>
          <w:szCs w:val="26"/>
        </w:rPr>
        <w:t>ании отчётов</w:t>
      </w:r>
      <w:r w:rsidR="00D71AC4" w:rsidRPr="009A0581">
        <w:rPr>
          <w:rFonts w:ascii="Times New Roman" w:hAnsi="Times New Roman"/>
          <w:sz w:val="26"/>
          <w:szCs w:val="26"/>
        </w:rPr>
        <w:t xml:space="preserve"> ф.</w:t>
      </w:r>
      <w:r w:rsidR="006474B2" w:rsidRPr="009A0581">
        <w:rPr>
          <w:rFonts w:ascii="Times New Roman" w:hAnsi="Times New Roman"/>
          <w:sz w:val="26"/>
          <w:szCs w:val="26"/>
        </w:rPr>
        <w:t xml:space="preserve"> 0503127</w:t>
      </w:r>
      <w:r w:rsidR="005D3239" w:rsidRPr="009A0581">
        <w:rPr>
          <w:rStyle w:val="a5"/>
          <w:rFonts w:ascii="Times New Roman" w:hAnsi="Times New Roman"/>
          <w:sz w:val="26"/>
          <w:szCs w:val="26"/>
        </w:rPr>
        <w:footnoteReference w:id="13"/>
      </w:r>
      <w:r w:rsidR="00D71AC4" w:rsidRPr="009A0581">
        <w:rPr>
          <w:rFonts w:ascii="Times New Roman" w:hAnsi="Times New Roman"/>
          <w:sz w:val="26"/>
          <w:szCs w:val="26"/>
        </w:rPr>
        <w:t xml:space="preserve"> и ф.</w:t>
      </w:r>
      <w:r w:rsidR="00257715" w:rsidRPr="009A0581">
        <w:rPr>
          <w:rFonts w:ascii="Times New Roman" w:hAnsi="Times New Roman"/>
          <w:sz w:val="26"/>
          <w:szCs w:val="26"/>
        </w:rPr>
        <w:t xml:space="preserve"> 0503117</w:t>
      </w:r>
      <w:r w:rsidR="005D3239" w:rsidRPr="009A0581">
        <w:rPr>
          <w:rStyle w:val="a5"/>
          <w:rFonts w:ascii="Times New Roman" w:hAnsi="Times New Roman"/>
          <w:sz w:val="26"/>
          <w:szCs w:val="26"/>
        </w:rPr>
        <w:footnoteReference w:id="14"/>
      </w:r>
      <w:r w:rsidR="006474B2" w:rsidRPr="009A0581">
        <w:rPr>
          <w:rFonts w:ascii="Times New Roman" w:hAnsi="Times New Roman"/>
          <w:sz w:val="26"/>
          <w:szCs w:val="26"/>
        </w:rPr>
        <w:t>:</w:t>
      </w:r>
    </w:p>
    <w:p w:rsidR="006474B2" w:rsidRPr="009A0581" w:rsidRDefault="00787072" w:rsidP="00257715">
      <w:pPr>
        <w:spacing w:after="0" w:line="240" w:lineRule="auto"/>
        <w:rPr>
          <w:rFonts w:ascii="Times New Roman" w:hAnsi="Times New Roman"/>
        </w:rPr>
      </w:pPr>
      <w:r w:rsidRPr="009A0581">
        <w:rPr>
          <w:rFonts w:ascii="Times New Roman" w:hAnsi="Times New Roman"/>
        </w:rPr>
        <w:t xml:space="preserve">Таблица </w:t>
      </w:r>
      <w:r w:rsidR="004B204B" w:rsidRPr="009A0581">
        <w:rPr>
          <w:rFonts w:ascii="Times New Roman" w:hAnsi="Times New Roman"/>
        </w:rPr>
        <w:t>5</w:t>
      </w:r>
      <w:r w:rsidR="006474B2" w:rsidRPr="009A0581">
        <w:rPr>
          <w:rFonts w:ascii="Times New Roman" w:hAnsi="Times New Roman"/>
        </w:rPr>
        <w:t>.</w:t>
      </w:r>
      <w:r w:rsidR="00257715" w:rsidRPr="009A0581">
        <w:rPr>
          <w:rFonts w:ascii="Times New Roman" w:hAnsi="Times New Roman"/>
        </w:rPr>
        <w:t xml:space="preserve">                                                                                               </w:t>
      </w:r>
      <w:r w:rsidR="00944683" w:rsidRPr="009A0581">
        <w:rPr>
          <w:rFonts w:ascii="Times New Roman" w:hAnsi="Times New Roman"/>
        </w:rPr>
        <w:t xml:space="preserve">                              </w:t>
      </w:r>
      <w:r w:rsidR="00257715" w:rsidRPr="009A0581">
        <w:rPr>
          <w:rFonts w:ascii="Times New Roman" w:hAnsi="Times New Roman"/>
        </w:rPr>
        <w:t xml:space="preserve">  (Ед. изм.:  в тыс. руб.</w:t>
      </w:r>
      <w:r w:rsidR="00944683" w:rsidRPr="009A0581">
        <w:rPr>
          <w:rFonts w:ascii="Times New Roman" w:hAnsi="Times New Roman"/>
        </w:rPr>
        <w:t>, %</w:t>
      </w:r>
      <w:r w:rsidR="00257715" w:rsidRPr="009A0581">
        <w:rPr>
          <w:rFonts w:ascii="Times New Roman" w:hAnsi="Times New Roman"/>
        </w:rPr>
        <w:t>)</w:t>
      </w:r>
    </w:p>
    <w:tbl>
      <w:tblPr>
        <w:tblStyle w:val="a9"/>
        <w:tblW w:w="0" w:type="auto"/>
        <w:tblLook w:val="04A0" w:firstRow="1" w:lastRow="0" w:firstColumn="1" w:lastColumn="0" w:noHBand="0" w:noVBand="1"/>
      </w:tblPr>
      <w:tblGrid>
        <w:gridCol w:w="2478"/>
        <w:gridCol w:w="1801"/>
        <w:gridCol w:w="1769"/>
        <w:gridCol w:w="1321"/>
        <w:gridCol w:w="1612"/>
        <w:gridCol w:w="1384"/>
      </w:tblGrid>
      <w:tr w:rsidR="009A0581" w:rsidRPr="009A0581" w:rsidTr="00C373A6">
        <w:tc>
          <w:tcPr>
            <w:tcW w:w="2478" w:type="dxa"/>
            <w:vAlign w:val="center"/>
          </w:tcPr>
          <w:p w:rsidR="006474B2" w:rsidRPr="009A0581" w:rsidRDefault="00257715" w:rsidP="00924878">
            <w:pPr>
              <w:pStyle w:val="af7"/>
              <w:jc w:val="center"/>
              <w:rPr>
                <w:rFonts w:ascii="Times New Roman" w:hAnsi="Times New Roman"/>
              </w:rPr>
            </w:pPr>
            <w:r w:rsidRPr="009A0581">
              <w:rPr>
                <w:rFonts w:ascii="Times New Roman" w:hAnsi="Times New Roman"/>
              </w:rPr>
              <w:t>Код и н</w:t>
            </w:r>
            <w:r w:rsidR="006474B2" w:rsidRPr="009A0581">
              <w:rPr>
                <w:rFonts w:ascii="Times New Roman" w:hAnsi="Times New Roman"/>
              </w:rPr>
              <w:t xml:space="preserve">аименование </w:t>
            </w:r>
            <w:r w:rsidR="00E03F04" w:rsidRPr="009A0581">
              <w:rPr>
                <w:rFonts w:ascii="Times New Roman" w:hAnsi="Times New Roman"/>
              </w:rPr>
              <w:t>ГАБС</w:t>
            </w:r>
          </w:p>
        </w:tc>
        <w:tc>
          <w:tcPr>
            <w:tcW w:w="1801" w:type="dxa"/>
            <w:vAlign w:val="center"/>
          </w:tcPr>
          <w:p w:rsidR="006474B2" w:rsidRPr="009A0581" w:rsidRDefault="006474B2" w:rsidP="00924878">
            <w:pPr>
              <w:pStyle w:val="af7"/>
              <w:jc w:val="center"/>
              <w:rPr>
                <w:rFonts w:ascii="Times New Roman" w:hAnsi="Times New Roman"/>
              </w:rPr>
            </w:pPr>
            <w:r w:rsidRPr="009A0581">
              <w:rPr>
                <w:rFonts w:ascii="Times New Roman" w:hAnsi="Times New Roman"/>
              </w:rPr>
              <w:t>Уточнённый план по доходам</w:t>
            </w:r>
          </w:p>
        </w:tc>
        <w:tc>
          <w:tcPr>
            <w:tcW w:w="1769" w:type="dxa"/>
            <w:vAlign w:val="center"/>
          </w:tcPr>
          <w:p w:rsidR="006474B2" w:rsidRPr="009A0581" w:rsidRDefault="006474B2" w:rsidP="00924878">
            <w:pPr>
              <w:pStyle w:val="af7"/>
              <w:jc w:val="center"/>
              <w:rPr>
                <w:rFonts w:ascii="Times New Roman" w:hAnsi="Times New Roman"/>
              </w:rPr>
            </w:pPr>
            <w:r w:rsidRPr="009A0581">
              <w:rPr>
                <w:rFonts w:ascii="Times New Roman" w:hAnsi="Times New Roman"/>
              </w:rPr>
              <w:t>Исполнено</w:t>
            </w:r>
          </w:p>
        </w:tc>
        <w:tc>
          <w:tcPr>
            <w:tcW w:w="1321" w:type="dxa"/>
            <w:vAlign w:val="center"/>
          </w:tcPr>
          <w:p w:rsidR="006474B2" w:rsidRPr="009A0581" w:rsidRDefault="006474B2" w:rsidP="00924878">
            <w:pPr>
              <w:pStyle w:val="af7"/>
              <w:jc w:val="center"/>
              <w:rPr>
                <w:rFonts w:ascii="Times New Roman" w:hAnsi="Times New Roman"/>
              </w:rPr>
            </w:pPr>
            <w:r w:rsidRPr="009A0581">
              <w:rPr>
                <w:rFonts w:ascii="Times New Roman" w:hAnsi="Times New Roman"/>
              </w:rPr>
              <w:t>% исполнения</w:t>
            </w:r>
          </w:p>
        </w:tc>
        <w:tc>
          <w:tcPr>
            <w:tcW w:w="1612" w:type="dxa"/>
            <w:vAlign w:val="center"/>
          </w:tcPr>
          <w:p w:rsidR="006474B2" w:rsidRPr="009A0581" w:rsidRDefault="006474B2" w:rsidP="00924878">
            <w:pPr>
              <w:pStyle w:val="af7"/>
              <w:jc w:val="center"/>
              <w:rPr>
                <w:rFonts w:ascii="Times New Roman" w:hAnsi="Times New Roman"/>
              </w:rPr>
            </w:pPr>
            <w:r w:rsidRPr="009A0581">
              <w:rPr>
                <w:rFonts w:ascii="Times New Roman" w:hAnsi="Times New Roman"/>
              </w:rPr>
              <w:t>Отклонение  от плана</w:t>
            </w:r>
          </w:p>
        </w:tc>
        <w:tc>
          <w:tcPr>
            <w:tcW w:w="1384" w:type="dxa"/>
            <w:vAlign w:val="center"/>
          </w:tcPr>
          <w:p w:rsidR="00BC2319" w:rsidRPr="009A0581" w:rsidRDefault="006474B2" w:rsidP="00924878">
            <w:pPr>
              <w:pStyle w:val="af7"/>
              <w:jc w:val="center"/>
              <w:rPr>
                <w:rFonts w:ascii="Times New Roman" w:hAnsi="Times New Roman"/>
              </w:rPr>
            </w:pPr>
            <w:r w:rsidRPr="009A0581">
              <w:rPr>
                <w:rFonts w:ascii="Times New Roman" w:hAnsi="Times New Roman"/>
              </w:rPr>
              <w:t>Структура</w:t>
            </w:r>
          </w:p>
          <w:p w:rsidR="006474B2" w:rsidRPr="009A0581" w:rsidRDefault="005F66F6" w:rsidP="00924878">
            <w:pPr>
              <w:pStyle w:val="af7"/>
              <w:jc w:val="center"/>
              <w:rPr>
                <w:rFonts w:ascii="Times New Roman" w:hAnsi="Times New Roman"/>
              </w:rPr>
            </w:pPr>
            <w:r w:rsidRPr="009A0581">
              <w:rPr>
                <w:rFonts w:ascii="Times New Roman" w:hAnsi="Times New Roman"/>
              </w:rPr>
              <w:t>исп</w:t>
            </w:r>
            <w:r w:rsidR="00BC2319" w:rsidRPr="009A0581">
              <w:rPr>
                <w:rFonts w:ascii="Times New Roman" w:hAnsi="Times New Roman"/>
              </w:rPr>
              <w:t>олнения</w:t>
            </w:r>
            <w:r w:rsidR="006474B2" w:rsidRPr="009A0581">
              <w:rPr>
                <w:rFonts w:ascii="Times New Roman" w:hAnsi="Times New Roman"/>
              </w:rPr>
              <w:t xml:space="preserve"> %</w:t>
            </w:r>
          </w:p>
        </w:tc>
      </w:tr>
      <w:tr w:rsidR="009A0581" w:rsidRPr="009A0581" w:rsidTr="00C373A6">
        <w:tc>
          <w:tcPr>
            <w:tcW w:w="2478" w:type="dxa"/>
          </w:tcPr>
          <w:p w:rsidR="006474B2" w:rsidRPr="009A0581" w:rsidRDefault="006474B2" w:rsidP="009A4A57">
            <w:pPr>
              <w:jc w:val="center"/>
              <w:rPr>
                <w:rFonts w:ascii="Times New Roman" w:hAnsi="Times New Roman"/>
                <w:sz w:val="16"/>
                <w:szCs w:val="16"/>
              </w:rPr>
            </w:pPr>
            <w:r w:rsidRPr="009A0581">
              <w:rPr>
                <w:rFonts w:ascii="Times New Roman" w:hAnsi="Times New Roman"/>
                <w:sz w:val="16"/>
                <w:szCs w:val="16"/>
              </w:rPr>
              <w:t>1</w:t>
            </w:r>
          </w:p>
        </w:tc>
        <w:tc>
          <w:tcPr>
            <w:tcW w:w="1801" w:type="dxa"/>
          </w:tcPr>
          <w:p w:rsidR="006474B2" w:rsidRPr="009A0581" w:rsidRDefault="006474B2" w:rsidP="009A4A57">
            <w:pPr>
              <w:jc w:val="center"/>
              <w:rPr>
                <w:rFonts w:ascii="Times New Roman" w:hAnsi="Times New Roman"/>
                <w:sz w:val="16"/>
                <w:szCs w:val="16"/>
              </w:rPr>
            </w:pPr>
            <w:r w:rsidRPr="009A0581">
              <w:rPr>
                <w:rFonts w:ascii="Times New Roman" w:hAnsi="Times New Roman"/>
                <w:sz w:val="16"/>
                <w:szCs w:val="16"/>
              </w:rPr>
              <w:t>2</w:t>
            </w:r>
          </w:p>
        </w:tc>
        <w:tc>
          <w:tcPr>
            <w:tcW w:w="1769" w:type="dxa"/>
          </w:tcPr>
          <w:p w:rsidR="006474B2" w:rsidRPr="009A0581" w:rsidRDefault="006474B2" w:rsidP="009A4A57">
            <w:pPr>
              <w:jc w:val="center"/>
              <w:rPr>
                <w:rFonts w:ascii="Times New Roman" w:hAnsi="Times New Roman"/>
                <w:sz w:val="16"/>
                <w:szCs w:val="16"/>
              </w:rPr>
            </w:pPr>
            <w:r w:rsidRPr="009A0581">
              <w:rPr>
                <w:rFonts w:ascii="Times New Roman" w:hAnsi="Times New Roman"/>
                <w:sz w:val="16"/>
                <w:szCs w:val="16"/>
              </w:rPr>
              <w:t>3</w:t>
            </w:r>
          </w:p>
        </w:tc>
        <w:tc>
          <w:tcPr>
            <w:tcW w:w="1321" w:type="dxa"/>
          </w:tcPr>
          <w:p w:rsidR="006474B2" w:rsidRPr="009A0581" w:rsidRDefault="006474B2" w:rsidP="009A4A57">
            <w:pPr>
              <w:jc w:val="center"/>
              <w:rPr>
                <w:rFonts w:ascii="Times New Roman" w:hAnsi="Times New Roman"/>
                <w:sz w:val="16"/>
                <w:szCs w:val="16"/>
              </w:rPr>
            </w:pPr>
            <w:r w:rsidRPr="009A0581">
              <w:rPr>
                <w:rFonts w:ascii="Times New Roman" w:hAnsi="Times New Roman"/>
                <w:sz w:val="16"/>
                <w:szCs w:val="16"/>
              </w:rPr>
              <w:t>4=3/2-100%</w:t>
            </w:r>
          </w:p>
        </w:tc>
        <w:tc>
          <w:tcPr>
            <w:tcW w:w="1612" w:type="dxa"/>
          </w:tcPr>
          <w:p w:rsidR="006474B2" w:rsidRPr="009A0581" w:rsidRDefault="006474B2" w:rsidP="009A4A57">
            <w:pPr>
              <w:jc w:val="center"/>
              <w:rPr>
                <w:rFonts w:ascii="Times New Roman" w:hAnsi="Times New Roman"/>
                <w:sz w:val="16"/>
                <w:szCs w:val="16"/>
              </w:rPr>
            </w:pPr>
            <w:r w:rsidRPr="009A0581">
              <w:rPr>
                <w:rFonts w:ascii="Times New Roman" w:hAnsi="Times New Roman"/>
                <w:sz w:val="16"/>
                <w:szCs w:val="16"/>
              </w:rPr>
              <w:t>5=</w:t>
            </w:r>
            <w:r w:rsidR="009A4A57" w:rsidRPr="009A0581">
              <w:rPr>
                <w:rFonts w:ascii="Times New Roman" w:hAnsi="Times New Roman"/>
                <w:sz w:val="16"/>
                <w:szCs w:val="16"/>
              </w:rPr>
              <w:t>3</w:t>
            </w:r>
            <w:r w:rsidR="00257715" w:rsidRPr="009A0581">
              <w:rPr>
                <w:rFonts w:ascii="Times New Roman" w:hAnsi="Times New Roman"/>
                <w:sz w:val="16"/>
                <w:szCs w:val="16"/>
              </w:rPr>
              <w:t>-2</w:t>
            </w:r>
          </w:p>
        </w:tc>
        <w:tc>
          <w:tcPr>
            <w:tcW w:w="1384" w:type="dxa"/>
          </w:tcPr>
          <w:p w:rsidR="006474B2" w:rsidRPr="009A0581" w:rsidRDefault="006474B2" w:rsidP="009A4A57">
            <w:pPr>
              <w:jc w:val="center"/>
              <w:rPr>
                <w:rFonts w:ascii="Times New Roman" w:hAnsi="Times New Roman"/>
                <w:sz w:val="16"/>
                <w:szCs w:val="16"/>
              </w:rPr>
            </w:pPr>
            <w:r w:rsidRPr="009A0581">
              <w:rPr>
                <w:rFonts w:ascii="Times New Roman" w:hAnsi="Times New Roman"/>
                <w:sz w:val="16"/>
                <w:szCs w:val="16"/>
              </w:rPr>
              <w:t>6</w:t>
            </w:r>
          </w:p>
        </w:tc>
      </w:tr>
      <w:tr w:rsidR="009A0581" w:rsidRPr="009A0581" w:rsidTr="00C373A6">
        <w:tc>
          <w:tcPr>
            <w:tcW w:w="2478" w:type="dxa"/>
          </w:tcPr>
          <w:p w:rsidR="006474B2" w:rsidRPr="009A0581" w:rsidRDefault="006474B2" w:rsidP="009A4A57">
            <w:pPr>
              <w:rPr>
                <w:rFonts w:ascii="Times New Roman" w:hAnsi="Times New Roman"/>
              </w:rPr>
            </w:pPr>
            <w:r w:rsidRPr="009A0581">
              <w:rPr>
                <w:rFonts w:ascii="Times New Roman" w:hAnsi="Times New Roman"/>
              </w:rPr>
              <w:t>403Администрация</w:t>
            </w:r>
          </w:p>
        </w:tc>
        <w:tc>
          <w:tcPr>
            <w:tcW w:w="1801" w:type="dxa"/>
            <w:vAlign w:val="center"/>
          </w:tcPr>
          <w:p w:rsidR="006474B2" w:rsidRPr="009A0581" w:rsidRDefault="007F3312" w:rsidP="009A4A57">
            <w:pPr>
              <w:jc w:val="right"/>
              <w:rPr>
                <w:rFonts w:ascii="Times New Roman" w:hAnsi="Times New Roman"/>
              </w:rPr>
            </w:pPr>
            <w:r w:rsidRPr="009A0581">
              <w:rPr>
                <w:rFonts w:ascii="Times New Roman" w:hAnsi="Times New Roman"/>
              </w:rPr>
              <w:t>524 479,57551</w:t>
            </w:r>
          </w:p>
        </w:tc>
        <w:tc>
          <w:tcPr>
            <w:tcW w:w="1769" w:type="dxa"/>
            <w:vAlign w:val="center"/>
          </w:tcPr>
          <w:p w:rsidR="006474B2" w:rsidRPr="009A0581" w:rsidRDefault="007F3312" w:rsidP="009A4A57">
            <w:pPr>
              <w:jc w:val="right"/>
              <w:rPr>
                <w:rFonts w:ascii="Times New Roman" w:hAnsi="Times New Roman"/>
              </w:rPr>
            </w:pPr>
            <w:r w:rsidRPr="009A0581">
              <w:rPr>
                <w:rFonts w:ascii="Times New Roman" w:hAnsi="Times New Roman"/>
              </w:rPr>
              <w:t>451 360,30685</w:t>
            </w:r>
          </w:p>
        </w:tc>
        <w:tc>
          <w:tcPr>
            <w:tcW w:w="1321" w:type="dxa"/>
            <w:vAlign w:val="center"/>
          </w:tcPr>
          <w:p w:rsidR="006474B2" w:rsidRPr="009A0581" w:rsidRDefault="007F3312" w:rsidP="007F3312">
            <w:pPr>
              <w:jc w:val="right"/>
              <w:rPr>
                <w:rFonts w:ascii="Times New Roman" w:hAnsi="Times New Roman"/>
              </w:rPr>
            </w:pPr>
            <w:r w:rsidRPr="009A0581">
              <w:rPr>
                <w:rFonts w:ascii="Times New Roman" w:hAnsi="Times New Roman"/>
              </w:rPr>
              <w:t>86,1</w:t>
            </w:r>
          </w:p>
        </w:tc>
        <w:tc>
          <w:tcPr>
            <w:tcW w:w="1612" w:type="dxa"/>
            <w:vAlign w:val="center"/>
          </w:tcPr>
          <w:p w:rsidR="006474B2" w:rsidRPr="009A0581" w:rsidRDefault="007F3312" w:rsidP="009A4A57">
            <w:pPr>
              <w:jc w:val="right"/>
              <w:rPr>
                <w:rFonts w:ascii="Times New Roman" w:hAnsi="Times New Roman"/>
              </w:rPr>
            </w:pPr>
            <w:r w:rsidRPr="009A0581">
              <w:rPr>
                <w:rFonts w:ascii="Times New Roman" w:hAnsi="Times New Roman"/>
              </w:rPr>
              <w:t>73 119,26866</w:t>
            </w:r>
          </w:p>
        </w:tc>
        <w:tc>
          <w:tcPr>
            <w:tcW w:w="1384" w:type="dxa"/>
            <w:vAlign w:val="center"/>
          </w:tcPr>
          <w:p w:rsidR="006474B2" w:rsidRPr="009A0581" w:rsidRDefault="007F3312" w:rsidP="009A4A57">
            <w:pPr>
              <w:jc w:val="right"/>
              <w:rPr>
                <w:rFonts w:ascii="Times New Roman" w:hAnsi="Times New Roman"/>
              </w:rPr>
            </w:pPr>
            <w:r w:rsidRPr="009A0581">
              <w:rPr>
                <w:rFonts w:ascii="Times New Roman" w:hAnsi="Times New Roman"/>
              </w:rPr>
              <w:t>20,9</w:t>
            </w:r>
          </w:p>
        </w:tc>
      </w:tr>
      <w:tr w:rsidR="009A0581" w:rsidRPr="009A0581" w:rsidTr="00C373A6">
        <w:tc>
          <w:tcPr>
            <w:tcW w:w="2478" w:type="dxa"/>
          </w:tcPr>
          <w:p w:rsidR="006474B2" w:rsidRPr="009A0581" w:rsidRDefault="006474B2" w:rsidP="009A4A57">
            <w:pPr>
              <w:rPr>
                <w:rFonts w:ascii="Times New Roman" w:hAnsi="Times New Roman"/>
              </w:rPr>
            </w:pPr>
            <w:r w:rsidRPr="009A0581">
              <w:rPr>
                <w:rFonts w:ascii="Times New Roman" w:hAnsi="Times New Roman"/>
              </w:rPr>
              <w:t>405 КСО</w:t>
            </w:r>
          </w:p>
        </w:tc>
        <w:tc>
          <w:tcPr>
            <w:tcW w:w="1801" w:type="dxa"/>
            <w:vAlign w:val="center"/>
          </w:tcPr>
          <w:p w:rsidR="006474B2" w:rsidRPr="009A0581" w:rsidRDefault="007F3312" w:rsidP="000F07EF">
            <w:pPr>
              <w:jc w:val="right"/>
              <w:rPr>
                <w:rFonts w:ascii="Times New Roman" w:hAnsi="Times New Roman"/>
              </w:rPr>
            </w:pPr>
            <w:r w:rsidRPr="009A0581">
              <w:rPr>
                <w:rFonts w:ascii="Times New Roman" w:hAnsi="Times New Roman"/>
              </w:rPr>
              <w:t>1 800,0</w:t>
            </w:r>
          </w:p>
        </w:tc>
        <w:tc>
          <w:tcPr>
            <w:tcW w:w="1769" w:type="dxa"/>
            <w:vAlign w:val="center"/>
          </w:tcPr>
          <w:p w:rsidR="006474B2" w:rsidRPr="009A0581" w:rsidRDefault="007F3312" w:rsidP="009A4A57">
            <w:pPr>
              <w:jc w:val="right"/>
              <w:rPr>
                <w:rFonts w:ascii="Times New Roman" w:hAnsi="Times New Roman"/>
              </w:rPr>
            </w:pPr>
            <w:r w:rsidRPr="009A0581">
              <w:rPr>
                <w:rFonts w:ascii="Times New Roman" w:hAnsi="Times New Roman"/>
              </w:rPr>
              <w:t>1 800,0</w:t>
            </w:r>
          </w:p>
        </w:tc>
        <w:tc>
          <w:tcPr>
            <w:tcW w:w="1321" w:type="dxa"/>
            <w:vAlign w:val="center"/>
          </w:tcPr>
          <w:p w:rsidR="006474B2" w:rsidRPr="009A0581" w:rsidRDefault="007F3312" w:rsidP="009A4A57">
            <w:pPr>
              <w:jc w:val="right"/>
              <w:rPr>
                <w:rFonts w:ascii="Times New Roman" w:hAnsi="Times New Roman"/>
              </w:rPr>
            </w:pPr>
            <w:r w:rsidRPr="009A0581">
              <w:rPr>
                <w:rFonts w:ascii="Times New Roman" w:hAnsi="Times New Roman"/>
              </w:rPr>
              <w:t>100,0</w:t>
            </w:r>
          </w:p>
        </w:tc>
        <w:tc>
          <w:tcPr>
            <w:tcW w:w="1612" w:type="dxa"/>
            <w:vAlign w:val="center"/>
          </w:tcPr>
          <w:p w:rsidR="006474B2" w:rsidRPr="009A0581" w:rsidRDefault="007F3312" w:rsidP="009A4A57">
            <w:pPr>
              <w:jc w:val="right"/>
              <w:rPr>
                <w:rFonts w:ascii="Times New Roman" w:hAnsi="Times New Roman"/>
              </w:rPr>
            </w:pPr>
            <w:r w:rsidRPr="009A0581">
              <w:rPr>
                <w:rFonts w:ascii="Times New Roman" w:hAnsi="Times New Roman"/>
              </w:rPr>
              <w:t>0</w:t>
            </w:r>
          </w:p>
        </w:tc>
        <w:tc>
          <w:tcPr>
            <w:tcW w:w="1384" w:type="dxa"/>
            <w:vAlign w:val="center"/>
          </w:tcPr>
          <w:p w:rsidR="006474B2" w:rsidRPr="009A0581" w:rsidRDefault="007F3312" w:rsidP="009A4A57">
            <w:pPr>
              <w:jc w:val="right"/>
              <w:rPr>
                <w:rFonts w:ascii="Times New Roman" w:hAnsi="Times New Roman"/>
              </w:rPr>
            </w:pPr>
            <w:r w:rsidRPr="009A0581">
              <w:rPr>
                <w:rFonts w:ascii="Times New Roman" w:hAnsi="Times New Roman"/>
              </w:rPr>
              <w:t>0,08</w:t>
            </w:r>
          </w:p>
        </w:tc>
      </w:tr>
      <w:tr w:rsidR="009A0581" w:rsidRPr="009A0581" w:rsidTr="00C373A6">
        <w:tc>
          <w:tcPr>
            <w:tcW w:w="2478" w:type="dxa"/>
          </w:tcPr>
          <w:p w:rsidR="006474B2" w:rsidRPr="009A0581" w:rsidRDefault="006474B2" w:rsidP="009A4A57">
            <w:pPr>
              <w:rPr>
                <w:rFonts w:ascii="Times New Roman" w:hAnsi="Times New Roman"/>
              </w:rPr>
            </w:pPr>
            <w:r w:rsidRPr="009A0581">
              <w:rPr>
                <w:rFonts w:ascii="Times New Roman" w:hAnsi="Times New Roman"/>
              </w:rPr>
              <w:t>458 Комитет по культуре и туризму</w:t>
            </w:r>
          </w:p>
        </w:tc>
        <w:tc>
          <w:tcPr>
            <w:tcW w:w="1801" w:type="dxa"/>
            <w:vAlign w:val="center"/>
          </w:tcPr>
          <w:p w:rsidR="006474B2" w:rsidRPr="009A0581" w:rsidRDefault="007F3312" w:rsidP="009A4A57">
            <w:pPr>
              <w:jc w:val="right"/>
              <w:rPr>
                <w:rFonts w:ascii="Times New Roman" w:hAnsi="Times New Roman"/>
              </w:rPr>
            </w:pPr>
            <w:r w:rsidRPr="009A0581">
              <w:rPr>
                <w:rFonts w:ascii="Times New Roman" w:hAnsi="Times New Roman"/>
              </w:rPr>
              <w:t>22 434,0</w:t>
            </w:r>
          </w:p>
        </w:tc>
        <w:tc>
          <w:tcPr>
            <w:tcW w:w="1769" w:type="dxa"/>
            <w:vAlign w:val="center"/>
          </w:tcPr>
          <w:p w:rsidR="006474B2" w:rsidRPr="009A0581" w:rsidRDefault="007F3312" w:rsidP="009A4A57">
            <w:pPr>
              <w:jc w:val="right"/>
              <w:rPr>
                <w:rFonts w:ascii="Times New Roman" w:hAnsi="Times New Roman"/>
              </w:rPr>
            </w:pPr>
            <w:r w:rsidRPr="009A0581">
              <w:rPr>
                <w:rFonts w:ascii="Times New Roman" w:hAnsi="Times New Roman"/>
              </w:rPr>
              <w:t>22 434,0</w:t>
            </w:r>
          </w:p>
        </w:tc>
        <w:tc>
          <w:tcPr>
            <w:tcW w:w="1321" w:type="dxa"/>
            <w:vAlign w:val="center"/>
          </w:tcPr>
          <w:p w:rsidR="006474B2" w:rsidRPr="009A0581" w:rsidRDefault="007F3312" w:rsidP="009A4A57">
            <w:pPr>
              <w:jc w:val="right"/>
              <w:rPr>
                <w:rFonts w:ascii="Times New Roman" w:hAnsi="Times New Roman"/>
              </w:rPr>
            </w:pPr>
            <w:r w:rsidRPr="009A0581">
              <w:rPr>
                <w:rFonts w:ascii="Times New Roman" w:hAnsi="Times New Roman"/>
              </w:rPr>
              <w:t>100,0</w:t>
            </w:r>
          </w:p>
        </w:tc>
        <w:tc>
          <w:tcPr>
            <w:tcW w:w="1612" w:type="dxa"/>
            <w:vAlign w:val="center"/>
          </w:tcPr>
          <w:p w:rsidR="006474B2" w:rsidRPr="009A0581" w:rsidRDefault="007F3312" w:rsidP="009A4A57">
            <w:pPr>
              <w:jc w:val="right"/>
              <w:rPr>
                <w:rFonts w:ascii="Times New Roman" w:hAnsi="Times New Roman"/>
              </w:rPr>
            </w:pPr>
            <w:r w:rsidRPr="009A0581">
              <w:rPr>
                <w:rFonts w:ascii="Times New Roman" w:hAnsi="Times New Roman"/>
              </w:rPr>
              <w:t>0</w:t>
            </w:r>
          </w:p>
        </w:tc>
        <w:tc>
          <w:tcPr>
            <w:tcW w:w="1384" w:type="dxa"/>
            <w:vAlign w:val="center"/>
          </w:tcPr>
          <w:p w:rsidR="006474B2" w:rsidRPr="009A0581" w:rsidRDefault="007F3312" w:rsidP="009A4A57">
            <w:pPr>
              <w:jc w:val="right"/>
              <w:rPr>
                <w:rFonts w:ascii="Times New Roman" w:hAnsi="Times New Roman"/>
              </w:rPr>
            </w:pPr>
            <w:r w:rsidRPr="009A0581">
              <w:rPr>
                <w:rFonts w:ascii="Times New Roman" w:hAnsi="Times New Roman"/>
              </w:rPr>
              <w:t>1,0</w:t>
            </w:r>
          </w:p>
        </w:tc>
      </w:tr>
      <w:tr w:rsidR="009A0581" w:rsidRPr="009A0581" w:rsidTr="00C373A6">
        <w:tc>
          <w:tcPr>
            <w:tcW w:w="2478" w:type="dxa"/>
          </w:tcPr>
          <w:p w:rsidR="006474B2" w:rsidRPr="009A0581" w:rsidRDefault="006474B2" w:rsidP="009A4A57">
            <w:pPr>
              <w:rPr>
                <w:rFonts w:ascii="Times New Roman" w:hAnsi="Times New Roman"/>
              </w:rPr>
            </w:pPr>
            <w:r w:rsidRPr="009A0581">
              <w:rPr>
                <w:rFonts w:ascii="Times New Roman" w:hAnsi="Times New Roman"/>
              </w:rPr>
              <w:t>466 КУИ</w:t>
            </w:r>
          </w:p>
        </w:tc>
        <w:tc>
          <w:tcPr>
            <w:tcW w:w="1801" w:type="dxa"/>
            <w:vAlign w:val="center"/>
          </w:tcPr>
          <w:p w:rsidR="006474B2" w:rsidRPr="009A0581" w:rsidRDefault="007F3312" w:rsidP="009A4A57">
            <w:pPr>
              <w:jc w:val="right"/>
              <w:rPr>
                <w:rFonts w:ascii="Times New Roman" w:hAnsi="Times New Roman"/>
              </w:rPr>
            </w:pPr>
            <w:r w:rsidRPr="009A0581">
              <w:rPr>
                <w:rFonts w:ascii="Times New Roman" w:hAnsi="Times New Roman"/>
              </w:rPr>
              <w:t>25 921,0591</w:t>
            </w:r>
          </w:p>
        </w:tc>
        <w:tc>
          <w:tcPr>
            <w:tcW w:w="1769" w:type="dxa"/>
            <w:vAlign w:val="center"/>
          </w:tcPr>
          <w:p w:rsidR="006474B2" w:rsidRPr="009A0581" w:rsidRDefault="007F3312" w:rsidP="009A4A57">
            <w:pPr>
              <w:jc w:val="right"/>
              <w:rPr>
                <w:rFonts w:ascii="Times New Roman" w:hAnsi="Times New Roman"/>
              </w:rPr>
            </w:pPr>
            <w:r w:rsidRPr="009A0581">
              <w:rPr>
                <w:rFonts w:ascii="Times New Roman" w:hAnsi="Times New Roman"/>
              </w:rPr>
              <w:t>26 115,89049</w:t>
            </w:r>
          </w:p>
        </w:tc>
        <w:tc>
          <w:tcPr>
            <w:tcW w:w="1321" w:type="dxa"/>
            <w:vAlign w:val="center"/>
          </w:tcPr>
          <w:p w:rsidR="006474B2" w:rsidRPr="009A0581" w:rsidRDefault="007F3312" w:rsidP="009A4A57">
            <w:pPr>
              <w:jc w:val="right"/>
              <w:rPr>
                <w:rFonts w:ascii="Times New Roman" w:hAnsi="Times New Roman"/>
              </w:rPr>
            </w:pPr>
            <w:r w:rsidRPr="009A0581">
              <w:rPr>
                <w:rFonts w:ascii="Times New Roman" w:hAnsi="Times New Roman"/>
              </w:rPr>
              <w:t>100,8</w:t>
            </w:r>
          </w:p>
        </w:tc>
        <w:tc>
          <w:tcPr>
            <w:tcW w:w="1612" w:type="dxa"/>
            <w:vAlign w:val="center"/>
          </w:tcPr>
          <w:p w:rsidR="006474B2" w:rsidRPr="009A0581" w:rsidRDefault="007F3312" w:rsidP="0017292B">
            <w:pPr>
              <w:jc w:val="right"/>
              <w:rPr>
                <w:rFonts w:ascii="Times New Roman" w:hAnsi="Times New Roman"/>
              </w:rPr>
            </w:pPr>
            <w:r w:rsidRPr="009A0581">
              <w:rPr>
                <w:rFonts w:ascii="Times New Roman" w:hAnsi="Times New Roman"/>
              </w:rPr>
              <w:t>-194,83139</w:t>
            </w:r>
          </w:p>
        </w:tc>
        <w:tc>
          <w:tcPr>
            <w:tcW w:w="1384" w:type="dxa"/>
            <w:vAlign w:val="center"/>
          </w:tcPr>
          <w:p w:rsidR="006474B2" w:rsidRPr="009A0581" w:rsidRDefault="007F3312" w:rsidP="009A4A57">
            <w:pPr>
              <w:jc w:val="right"/>
              <w:rPr>
                <w:rFonts w:ascii="Times New Roman" w:hAnsi="Times New Roman"/>
              </w:rPr>
            </w:pPr>
            <w:r w:rsidRPr="009A0581">
              <w:rPr>
                <w:rFonts w:ascii="Times New Roman" w:hAnsi="Times New Roman"/>
              </w:rPr>
              <w:t>1,2</w:t>
            </w:r>
          </w:p>
        </w:tc>
      </w:tr>
      <w:tr w:rsidR="009A0581" w:rsidRPr="009A0581" w:rsidTr="00C373A6">
        <w:tc>
          <w:tcPr>
            <w:tcW w:w="2478" w:type="dxa"/>
          </w:tcPr>
          <w:p w:rsidR="006474B2" w:rsidRPr="009A0581" w:rsidRDefault="006474B2" w:rsidP="009A4A57">
            <w:pPr>
              <w:rPr>
                <w:rFonts w:ascii="Times New Roman" w:hAnsi="Times New Roman"/>
              </w:rPr>
            </w:pPr>
            <w:r w:rsidRPr="009A0581">
              <w:rPr>
                <w:rFonts w:ascii="Times New Roman" w:hAnsi="Times New Roman"/>
              </w:rPr>
              <w:t>474 Управление образования</w:t>
            </w:r>
          </w:p>
        </w:tc>
        <w:tc>
          <w:tcPr>
            <w:tcW w:w="1801" w:type="dxa"/>
            <w:vAlign w:val="center"/>
          </w:tcPr>
          <w:p w:rsidR="006474B2" w:rsidRPr="009A0581" w:rsidRDefault="007F3312" w:rsidP="009A4A57">
            <w:pPr>
              <w:jc w:val="right"/>
              <w:rPr>
                <w:rFonts w:ascii="Times New Roman" w:hAnsi="Times New Roman"/>
              </w:rPr>
            </w:pPr>
            <w:r w:rsidRPr="009A0581">
              <w:rPr>
                <w:rFonts w:ascii="Times New Roman" w:hAnsi="Times New Roman"/>
              </w:rPr>
              <w:t>698 518,18194</w:t>
            </w:r>
          </w:p>
        </w:tc>
        <w:tc>
          <w:tcPr>
            <w:tcW w:w="1769" w:type="dxa"/>
            <w:vAlign w:val="center"/>
          </w:tcPr>
          <w:p w:rsidR="006474B2" w:rsidRPr="009A0581" w:rsidRDefault="007F3312" w:rsidP="009A4A57">
            <w:pPr>
              <w:jc w:val="right"/>
              <w:rPr>
                <w:rFonts w:ascii="Times New Roman" w:hAnsi="Times New Roman"/>
              </w:rPr>
            </w:pPr>
            <w:r w:rsidRPr="009A0581">
              <w:rPr>
                <w:rFonts w:ascii="Times New Roman" w:hAnsi="Times New Roman"/>
              </w:rPr>
              <w:t>695 979,97364</w:t>
            </w:r>
          </w:p>
        </w:tc>
        <w:tc>
          <w:tcPr>
            <w:tcW w:w="1321" w:type="dxa"/>
            <w:vAlign w:val="center"/>
          </w:tcPr>
          <w:p w:rsidR="006474B2" w:rsidRPr="009A0581" w:rsidRDefault="007F3312" w:rsidP="009A4A57">
            <w:pPr>
              <w:jc w:val="right"/>
              <w:rPr>
                <w:rFonts w:ascii="Times New Roman" w:hAnsi="Times New Roman"/>
              </w:rPr>
            </w:pPr>
            <w:r w:rsidRPr="009A0581">
              <w:rPr>
                <w:rFonts w:ascii="Times New Roman" w:hAnsi="Times New Roman"/>
              </w:rPr>
              <w:t>99,6</w:t>
            </w:r>
          </w:p>
        </w:tc>
        <w:tc>
          <w:tcPr>
            <w:tcW w:w="1612" w:type="dxa"/>
            <w:vAlign w:val="center"/>
          </w:tcPr>
          <w:p w:rsidR="006474B2" w:rsidRPr="009A0581" w:rsidRDefault="007F3312" w:rsidP="008D08AE">
            <w:pPr>
              <w:jc w:val="right"/>
              <w:rPr>
                <w:rFonts w:ascii="Times New Roman" w:hAnsi="Times New Roman"/>
              </w:rPr>
            </w:pPr>
            <w:r w:rsidRPr="009A0581">
              <w:rPr>
                <w:rFonts w:ascii="Times New Roman" w:hAnsi="Times New Roman"/>
              </w:rPr>
              <w:t>2 538,2083</w:t>
            </w:r>
          </w:p>
        </w:tc>
        <w:tc>
          <w:tcPr>
            <w:tcW w:w="1384" w:type="dxa"/>
            <w:vAlign w:val="center"/>
          </w:tcPr>
          <w:p w:rsidR="006474B2" w:rsidRPr="009A0581" w:rsidRDefault="007F3312" w:rsidP="009A4A57">
            <w:pPr>
              <w:jc w:val="right"/>
              <w:rPr>
                <w:rFonts w:ascii="Times New Roman" w:hAnsi="Times New Roman"/>
              </w:rPr>
            </w:pPr>
            <w:r w:rsidRPr="009A0581">
              <w:rPr>
                <w:rFonts w:ascii="Times New Roman" w:hAnsi="Times New Roman"/>
              </w:rPr>
              <w:t>32,3</w:t>
            </w:r>
          </w:p>
        </w:tc>
      </w:tr>
      <w:tr w:rsidR="009A0581" w:rsidRPr="009A0581" w:rsidTr="00C373A6">
        <w:tc>
          <w:tcPr>
            <w:tcW w:w="2478" w:type="dxa"/>
          </w:tcPr>
          <w:p w:rsidR="006474B2" w:rsidRPr="009A0581" w:rsidRDefault="005F66F6" w:rsidP="009A4A57">
            <w:pPr>
              <w:rPr>
                <w:rFonts w:ascii="Times New Roman" w:hAnsi="Times New Roman"/>
              </w:rPr>
            </w:pPr>
            <w:r w:rsidRPr="009A0581">
              <w:rPr>
                <w:rFonts w:ascii="Times New Roman" w:hAnsi="Times New Roman"/>
              </w:rPr>
              <w:t>492 Финансовое управление</w:t>
            </w:r>
          </w:p>
        </w:tc>
        <w:tc>
          <w:tcPr>
            <w:tcW w:w="1801" w:type="dxa"/>
            <w:vAlign w:val="center"/>
          </w:tcPr>
          <w:p w:rsidR="006474B2" w:rsidRPr="009A0581" w:rsidRDefault="007F3312" w:rsidP="009A4A57">
            <w:pPr>
              <w:jc w:val="right"/>
              <w:rPr>
                <w:rFonts w:ascii="Times New Roman" w:hAnsi="Times New Roman"/>
              </w:rPr>
            </w:pPr>
            <w:r w:rsidRPr="009A0581">
              <w:rPr>
                <w:rFonts w:ascii="Times New Roman" w:hAnsi="Times New Roman"/>
              </w:rPr>
              <w:t>80 813,03602</w:t>
            </w:r>
          </w:p>
        </w:tc>
        <w:tc>
          <w:tcPr>
            <w:tcW w:w="1769" w:type="dxa"/>
            <w:vAlign w:val="center"/>
          </w:tcPr>
          <w:p w:rsidR="006474B2" w:rsidRPr="009A0581" w:rsidRDefault="007F3312" w:rsidP="009A4A57">
            <w:pPr>
              <w:jc w:val="right"/>
              <w:rPr>
                <w:rFonts w:ascii="Times New Roman" w:hAnsi="Times New Roman"/>
              </w:rPr>
            </w:pPr>
            <w:r w:rsidRPr="009A0581">
              <w:rPr>
                <w:rFonts w:ascii="Times New Roman" w:hAnsi="Times New Roman"/>
              </w:rPr>
              <w:t>80 813,03602</w:t>
            </w:r>
          </w:p>
        </w:tc>
        <w:tc>
          <w:tcPr>
            <w:tcW w:w="1321" w:type="dxa"/>
            <w:vAlign w:val="center"/>
          </w:tcPr>
          <w:p w:rsidR="006474B2" w:rsidRPr="009A0581" w:rsidRDefault="007F3312" w:rsidP="009A4A57">
            <w:pPr>
              <w:jc w:val="right"/>
              <w:rPr>
                <w:rFonts w:ascii="Times New Roman" w:hAnsi="Times New Roman"/>
              </w:rPr>
            </w:pPr>
            <w:r w:rsidRPr="009A0581">
              <w:rPr>
                <w:rFonts w:ascii="Times New Roman" w:hAnsi="Times New Roman"/>
              </w:rPr>
              <w:t>100,0</w:t>
            </w:r>
          </w:p>
        </w:tc>
        <w:tc>
          <w:tcPr>
            <w:tcW w:w="1612" w:type="dxa"/>
            <w:vAlign w:val="center"/>
          </w:tcPr>
          <w:p w:rsidR="006474B2" w:rsidRPr="009A0581" w:rsidRDefault="007F3312" w:rsidP="009A4A57">
            <w:pPr>
              <w:jc w:val="right"/>
              <w:rPr>
                <w:rFonts w:ascii="Times New Roman" w:hAnsi="Times New Roman"/>
              </w:rPr>
            </w:pPr>
            <w:r w:rsidRPr="009A0581">
              <w:rPr>
                <w:rFonts w:ascii="Times New Roman" w:hAnsi="Times New Roman"/>
              </w:rPr>
              <w:t>0</w:t>
            </w:r>
          </w:p>
        </w:tc>
        <w:tc>
          <w:tcPr>
            <w:tcW w:w="1384" w:type="dxa"/>
            <w:vAlign w:val="center"/>
          </w:tcPr>
          <w:p w:rsidR="006474B2" w:rsidRPr="009A0581" w:rsidRDefault="007F3312" w:rsidP="009A4A57">
            <w:pPr>
              <w:jc w:val="right"/>
              <w:rPr>
                <w:rFonts w:ascii="Times New Roman" w:hAnsi="Times New Roman"/>
              </w:rPr>
            </w:pPr>
            <w:r w:rsidRPr="009A0581">
              <w:rPr>
                <w:rFonts w:ascii="Times New Roman" w:hAnsi="Times New Roman"/>
              </w:rPr>
              <w:t>3,7</w:t>
            </w:r>
          </w:p>
        </w:tc>
      </w:tr>
      <w:tr w:rsidR="009A0581" w:rsidRPr="009A0581" w:rsidTr="00C373A6">
        <w:tc>
          <w:tcPr>
            <w:tcW w:w="2478" w:type="dxa"/>
          </w:tcPr>
          <w:p w:rsidR="006474B2" w:rsidRPr="009A0581" w:rsidRDefault="006474B2" w:rsidP="009A4A57">
            <w:pPr>
              <w:rPr>
                <w:rFonts w:ascii="Times New Roman" w:hAnsi="Times New Roman"/>
              </w:rPr>
            </w:pPr>
            <w:r w:rsidRPr="009A0581">
              <w:rPr>
                <w:rFonts w:ascii="Times New Roman" w:hAnsi="Times New Roman"/>
              </w:rPr>
              <w:t>Прочие ГАБС</w:t>
            </w:r>
          </w:p>
        </w:tc>
        <w:tc>
          <w:tcPr>
            <w:tcW w:w="1801" w:type="dxa"/>
            <w:vAlign w:val="center"/>
          </w:tcPr>
          <w:p w:rsidR="006474B2" w:rsidRPr="009A0581" w:rsidRDefault="007F3312" w:rsidP="009A4A57">
            <w:pPr>
              <w:jc w:val="right"/>
              <w:rPr>
                <w:rFonts w:ascii="Times New Roman" w:hAnsi="Times New Roman"/>
              </w:rPr>
            </w:pPr>
            <w:r w:rsidRPr="009A0581">
              <w:rPr>
                <w:rFonts w:ascii="Times New Roman" w:hAnsi="Times New Roman"/>
              </w:rPr>
              <w:t>854 286,51886</w:t>
            </w:r>
          </w:p>
        </w:tc>
        <w:tc>
          <w:tcPr>
            <w:tcW w:w="1769" w:type="dxa"/>
            <w:vAlign w:val="center"/>
          </w:tcPr>
          <w:p w:rsidR="006474B2" w:rsidRPr="009A0581" w:rsidRDefault="007F3312" w:rsidP="009A4A57">
            <w:pPr>
              <w:jc w:val="right"/>
              <w:rPr>
                <w:rFonts w:ascii="Times New Roman" w:hAnsi="Times New Roman"/>
              </w:rPr>
            </w:pPr>
            <w:r w:rsidRPr="009A0581">
              <w:rPr>
                <w:rFonts w:ascii="Times New Roman" w:hAnsi="Times New Roman"/>
              </w:rPr>
              <w:t>874 326,12347</w:t>
            </w:r>
          </w:p>
        </w:tc>
        <w:tc>
          <w:tcPr>
            <w:tcW w:w="1321" w:type="dxa"/>
            <w:vAlign w:val="center"/>
          </w:tcPr>
          <w:p w:rsidR="006474B2" w:rsidRPr="009A0581" w:rsidRDefault="007F3312" w:rsidP="009A4A57">
            <w:pPr>
              <w:jc w:val="right"/>
              <w:rPr>
                <w:rFonts w:ascii="Times New Roman" w:hAnsi="Times New Roman"/>
              </w:rPr>
            </w:pPr>
            <w:r w:rsidRPr="009A0581">
              <w:rPr>
                <w:rFonts w:ascii="Times New Roman" w:hAnsi="Times New Roman"/>
              </w:rPr>
              <w:t>102,4</w:t>
            </w:r>
          </w:p>
        </w:tc>
        <w:tc>
          <w:tcPr>
            <w:tcW w:w="1612" w:type="dxa"/>
            <w:vAlign w:val="center"/>
          </w:tcPr>
          <w:p w:rsidR="006474B2" w:rsidRPr="009A0581" w:rsidRDefault="007F3312" w:rsidP="00D658CC">
            <w:pPr>
              <w:jc w:val="right"/>
              <w:rPr>
                <w:rFonts w:ascii="Times New Roman" w:hAnsi="Times New Roman"/>
              </w:rPr>
            </w:pPr>
            <w:r w:rsidRPr="009A0581">
              <w:rPr>
                <w:rFonts w:ascii="Times New Roman" w:hAnsi="Times New Roman"/>
              </w:rPr>
              <w:t>-20 039,60461</w:t>
            </w:r>
          </w:p>
        </w:tc>
        <w:tc>
          <w:tcPr>
            <w:tcW w:w="1384" w:type="dxa"/>
            <w:vAlign w:val="center"/>
          </w:tcPr>
          <w:p w:rsidR="006474B2" w:rsidRPr="009A0581" w:rsidRDefault="007F3312" w:rsidP="009A4A57">
            <w:pPr>
              <w:jc w:val="right"/>
              <w:rPr>
                <w:rFonts w:ascii="Times New Roman" w:hAnsi="Times New Roman"/>
              </w:rPr>
            </w:pPr>
            <w:r w:rsidRPr="009A0581">
              <w:rPr>
                <w:rFonts w:ascii="Times New Roman" w:hAnsi="Times New Roman"/>
              </w:rPr>
              <w:t>40,6</w:t>
            </w:r>
          </w:p>
        </w:tc>
      </w:tr>
      <w:tr w:rsidR="009A0581" w:rsidRPr="009A0581" w:rsidTr="00C373A6">
        <w:trPr>
          <w:trHeight w:val="70"/>
        </w:trPr>
        <w:tc>
          <w:tcPr>
            <w:tcW w:w="2478" w:type="dxa"/>
          </w:tcPr>
          <w:p w:rsidR="00450821" w:rsidRPr="009A0581" w:rsidRDefault="00450821" w:rsidP="00450821">
            <w:pPr>
              <w:rPr>
                <w:rFonts w:ascii="Times New Roman" w:hAnsi="Times New Roman"/>
                <w:b/>
              </w:rPr>
            </w:pPr>
            <w:r w:rsidRPr="009A0581">
              <w:rPr>
                <w:rFonts w:ascii="Times New Roman" w:hAnsi="Times New Roman"/>
                <w:b/>
              </w:rPr>
              <w:t>Итого</w:t>
            </w:r>
            <w:r w:rsidR="00C373A6" w:rsidRPr="009A0581">
              <w:rPr>
                <w:rFonts w:ascii="Times New Roman" w:hAnsi="Times New Roman"/>
                <w:b/>
              </w:rPr>
              <w:t xml:space="preserve"> ф. 0503127</w:t>
            </w:r>
            <w:r w:rsidRPr="009A0581">
              <w:rPr>
                <w:rFonts w:ascii="Times New Roman" w:hAnsi="Times New Roman"/>
                <w:b/>
              </w:rPr>
              <w:t>:</w:t>
            </w:r>
          </w:p>
        </w:tc>
        <w:tc>
          <w:tcPr>
            <w:tcW w:w="1801" w:type="dxa"/>
          </w:tcPr>
          <w:p w:rsidR="00450821" w:rsidRPr="009A0581" w:rsidRDefault="007F3312" w:rsidP="00450821">
            <w:pPr>
              <w:rPr>
                <w:rFonts w:ascii="Times New Roman" w:hAnsi="Times New Roman"/>
                <w:b/>
              </w:rPr>
            </w:pPr>
            <w:r w:rsidRPr="009A0581">
              <w:rPr>
                <w:rFonts w:ascii="Times New Roman" w:hAnsi="Times New Roman"/>
                <w:b/>
              </w:rPr>
              <w:t>2 208 252,27143</w:t>
            </w:r>
          </w:p>
        </w:tc>
        <w:tc>
          <w:tcPr>
            <w:tcW w:w="1769" w:type="dxa"/>
          </w:tcPr>
          <w:p w:rsidR="00450821" w:rsidRPr="009A0581" w:rsidRDefault="007F3312" w:rsidP="00450821">
            <w:pPr>
              <w:rPr>
                <w:rFonts w:ascii="Times New Roman" w:hAnsi="Times New Roman"/>
                <w:b/>
              </w:rPr>
            </w:pPr>
            <w:r w:rsidRPr="009A0581">
              <w:rPr>
                <w:rFonts w:ascii="Times New Roman" w:hAnsi="Times New Roman"/>
                <w:b/>
              </w:rPr>
              <w:t>2 152 829,33047</w:t>
            </w:r>
          </w:p>
        </w:tc>
        <w:tc>
          <w:tcPr>
            <w:tcW w:w="1321" w:type="dxa"/>
            <w:vAlign w:val="center"/>
          </w:tcPr>
          <w:p w:rsidR="00450821" w:rsidRPr="009A0581" w:rsidRDefault="007F3312" w:rsidP="00450821">
            <w:pPr>
              <w:jc w:val="right"/>
              <w:rPr>
                <w:rFonts w:ascii="Times New Roman" w:hAnsi="Times New Roman"/>
                <w:b/>
              </w:rPr>
            </w:pPr>
            <w:r w:rsidRPr="009A0581">
              <w:rPr>
                <w:rFonts w:ascii="Times New Roman" w:hAnsi="Times New Roman"/>
                <w:b/>
              </w:rPr>
              <w:t>97,5</w:t>
            </w:r>
          </w:p>
        </w:tc>
        <w:tc>
          <w:tcPr>
            <w:tcW w:w="1612" w:type="dxa"/>
            <w:vAlign w:val="center"/>
          </w:tcPr>
          <w:p w:rsidR="00450821" w:rsidRPr="009A0581" w:rsidRDefault="007F3312" w:rsidP="00450821">
            <w:pPr>
              <w:jc w:val="right"/>
              <w:rPr>
                <w:rFonts w:ascii="Times New Roman" w:hAnsi="Times New Roman"/>
                <w:b/>
              </w:rPr>
            </w:pPr>
            <w:r w:rsidRPr="009A0581">
              <w:rPr>
                <w:rFonts w:ascii="Times New Roman" w:hAnsi="Times New Roman"/>
                <w:b/>
              </w:rPr>
              <w:t>55 422,94096</w:t>
            </w:r>
          </w:p>
        </w:tc>
        <w:tc>
          <w:tcPr>
            <w:tcW w:w="1384" w:type="dxa"/>
            <w:vAlign w:val="center"/>
          </w:tcPr>
          <w:p w:rsidR="00450821" w:rsidRPr="009A0581" w:rsidRDefault="007F3312" w:rsidP="00450821">
            <w:pPr>
              <w:jc w:val="right"/>
              <w:rPr>
                <w:rFonts w:ascii="Times New Roman" w:hAnsi="Times New Roman"/>
                <w:b/>
              </w:rPr>
            </w:pPr>
            <w:r w:rsidRPr="009A0581">
              <w:rPr>
                <w:rFonts w:ascii="Times New Roman" w:hAnsi="Times New Roman"/>
                <w:b/>
              </w:rPr>
              <w:t>100,0</w:t>
            </w:r>
          </w:p>
        </w:tc>
      </w:tr>
      <w:tr w:rsidR="009A0581" w:rsidRPr="009A0581" w:rsidTr="00C373A6">
        <w:trPr>
          <w:trHeight w:val="70"/>
        </w:trPr>
        <w:tc>
          <w:tcPr>
            <w:tcW w:w="2478" w:type="dxa"/>
          </w:tcPr>
          <w:p w:rsidR="00C373A6" w:rsidRPr="009A0581" w:rsidRDefault="00C373A6" w:rsidP="00C373A6">
            <w:pPr>
              <w:rPr>
                <w:rFonts w:ascii="Times New Roman" w:hAnsi="Times New Roman"/>
                <w:b/>
              </w:rPr>
            </w:pPr>
            <w:r w:rsidRPr="009A0581">
              <w:rPr>
                <w:rFonts w:ascii="Times New Roman" w:hAnsi="Times New Roman"/>
                <w:b/>
              </w:rPr>
              <w:t>Итого ф. 0503117</w:t>
            </w:r>
            <w:r w:rsidR="005C71CD" w:rsidRPr="009A0581">
              <w:rPr>
                <w:rFonts w:ascii="Times New Roman" w:hAnsi="Times New Roman"/>
                <w:b/>
              </w:rPr>
              <w:t>:</w:t>
            </w:r>
          </w:p>
        </w:tc>
        <w:tc>
          <w:tcPr>
            <w:tcW w:w="1801" w:type="dxa"/>
          </w:tcPr>
          <w:p w:rsidR="00C373A6" w:rsidRPr="009A0581" w:rsidRDefault="00C373A6" w:rsidP="00C373A6">
            <w:pPr>
              <w:rPr>
                <w:rFonts w:ascii="Times New Roman" w:hAnsi="Times New Roman"/>
                <w:b/>
              </w:rPr>
            </w:pPr>
            <w:r w:rsidRPr="009A0581">
              <w:rPr>
                <w:rFonts w:ascii="Times New Roman" w:hAnsi="Times New Roman"/>
                <w:b/>
              </w:rPr>
              <w:t>2 208 252,27143</w:t>
            </w:r>
          </w:p>
        </w:tc>
        <w:tc>
          <w:tcPr>
            <w:tcW w:w="1769" w:type="dxa"/>
          </w:tcPr>
          <w:p w:rsidR="00C373A6" w:rsidRPr="009A0581" w:rsidRDefault="00C373A6" w:rsidP="00C373A6">
            <w:pPr>
              <w:rPr>
                <w:rFonts w:ascii="Times New Roman" w:hAnsi="Times New Roman"/>
                <w:b/>
              </w:rPr>
            </w:pPr>
            <w:r w:rsidRPr="009A0581">
              <w:rPr>
                <w:rFonts w:ascii="Times New Roman" w:hAnsi="Times New Roman"/>
                <w:b/>
              </w:rPr>
              <w:t>2 152 829,33047</w:t>
            </w:r>
          </w:p>
        </w:tc>
        <w:tc>
          <w:tcPr>
            <w:tcW w:w="1321" w:type="dxa"/>
            <w:vAlign w:val="center"/>
          </w:tcPr>
          <w:p w:rsidR="00C373A6" w:rsidRPr="009A0581" w:rsidRDefault="00C373A6" w:rsidP="00C373A6">
            <w:pPr>
              <w:jc w:val="right"/>
              <w:rPr>
                <w:rFonts w:ascii="Times New Roman" w:hAnsi="Times New Roman"/>
                <w:b/>
              </w:rPr>
            </w:pPr>
            <w:r w:rsidRPr="009A0581">
              <w:rPr>
                <w:rFonts w:ascii="Times New Roman" w:hAnsi="Times New Roman"/>
                <w:b/>
              </w:rPr>
              <w:t>97,5</w:t>
            </w:r>
          </w:p>
        </w:tc>
        <w:tc>
          <w:tcPr>
            <w:tcW w:w="1612" w:type="dxa"/>
            <w:vAlign w:val="center"/>
          </w:tcPr>
          <w:p w:rsidR="00C373A6" w:rsidRPr="009A0581" w:rsidRDefault="00C373A6" w:rsidP="00C373A6">
            <w:pPr>
              <w:jc w:val="right"/>
              <w:rPr>
                <w:rFonts w:ascii="Times New Roman" w:hAnsi="Times New Roman"/>
                <w:b/>
              </w:rPr>
            </w:pPr>
            <w:r w:rsidRPr="009A0581">
              <w:rPr>
                <w:rFonts w:ascii="Times New Roman" w:hAnsi="Times New Roman"/>
                <w:b/>
              </w:rPr>
              <w:t>55 422,94096</w:t>
            </w:r>
          </w:p>
        </w:tc>
        <w:tc>
          <w:tcPr>
            <w:tcW w:w="1384" w:type="dxa"/>
            <w:vAlign w:val="center"/>
          </w:tcPr>
          <w:p w:rsidR="00C373A6" w:rsidRPr="009A0581" w:rsidRDefault="00C373A6" w:rsidP="00C373A6">
            <w:pPr>
              <w:jc w:val="right"/>
              <w:rPr>
                <w:rFonts w:ascii="Times New Roman" w:hAnsi="Times New Roman"/>
                <w:b/>
              </w:rPr>
            </w:pPr>
            <w:r w:rsidRPr="009A0581">
              <w:rPr>
                <w:rFonts w:ascii="Times New Roman" w:hAnsi="Times New Roman"/>
                <w:b/>
              </w:rPr>
              <w:t>100,0</w:t>
            </w:r>
          </w:p>
        </w:tc>
      </w:tr>
      <w:tr w:rsidR="00C373A6" w:rsidRPr="009A0581" w:rsidTr="00C373A6">
        <w:trPr>
          <w:trHeight w:val="70"/>
        </w:trPr>
        <w:tc>
          <w:tcPr>
            <w:tcW w:w="2478" w:type="dxa"/>
          </w:tcPr>
          <w:p w:rsidR="00C373A6" w:rsidRPr="009A0581" w:rsidRDefault="00C373A6" w:rsidP="00C373A6">
            <w:pPr>
              <w:rPr>
                <w:rFonts w:ascii="Times New Roman" w:hAnsi="Times New Roman"/>
                <w:b/>
              </w:rPr>
            </w:pPr>
            <w:r w:rsidRPr="009A0581">
              <w:rPr>
                <w:rFonts w:ascii="Times New Roman" w:hAnsi="Times New Roman"/>
                <w:b/>
              </w:rPr>
              <w:t>Отклонения</w:t>
            </w:r>
          </w:p>
        </w:tc>
        <w:tc>
          <w:tcPr>
            <w:tcW w:w="1801" w:type="dxa"/>
          </w:tcPr>
          <w:p w:rsidR="00C373A6" w:rsidRPr="009A0581" w:rsidRDefault="00C373A6" w:rsidP="00C373A6">
            <w:pPr>
              <w:rPr>
                <w:rFonts w:ascii="Times New Roman" w:hAnsi="Times New Roman"/>
                <w:b/>
              </w:rPr>
            </w:pPr>
            <w:r w:rsidRPr="009A0581">
              <w:rPr>
                <w:rFonts w:ascii="Times New Roman" w:hAnsi="Times New Roman"/>
                <w:b/>
              </w:rPr>
              <w:t>-</w:t>
            </w:r>
          </w:p>
        </w:tc>
        <w:tc>
          <w:tcPr>
            <w:tcW w:w="1769" w:type="dxa"/>
          </w:tcPr>
          <w:p w:rsidR="00C373A6" w:rsidRPr="009A0581" w:rsidRDefault="00C373A6" w:rsidP="00C373A6">
            <w:pPr>
              <w:rPr>
                <w:rFonts w:ascii="Times New Roman" w:hAnsi="Times New Roman"/>
                <w:b/>
              </w:rPr>
            </w:pPr>
            <w:r w:rsidRPr="009A0581">
              <w:rPr>
                <w:rFonts w:ascii="Times New Roman" w:hAnsi="Times New Roman"/>
                <w:b/>
              </w:rPr>
              <w:t>-</w:t>
            </w:r>
          </w:p>
        </w:tc>
        <w:tc>
          <w:tcPr>
            <w:tcW w:w="1321" w:type="dxa"/>
            <w:vAlign w:val="center"/>
          </w:tcPr>
          <w:p w:rsidR="00C373A6" w:rsidRPr="009A0581" w:rsidRDefault="00C373A6" w:rsidP="00C373A6">
            <w:pPr>
              <w:jc w:val="right"/>
              <w:rPr>
                <w:rFonts w:ascii="Times New Roman" w:hAnsi="Times New Roman"/>
                <w:b/>
              </w:rPr>
            </w:pPr>
            <w:r w:rsidRPr="009A0581">
              <w:rPr>
                <w:rFonts w:ascii="Times New Roman" w:hAnsi="Times New Roman"/>
                <w:b/>
              </w:rPr>
              <w:t>-</w:t>
            </w:r>
          </w:p>
        </w:tc>
        <w:tc>
          <w:tcPr>
            <w:tcW w:w="1612" w:type="dxa"/>
            <w:vAlign w:val="center"/>
          </w:tcPr>
          <w:p w:rsidR="00C373A6" w:rsidRPr="009A0581" w:rsidRDefault="00C373A6" w:rsidP="00C373A6">
            <w:pPr>
              <w:jc w:val="right"/>
              <w:rPr>
                <w:rFonts w:ascii="Times New Roman" w:hAnsi="Times New Roman"/>
                <w:b/>
              </w:rPr>
            </w:pPr>
            <w:r w:rsidRPr="009A0581">
              <w:rPr>
                <w:rFonts w:ascii="Times New Roman" w:hAnsi="Times New Roman"/>
                <w:b/>
              </w:rPr>
              <w:t>-</w:t>
            </w:r>
          </w:p>
        </w:tc>
        <w:tc>
          <w:tcPr>
            <w:tcW w:w="1384" w:type="dxa"/>
            <w:vAlign w:val="center"/>
          </w:tcPr>
          <w:p w:rsidR="00C373A6" w:rsidRPr="009A0581" w:rsidRDefault="00C373A6" w:rsidP="00C373A6">
            <w:pPr>
              <w:jc w:val="right"/>
              <w:rPr>
                <w:rFonts w:ascii="Times New Roman" w:hAnsi="Times New Roman"/>
                <w:b/>
              </w:rPr>
            </w:pPr>
            <w:r w:rsidRPr="009A0581">
              <w:rPr>
                <w:rFonts w:ascii="Times New Roman" w:hAnsi="Times New Roman"/>
                <w:b/>
              </w:rPr>
              <w:t>-</w:t>
            </w:r>
          </w:p>
        </w:tc>
      </w:tr>
    </w:tbl>
    <w:p w:rsidR="006474B2" w:rsidRPr="009A0581" w:rsidRDefault="006474B2" w:rsidP="006474B2">
      <w:pPr>
        <w:spacing w:after="0" w:line="240" w:lineRule="auto"/>
        <w:jc w:val="both"/>
        <w:rPr>
          <w:rFonts w:ascii="Times New Roman" w:hAnsi="Times New Roman"/>
          <w:sz w:val="16"/>
          <w:szCs w:val="16"/>
        </w:rPr>
      </w:pPr>
    </w:p>
    <w:p w:rsidR="005975D3" w:rsidRPr="009A0581" w:rsidRDefault="00636A8D" w:rsidP="00770651">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8</w:t>
      </w:r>
      <w:r w:rsidR="00AE7076" w:rsidRPr="009A0581">
        <w:rPr>
          <w:rFonts w:ascii="Times New Roman" w:hAnsi="Times New Roman"/>
          <w:sz w:val="26"/>
          <w:szCs w:val="26"/>
        </w:rPr>
        <w:t xml:space="preserve">.3. </w:t>
      </w:r>
      <w:r w:rsidR="005975D3" w:rsidRPr="009A0581">
        <w:rPr>
          <w:rFonts w:ascii="Times New Roman" w:hAnsi="Times New Roman"/>
          <w:sz w:val="26"/>
          <w:szCs w:val="26"/>
        </w:rPr>
        <w:t xml:space="preserve">Анализ исполнения </w:t>
      </w:r>
      <w:r w:rsidR="00EA086D" w:rsidRPr="009A0581">
        <w:rPr>
          <w:rFonts w:ascii="Times New Roman" w:hAnsi="Times New Roman"/>
          <w:sz w:val="26"/>
          <w:szCs w:val="26"/>
        </w:rPr>
        <w:t xml:space="preserve">расходной части </w:t>
      </w:r>
      <w:r w:rsidR="005975D3" w:rsidRPr="009A0581">
        <w:rPr>
          <w:rFonts w:ascii="Times New Roman" w:hAnsi="Times New Roman"/>
          <w:sz w:val="26"/>
          <w:szCs w:val="26"/>
        </w:rPr>
        <w:t>бюджета главными распоряди</w:t>
      </w:r>
      <w:r w:rsidR="000510A5" w:rsidRPr="009A0581">
        <w:rPr>
          <w:rFonts w:ascii="Times New Roman" w:hAnsi="Times New Roman"/>
          <w:sz w:val="26"/>
          <w:szCs w:val="26"/>
        </w:rPr>
        <w:t>телями бюджетных средств</w:t>
      </w:r>
      <w:r w:rsidR="005F66F6" w:rsidRPr="009A0581">
        <w:rPr>
          <w:rFonts w:ascii="Times New Roman" w:hAnsi="Times New Roman"/>
          <w:sz w:val="26"/>
          <w:szCs w:val="26"/>
        </w:rPr>
        <w:t xml:space="preserve"> </w:t>
      </w:r>
      <w:r w:rsidR="005F66F6" w:rsidRPr="009A0581">
        <w:rPr>
          <w:rFonts w:ascii="Times New Roman" w:hAnsi="Times New Roman"/>
          <w:b/>
          <w:sz w:val="26"/>
          <w:szCs w:val="26"/>
        </w:rPr>
        <w:t>(далее – Г</w:t>
      </w:r>
      <w:r w:rsidR="00A84F41" w:rsidRPr="009A0581">
        <w:rPr>
          <w:rFonts w:ascii="Times New Roman" w:hAnsi="Times New Roman"/>
          <w:b/>
          <w:sz w:val="26"/>
          <w:szCs w:val="26"/>
        </w:rPr>
        <w:t>Р</w:t>
      </w:r>
      <w:r w:rsidR="005F66F6" w:rsidRPr="009A0581">
        <w:rPr>
          <w:rFonts w:ascii="Times New Roman" w:hAnsi="Times New Roman"/>
          <w:b/>
          <w:sz w:val="26"/>
          <w:szCs w:val="26"/>
        </w:rPr>
        <w:t>БС)</w:t>
      </w:r>
      <w:r w:rsidR="000510A5" w:rsidRPr="009A0581">
        <w:rPr>
          <w:rFonts w:ascii="Times New Roman" w:hAnsi="Times New Roman"/>
          <w:sz w:val="26"/>
          <w:szCs w:val="26"/>
        </w:rPr>
        <w:t xml:space="preserve"> за 202</w:t>
      </w:r>
      <w:r w:rsidR="00EC6F66" w:rsidRPr="009A0581">
        <w:rPr>
          <w:rFonts w:ascii="Times New Roman" w:hAnsi="Times New Roman"/>
          <w:sz w:val="26"/>
          <w:szCs w:val="26"/>
        </w:rPr>
        <w:t>2</w:t>
      </w:r>
      <w:r w:rsidR="005975D3" w:rsidRPr="009A0581">
        <w:rPr>
          <w:rFonts w:ascii="Times New Roman" w:hAnsi="Times New Roman"/>
          <w:sz w:val="26"/>
          <w:szCs w:val="26"/>
        </w:rPr>
        <w:t xml:space="preserve"> год </w:t>
      </w:r>
      <w:r w:rsidR="000510A5" w:rsidRPr="009A0581">
        <w:rPr>
          <w:rFonts w:ascii="Times New Roman" w:hAnsi="Times New Roman"/>
          <w:sz w:val="26"/>
          <w:szCs w:val="26"/>
        </w:rPr>
        <w:t xml:space="preserve">произведён на основании отчётов ф. 0503127, </w:t>
      </w:r>
      <w:r w:rsidR="005975D3" w:rsidRPr="009A0581">
        <w:rPr>
          <w:rFonts w:ascii="Times New Roman" w:hAnsi="Times New Roman"/>
          <w:sz w:val="26"/>
          <w:szCs w:val="26"/>
        </w:rPr>
        <w:t>представлен в следующей таблице:</w:t>
      </w:r>
    </w:p>
    <w:p w:rsidR="005975D3" w:rsidRPr="009A0581" w:rsidRDefault="00787072" w:rsidP="00B92E31">
      <w:pPr>
        <w:spacing w:after="0" w:line="240" w:lineRule="auto"/>
        <w:jc w:val="both"/>
        <w:rPr>
          <w:rFonts w:ascii="Times New Roman" w:hAnsi="Times New Roman"/>
        </w:rPr>
      </w:pPr>
      <w:r w:rsidRPr="009A0581">
        <w:rPr>
          <w:rFonts w:ascii="Times New Roman" w:hAnsi="Times New Roman"/>
        </w:rPr>
        <w:t xml:space="preserve">Таблица </w:t>
      </w:r>
      <w:r w:rsidR="00FC4586" w:rsidRPr="009A0581">
        <w:rPr>
          <w:rFonts w:ascii="Times New Roman" w:hAnsi="Times New Roman"/>
        </w:rPr>
        <w:t>6</w:t>
      </w:r>
      <w:r w:rsidR="005975D3" w:rsidRPr="009A0581">
        <w:rPr>
          <w:rFonts w:ascii="Times New Roman" w:hAnsi="Times New Roman"/>
        </w:rPr>
        <w:t>.</w:t>
      </w:r>
      <w:r w:rsidR="00944683" w:rsidRPr="009A0581">
        <w:t xml:space="preserve">                                                                                                                                          </w:t>
      </w:r>
      <w:r w:rsidR="00944683" w:rsidRPr="009A0581">
        <w:rPr>
          <w:rFonts w:ascii="Times New Roman" w:hAnsi="Times New Roman"/>
        </w:rPr>
        <w:t>(Ед. изм.:  в тыс. руб., %)</w:t>
      </w:r>
    </w:p>
    <w:tbl>
      <w:tblPr>
        <w:tblStyle w:val="a9"/>
        <w:tblW w:w="0" w:type="auto"/>
        <w:tblLook w:val="04A0" w:firstRow="1" w:lastRow="0" w:firstColumn="1" w:lastColumn="0" w:noHBand="0" w:noVBand="1"/>
      </w:tblPr>
      <w:tblGrid>
        <w:gridCol w:w="2731"/>
        <w:gridCol w:w="1755"/>
        <w:gridCol w:w="1701"/>
        <w:gridCol w:w="1321"/>
        <w:gridCol w:w="1536"/>
        <w:gridCol w:w="1321"/>
      </w:tblGrid>
      <w:tr w:rsidR="009A0581" w:rsidRPr="009A0581" w:rsidTr="005C71CD">
        <w:tc>
          <w:tcPr>
            <w:tcW w:w="2731" w:type="dxa"/>
            <w:vAlign w:val="center"/>
          </w:tcPr>
          <w:p w:rsidR="005975D3" w:rsidRPr="009A0581" w:rsidRDefault="005975D3" w:rsidP="00EC2780">
            <w:pPr>
              <w:jc w:val="center"/>
              <w:rPr>
                <w:rFonts w:ascii="Times New Roman" w:hAnsi="Times New Roman"/>
              </w:rPr>
            </w:pPr>
            <w:r w:rsidRPr="009A0581">
              <w:rPr>
                <w:rFonts w:ascii="Times New Roman" w:hAnsi="Times New Roman"/>
              </w:rPr>
              <w:t>Наименование ГРБС</w:t>
            </w:r>
          </w:p>
        </w:tc>
        <w:tc>
          <w:tcPr>
            <w:tcW w:w="1755" w:type="dxa"/>
            <w:vAlign w:val="center"/>
          </w:tcPr>
          <w:p w:rsidR="005975D3" w:rsidRPr="009A0581" w:rsidRDefault="005975D3" w:rsidP="006474B2">
            <w:pPr>
              <w:jc w:val="center"/>
              <w:rPr>
                <w:rFonts w:ascii="Times New Roman" w:hAnsi="Times New Roman"/>
              </w:rPr>
            </w:pPr>
            <w:r w:rsidRPr="009A0581">
              <w:rPr>
                <w:rFonts w:ascii="Times New Roman" w:hAnsi="Times New Roman"/>
              </w:rPr>
              <w:t xml:space="preserve">Уточнённый </w:t>
            </w:r>
            <w:r w:rsidR="006474B2" w:rsidRPr="009A0581">
              <w:rPr>
                <w:rFonts w:ascii="Times New Roman" w:hAnsi="Times New Roman"/>
              </w:rPr>
              <w:t>план по расходам</w:t>
            </w:r>
          </w:p>
        </w:tc>
        <w:tc>
          <w:tcPr>
            <w:tcW w:w="1701" w:type="dxa"/>
            <w:vAlign w:val="center"/>
          </w:tcPr>
          <w:p w:rsidR="005975D3" w:rsidRPr="009A0581" w:rsidRDefault="005975D3" w:rsidP="00EC2780">
            <w:pPr>
              <w:jc w:val="center"/>
              <w:rPr>
                <w:rFonts w:ascii="Times New Roman" w:hAnsi="Times New Roman"/>
              </w:rPr>
            </w:pPr>
            <w:r w:rsidRPr="009A0581">
              <w:rPr>
                <w:rFonts w:ascii="Times New Roman" w:hAnsi="Times New Roman"/>
              </w:rPr>
              <w:t>Исполнено</w:t>
            </w:r>
          </w:p>
        </w:tc>
        <w:tc>
          <w:tcPr>
            <w:tcW w:w="1321" w:type="dxa"/>
            <w:vAlign w:val="center"/>
          </w:tcPr>
          <w:p w:rsidR="005975D3" w:rsidRPr="009A0581" w:rsidRDefault="005975D3" w:rsidP="00EC2780">
            <w:pPr>
              <w:jc w:val="center"/>
              <w:rPr>
                <w:rFonts w:ascii="Times New Roman" w:hAnsi="Times New Roman"/>
              </w:rPr>
            </w:pPr>
            <w:r w:rsidRPr="009A0581">
              <w:rPr>
                <w:rFonts w:ascii="Times New Roman" w:hAnsi="Times New Roman"/>
              </w:rPr>
              <w:t>% исполнения</w:t>
            </w:r>
          </w:p>
        </w:tc>
        <w:tc>
          <w:tcPr>
            <w:tcW w:w="1536" w:type="dxa"/>
            <w:vAlign w:val="center"/>
          </w:tcPr>
          <w:p w:rsidR="005975D3" w:rsidRPr="009A0581" w:rsidRDefault="00AE7076" w:rsidP="00EC2780">
            <w:pPr>
              <w:jc w:val="center"/>
              <w:rPr>
                <w:rFonts w:ascii="Times New Roman" w:hAnsi="Times New Roman"/>
              </w:rPr>
            </w:pPr>
            <w:r w:rsidRPr="009A0581">
              <w:rPr>
                <w:rFonts w:ascii="Times New Roman" w:hAnsi="Times New Roman"/>
              </w:rPr>
              <w:t>Отклонение  от плана</w:t>
            </w:r>
          </w:p>
        </w:tc>
        <w:tc>
          <w:tcPr>
            <w:tcW w:w="1321" w:type="dxa"/>
            <w:vAlign w:val="center"/>
          </w:tcPr>
          <w:p w:rsidR="00113B6A" w:rsidRPr="009A0581" w:rsidRDefault="005975D3" w:rsidP="00EC2780">
            <w:pPr>
              <w:jc w:val="center"/>
              <w:rPr>
                <w:rFonts w:ascii="Times New Roman" w:hAnsi="Times New Roman"/>
              </w:rPr>
            </w:pPr>
            <w:r w:rsidRPr="009A0581">
              <w:rPr>
                <w:rFonts w:ascii="Times New Roman" w:hAnsi="Times New Roman"/>
              </w:rPr>
              <w:t>Структура</w:t>
            </w:r>
          </w:p>
          <w:p w:rsidR="005975D3" w:rsidRPr="009A0581" w:rsidRDefault="00113B6A" w:rsidP="00EC2780">
            <w:pPr>
              <w:jc w:val="center"/>
              <w:rPr>
                <w:rFonts w:ascii="Times New Roman" w:hAnsi="Times New Roman"/>
              </w:rPr>
            </w:pPr>
            <w:r w:rsidRPr="009A0581">
              <w:rPr>
                <w:rFonts w:ascii="Times New Roman" w:hAnsi="Times New Roman"/>
              </w:rPr>
              <w:t>исполнения</w:t>
            </w:r>
            <w:r w:rsidR="005975D3" w:rsidRPr="009A0581">
              <w:rPr>
                <w:rFonts w:ascii="Times New Roman" w:hAnsi="Times New Roman"/>
              </w:rPr>
              <w:t xml:space="preserve"> %</w:t>
            </w:r>
          </w:p>
        </w:tc>
      </w:tr>
      <w:tr w:rsidR="009A0581" w:rsidRPr="009A0581" w:rsidTr="005C71CD">
        <w:tc>
          <w:tcPr>
            <w:tcW w:w="2731" w:type="dxa"/>
          </w:tcPr>
          <w:p w:rsidR="00AE7076" w:rsidRPr="009A0581" w:rsidRDefault="00AE7076" w:rsidP="00EC2780">
            <w:pPr>
              <w:jc w:val="center"/>
              <w:rPr>
                <w:rFonts w:ascii="Times New Roman" w:hAnsi="Times New Roman"/>
                <w:sz w:val="16"/>
                <w:szCs w:val="16"/>
              </w:rPr>
            </w:pPr>
            <w:r w:rsidRPr="009A0581">
              <w:rPr>
                <w:rFonts w:ascii="Times New Roman" w:hAnsi="Times New Roman"/>
                <w:sz w:val="16"/>
                <w:szCs w:val="16"/>
              </w:rPr>
              <w:t>1</w:t>
            </w:r>
          </w:p>
        </w:tc>
        <w:tc>
          <w:tcPr>
            <w:tcW w:w="1755" w:type="dxa"/>
          </w:tcPr>
          <w:p w:rsidR="00AE7076" w:rsidRPr="009A0581" w:rsidRDefault="00AE7076" w:rsidP="00EC2780">
            <w:pPr>
              <w:jc w:val="center"/>
              <w:rPr>
                <w:rFonts w:ascii="Times New Roman" w:hAnsi="Times New Roman"/>
                <w:sz w:val="16"/>
                <w:szCs w:val="16"/>
              </w:rPr>
            </w:pPr>
            <w:r w:rsidRPr="009A0581">
              <w:rPr>
                <w:rFonts w:ascii="Times New Roman" w:hAnsi="Times New Roman"/>
                <w:sz w:val="16"/>
                <w:szCs w:val="16"/>
              </w:rPr>
              <w:t>2</w:t>
            </w:r>
          </w:p>
        </w:tc>
        <w:tc>
          <w:tcPr>
            <w:tcW w:w="1701" w:type="dxa"/>
          </w:tcPr>
          <w:p w:rsidR="00AE7076" w:rsidRPr="009A0581" w:rsidRDefault="00AE7076" w:rsidP="00EC2780">
            <w:pPr>
              <w:jc w:val="center"/>
              <w:rPr>
                <w:rFonts w:ascii="Times New Roman" w:hAnsi="Times New Roman"/>
                <w:sz w:val="16"/>
                <w:szCs w:val="16"/>
              </w:rPr>
            </w:pPr>
            <w:r w:rsidRPr="009A0581">
              <w:rPr>
                <w:rFonts w:ascii="Times New Roman" w:hAnsi="Times New Roman"/>
                <w:sz w:val="16"/>
                <w:szCs w:val="16"/>
              </w:rPr>
              <w:t>3</w:t>
            </w:r>
          </w:p>
        </w:tc>
        <w:tc>
          <w:tcPr>
            <w:tcW w:w="1321" w:type="dxa"/>
          </w:tcPr>
          <w:p w:rsidR="00AE7076" w:rsidRPr="009A0581" w:rsidRDefault="00AE7076" w:rsidP="009A4A57">
            <w:pPr>
              <w:jc w:val="center"/>
              <w:rPr>
                <w:rFonts w:ascii="Times New Roman" w:hAnsi="Times New Roman"/>
                <w:sz w:val="16"/>
                <w:szCs w:val="16"/>
              </w:rPr>
            </w:pPr>
            <w:r w:rsidRPr="009A0581">
              <w:rPr>
                <w:rFonts w:ascii="Times New Roman" w:hAnsi="Times New Roman"/>
                <w:sz w:val="16"/>
                <w:szCs w:val="16"/>
              </w:rPr>
              <w:t>4=3/2-100%</w:t>
            </w:r>
          </w:p>
        </w:tc>
        <w:tc>
          <w:tcPr>
            <w:tcW w:w="1536" w:type="dxa"/>
          </w:tcPr>
          <w:p w:rsidR="00AE7076" w:rsidRPr="009A0581" w:rsidRDefault="00AE7076" w:rsidP="009A4A57">
            <w:pPr>
              <w:jc w:val="center"/>
              <w:rPr>
                <w:rFonts w:ascii="Times New Roman" w:hAnsi="Times New Roman"/>
                <w:sz w:val="16"/>
                <w:szCs w:val="16"/>
              </w:rPr>
            </w:pPr>
            <w:r w:rsidRPr="009A0581">
              <w:rPr>
                <w:rFonts w:ascii="Times New Roman" w:hAnsi="Times New Roman"/>
                <w:sz w:val="16"/>
                <w:szCs w:val="16"/>
              </w:rPr>
              <w:t>5=</w:t>
            </w:r>
            <w:r w:rsidR="009A4A57" w:rsidRPr="009A0581">
              <w:rPr>
                <w:rFonts w:ascii="Times New Roman" w:hAnsi="Times New Roman"/>
                <w:sz w:val="16"/>
                <w:szCs w:val="16"/>
              </w:rPr>
              <w:t>2-3</w:t>
            </w:r>
          </w:p>
        </w:tc>
        <w:tc>
          <w:tcPr>
            <w:tcW w:w="1321" w:type="dxa"/>
          </w:tcPr>
          <w:p w:rsidR="00AE7076" w:rsidRPr="009A0581" w:rsidRDefault="00AE7076" w:rsidP="00EC2780">
            <w:pPr>
              <w:jc w:val="center"/>
              <w:rPr>
                <w:rFonts w:ascii="Times New Roman" w:hAnsi="Times New Roman"/>
                <w:sz w:val="16"/>
                <w:szCs w:val="16"/>
              </w:rPr>
            </w:pPr>
            <w:r w:rsidRPr="009A0581">
              <w:rPr>
                <w:rFonts w:ascii="Times New Roman" w:hAnsi="Times New Roman"/>
                <w:sz w:val="16"/>
                <w:szCs w:val="16"/>
              </w:rPr>
              <w:t>6</w:t>
            </w:r>
          </w:p>
        </w:tc>
      </w:tr>
      <w:tr w:rsidR="009A0581" w:rsidRPr="009A0581" w:rsidTr="005C71CD">
        <w:tc>
          <w:tcPr>
            <w:tcW w:w="2731" w:type="dxa"/>
          </w:tcPr>
          <w:p w:rsidR="005975D3" w:rsidRPr="009A0581" w:rsidRDefault="005975D3" w:rsidP="00EC2780">
            <w:pPr>
              <w:rPr>
                <w:rFonts w:ascii="Times New Roman" w:hAnsi="Times New Roman"/>
              </w:rPr>
            </w:pPr>
            <w:r w:rsidRPr="009A0581">
              <w:rPr>
                <w:rFonts w:ascii="Times New Roman" w:hAnsi="Times New Roman"/>
              </w:rPr>
              <w:t>403Администрация</w:t>
            </w:r>
          </w:p>
        </w:tc>
        <w:tc>
          <w:tcPr>
            <w:tcW w:w="1755" w:type="dxa"/>
            <w:vAlign w:val="center"/>
          </w:tcPr>
          <w:p w:rsidR="005975D3" w:rsidRPr="009A0581" w:rsidRDefault="002B3957" w:rsidP="00EC2780">
            <w:pPr>
              <w:jc w:val="right"/>
              <w:rPr>
                <w:rFonts w:ascii="Times New Roman" w:hAnsi="Times New Roman"/>
              </w:rPr>
            </w:pPr>
            <w:r w:rsidRPr="009A0581">
              <w:rPr>
                <w:rFonts w:ascii="Times New Roman" w:hAnsi="Times New Roman"/>
              </w:rPr>
              <w:t>911 418,42307</w:t>
            </w:r>
          </w:p>
        </w:tc>
        <w:tc>
          <w:tcPr>
            <w:tcW w:w="1701" w:type="dxa"/>
            <w:vAlign w:val="center"/>
          </w:tcPr>
          <w:p w:rsidR="005975D3" w:rsidRPr="009A0581" w:rsidRDefault="002B3957" w:rsidP="00EC2780">
            <w:pPr>
              <w:jc w:val="right"/>
              <w:rPr>
                <w:rFonts w:ascii="Times New Roman" w:hAnsi="Times New Roman"/>
              </w:rPr>
            </w:pPr>
            <w:r w:rsidRPr="009A0581">
              <w:rPr>
                <w:rFonts w:ascii="Times New Roman" w:hAnsi="Times New Roman"/>
              </w:rPr>
              <w:t>731 895,62332</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80,3</w:t>
            </w:r>
          </w:p>
        </w:tc>
        <w:tc>
          <w:tcPr>
            <w:tcW w:w="1536" w:type="dxa"/>
            <w:vAlign w:val="center"/>
          </w:tcPr>
          <w:p w:rsidR="005975D3" w:rsidRPr="009A0581" w:rsidRDefault="002B3957" w:rsidP="00EC2780">
            <w:pPr>
              <w:jc w:val="right"/>
              <w:rPr>
                <w:rFonts w:ascii="Times New Roman" w:hAnsi="Times New Roman"/>
              </w:rPr>
            </w:pPr>
            <w:r w:rsidRPr="009A0581">
              <w:rPr>
                <w:rFonts w:ascii="Times New Roman" w:hAnsi="Times New Roman"/>
              </w:rPr>
              <w:t>179 522,79975</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23,3</w:t>
            </w:r>
          </w:p>
        </w:tc>
      </w:tr>
      <w:tr w:rsidR="009A0581" w:rsidRPr="009A0581" w:rsidTr="005C71CD">
        <w:tc>
          <w:tcPr>
            <w:tcW w:w="2731" w:type="dxa"/>
          </w:tcPr>
          <w:p w:rsidR="005975D3" w:rsidRPr="009A0581" w:rsidRDefault="005975D3" w:rsidP="00EC2780">
            <w:pPr>
              <w:rPr>
                <w:rFonts w:ascii="Times New Roman" w:hAnsi="Times New Roman"/>
              </w:rPr>
            </w:pPr>
            <w:r w:rsidRPr="009A0581">
              <w:rPr>
                <w:rFonts w:ascii="Times New Roman" w:hAnsi="Times New Roman"/>
              </w:rPr>
              <w:t>405 КСО</w:t>
            </w:r>
          </w:p>
        </w:tc>
        <w:tc>
          <w:tcPr>
            <w:tcW w:w="1755" w:type="dxa"/>
            <w:vAlign w:val="center"/>
          </w:tcPr>
          <w:p w:rsidR="005975D3" w:rsidRPr="009A0581" w:rsidRDefault="002B3957" w:rsidP="00EC2780">
            <w:pPr>
              <w:jc w:val="right"/>
              <w:rPr>
                <w:rFonts w:ascii="Times New Roman" w:hAnsi="Times New Roman"/>
              </w:rPr>
            </w:pPr>
            <w:r w:rsidRPr="009A0581">
              <w:rPr>
                <w:rFonts w:ascii="Times New Roman" w:hAnsi="Times New Roman"/>
              </w:rPr>
              <w:t>5 520,80356</w:t>
            </w:r>
          </w:p>
        </w:tc>
        <w:tc>
          <w:tcPr>
            <w:tcW w:w="1701" w:type="dxa"/>
            <w:vAlign w:val="center"/>
          </w:tcPr>
          <w:p w:rsidR="005975D3" w:rsidRPr="009A0581" w:rsidRDefault="002B3957" w:rsidP="00EC2780">
            <w:pPr>
              <w:jc w:val="right"/>
              <w:rPr>
                <w:rFonts w:ascii="Times New Roman" w:hAnsi="Times New Roman"/>
              </w:rPr>
            </w:pPr>
            <w:r w:rsidRPr="009A0581">
              <w:rPr>
                <w:rFonts w:ascii="Times New Roman" w:hAnsi="Times New Roman"/>
              </w:rPr>
              <w:t>5 520,80356</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100,0</w:t>
            </w:r>
          </w:p>
        </w:tc>
        <w:tc>
          <w:tcPr>
            <w:tcW w:w="1536" w:type="dxa"/>
            <w:vAlign w:val="center"/>
          </w:tcPr>
          <w:p w:rsidR="005975D3" w:rsidRPr="009A0581" w:rsidRDefault="002B3957" w:rsidP="00EC2780">
            <w:pPr>
              <w:jc w:val="right"/>
              <w:rPr>
                <w:rFonts w:ascii="Times New Roman" w:hAnsi="Times New Roman"/>
              </w:rPr>
            </w:pPr>
            <w:r w:rsidRPr="009A0581">
              <w:rPr>
                <w:rFonts w:ascii="Times New Roman" w:hAnsi="Times New Roman"/>
              </w:rPr>
              <w:t>0</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0,2</w:t>
            </w:r>
          </w:p>
        </w:tc>
      </w:tr>
      <w:tr w:rsidR="009A0581" w:rsidRPr="009A0581" w:rsidTr="005C71CD">
        <w:tc>
          <w:tcPr>
            <w:tcW w:w="2731" w:type="dxa"/>
          </w:tcPr>
          <w:p w:rsidR="005975D3" w:rsidRPr="009A0581" w:rsidRDefault="005975D3" w:rsidP="00EC2780">
            <w:pPr>
              <w:rPr>
                <w:rFonts w:ascii="Times New Roman" w:hAnsi="Times New Roman"/>
              </w:rPr>
            </w:pPr>
            <w:r w:rsidRPr="009A0581">
              <w:rPr>
                <w:rFonts w:ascii="Times New Roman" w:hAnsi="Times New Roman"/>
              </w:rPr>
              <w:t>430 СНДПР</w:t>
            </w:r>
          </w:p>
        </w:tc>
        <w:tc>
          <w:tcPr>
            <w:tcW w:w="1755" w:type="dxa"/>
            <w:vAlign w:val="center"/>
          </w:tcPr>
          <w:p w:rsidR="005975D3" w:rsidRPr="009A0581" w:rsidRDefault="002B3957" w:rsidP="002D4CB8">
            <w:pPr>
              <w:jc w:val="right"/>
              <w:rPr>
                <w:rFonts w:ascii="Times New Roman" w:hAnsi="Times New Roman"/>
              </w:rPr>
            </w:pPr>
            <w:r w:rsidRPr="009A0581">
              <w:rPr>
                <w:rFonts w:ascii="Times New Roman" w:hAnsi="Times New Roman"/>
              </w:rPr>
              <w:t>3 564,72898</w:t>
            </w:r>
          </w:p>
        </w:tc>
        <w:tc>
          <w:tcPr>
            <w:tcW w:w="1701" w:type="dxa"/>
            <w:vAlign w:val="center"/>
          </w:tcPr>
          <w:p w:rsidR="005975D3" w:rsidRPr="009A0581" w:rsidRDefault="002B3957" w:rsidP="00EC2780">
            <w:pPr>
              <w:jc w:val="right"/>
              <w:rPr>
                <w:rFonts w:ascii="Times New Roman" w:hAnsi="Times New Roman"/>
              </w:rPr>
            </w:pPr>
            <w:r w:rsidRPr="009A0581">
              <w:rPr>
                <w:rFonts w:ascii="Times New Roman" w:hAnsi="Times New Roman"/>
              </w:rPr>
              <w:t>3 564,72898</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100,0</w:t>
            </w:r>
          </w:p>
        </w:tc>
        <w:tc>
          <w:tcPr>
            <w:tcW w:w="1536" w:type="dxa"/>
            <w:vAlign w:val="center"/>
          </w:tcPr>
          <w:p w:rsidR="005975D3" w:rsidRPr="009A0581" w:rsidRDefault="002B3957" w:rsidP="00EC2780">
            <w:pPr>
              <w:jc w:val="right"/>
              <w:rPr>
                <w:rFonts w:ascii="Times New Roman" w:hAnsi="Times New Roman"/>
              </w:rPr>
            </w:pPr>
            <w:r w:rsidRPr="009A0581">
              <w:rPr>
                <w:rFonts w:ascii="Times New Roman" w:hAnsi="Times New Roman"/>
              </w:rPr>
              <w:t>0</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0,1</w:t>
            </w:r>
          </w:p>
        </w:tc>
      </w:tr>
      <w:tr w:rsidR="009A0581" w:rsidRPr="009A0581" w:rsidTr="005C71CD">
        <w:tc>
          <w:tcPr>
            <w:tcW w:w="2731" w:type="dxa"/>
          </w:tcPr>
          <w:p w:rsidR="005975D3" w:rsidRPr="009A0581" w:rsidRDefault="005975D3" w:rsidP="00EC2780">
            <w:pPr>
              <w:rPr>
                <w:rFonts w:ascii="Times New Roman" w:hAnsi="Times New Roman"/>
              </w:rPr>
            </w:pPr>
            <w:r w:rsidRPr="009A0581">
              <w:rPr>
                <w:rFonts w:ascii="Times New Roman" w:hAnsi="Times New Roman"/>
              </w:rPr>
              <w:t>458 Комитет по культуре и туризму</w:t>
            </w:r>
          </w:p>
        </w:tc>
        <w:tc>
          <w:tcPr>
            <w:tcW w:w="1755" w:type="dxa"/>
            <w:vAlign w:val="center"/>
          </w:tcPr>
          <w:p w:rsidR="005975D3" w:rsidRPr="009A0581" w:rsidRDefault="002B3957" w:rsidP="00EC2780">
            <w:pPr>
              <w:jc w:val="right"/>
              <w:rPr>
                <w:rFonts w:ascii="Times New Roman" w:hAnsi="Times New Roman"/>
              </w:rPr>
            </w:pPr>
            <w:r w:rsidRPr="009A0581">
              <w:rPr>
                <w:rFonts w:ascii="Times New Roman" w:hAnsi="Times New Roman"/>
              </w:rPr>
              <w:t>148 684,56478</w:t>
            </w:r>
          </w:p>
        </w:tc>
        <w:tc>
          <w:tcPr>
            <w:tcW w:w="1701" w:type="dxa"/>
            <w:vAlign w:val="center"/>
          </w:tcPr>
          <w:p w:rsidR="005975D3" w:rsidRPr="009A0581" w:rsidRDefault="002B3957" w:rsidP="00EC2780">
            <w:pPr>
              <w:jc w:val="right"/>
              <w:rPr>
                <w:rFonts w:ascii="Times New Roman" w:hAnsi="Times New Roman"/>
              </w:rPr>
            </w:pPr>
            <w:r w:rsidRPr="009A0581">
              <w:rPr>
                <w:rFonts w:ascii="Times New Roman" w:hAnsi="Times New Roman"/>
              </w:rPr>
              <w:t>148 616,94869</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99,9</w:t>
            </w:r>
          </w:p>
        </w:tc>
        <w:tc>
          <w:tcPr>
            <w:tcW w:w="1536" w:type="dxa"/>
            <w:vAlign w:val="center"/>
          </w:tcPr>
          <w:p w:rsidR="005975D3" w:rsidRPr="009A0581" w:rsidRDefault="002B3957" w:rsidP="00EC2780">
            <w:pPr>
              <w:jc w:val="right"/>
              <w:rPr>
                <w:rFonts w:ascii="Times New Roman" w:hAnsi="Times New Roman"/>
              </w:rPr>
            </w:pPr>
            <w:r w:rsidRPr="009A0581">
              <w:rPr>
                <w:rFonts w:ascii="Times New Roman" w:hAnsi="Times New Roman"/>
              </w:rPr>
              <w:t>67,61609</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4,7</w:t>
            </w:r>
          </w:p>
        </w:tc>
      </w:tr>
      <w:tr w:rsidR="009A0581" w:rsidRPr="009A0581" w:rsidTr="005C71CD">
        <w:tc>
          <w:tcPr>
            <w:tcW w:w="2731" w:type="dxa"/>
          </w:tcPr>
          <w:p w:rsidR="005975D3" w:rsidRPr="009A0581" w:rsidRDefault="005975D3" w:rsidP="00EC2780">
            <w:pPr>
              <w:rPr>
                <w:rFonts w:ascii="Times New Roman" w:hAnsi="Times New Roman"/>
              </w:rPr>
            </w:pPr>
            <w:r w:rsidRPr="009A0581">
              <w:rPr>
                <w:rFonts w:ascii="Times New Roman" w:hAnsi="Times New Roman"/>
              </w:rPr>
              <w:t>466 КУИ</w:t>
            </w:r>
          </w:p>
        </w:tc>
        <w:tc>
          <w:tcPr>
            <w:tcW w:w="1755" w:type="dxa"/>
            <w:vAlign w:val="center"/>
          </w:tcPr>
          <w:p w:rsidR="005975D3" w:rsidRPr="009A0581" w:rsidRDefault="002B3957" w:rsidP="00EC2780">
            <w:pPr>
              <w:jc w:val="right"/>
              <w:rPr>
                <w:rFonts w:ascii="Times New Roman" w:hAnsi="Times New Roman"/>
              </w:rPr>
            </w:pPr>
            <w:r w:rsidRPr="009A0581">
              <w:rPr>
                <w:rFonts w:ascii="Times New Roman" w:hAnsi="Times New Roman"/>
              </w:rPr>
              <w:t>9 459,37555</w:t>
            </w:r>
          </w:p>
        </w:tc>
        <w:tc>
          <w:tcPr>
            <w:tcW w:w="1701" w:type="dxa"/>
            <w:vAlign w:val="center"/>
          </w:tcPr>
          <w:p w:rsidR="005975D3" w:rsidRPr="009A0581" w:rsidRDefault="002B3957" w:rsidP="00EC2780">
            <w:pPr>
              <w:jc w:val="right"/>
              <w:rPr>
                <w:rFonts w:ascii="Times New Roman" w:hAnsi="Times New Roman"/>
              </w:rPr>
            </w:pPr>
            <w:r w:rsidRPr="009A0581">
              <w:rPr>
                <w:rFonts w:ascii="Times New Roman" w:hAnsi="Times New Roman"/>
              </w:rPr>
              <w:t>9 263,96823</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97,9</w:t>
            </w:r>
          </w:p>
        </w:tc>
        <w:tc>
          <w:tcPr>
            <w:tcW w:w="1536" w:type="dxa"/>
            <w:vAlign w:val="center"/>
          </w:tcPr>
          <w:p w:rsidR="005975D3" w:rsidRPr="009A0581" w:rsidRDefault="002B3957" w:rsidP="00EC2780">
            <w:pPr>
              <w:jc w:val="right"/>
              <w:rPr>
                <w:rFonts w:ascii="Times New Roman" w:hAnsi="Times New Roman"/>
              </w:rPr>
            </w:pPr>
            <w:r w:rsidRPr="009A0581">
              <w:rPr>
                <w:rFonts w:ascii="Times New Roman" w:hAnsi="Times New Roman"/>
              </w:rPr>
              <w:t>195,40732</w:t>
            </w:r>
          </w:p>
        </w:tc>
        <w:tc>
          <w:tcPr>
            <w:tcW w:w="1321" w:type="dxa"/>
            <w:vAlign w:val="center"/>
          </w:tcPr>
          <w:p w:rsidR="005975D3" w:rsidRPr="009A0581" w:rsidRDefault="002B3957" w:rsidP="00EC2780">
            <w:pPr>
              <w:jc w:val="right"/>
              <w:rPr>
                <w:rFonts w:ascii="Times New Roman" w:hAnsi="Times New Roman"/>
              </w:rPr>
            </w:pPr>
            <w:r w:rsidRPr="009A0581">
              <w:rPr>
                <w:rFonts w:ascii="Times New Roman" w:hAnsi="Times New Roman"/>
              </w:rPr>
              <w:t>0,3</w:t>
            </w:r>
          </w:p>
        </w:tc>
      </w:tr>
      <w:tr w:rsidR="009A0581" w:rsidRPr="009A0581" w:rsidTr="005C71CD">
        <w:tc>
          <w:tcPr>
            <w:tcW w:w="2731" w:type="dxa"/>
          </w:tcPr>
          <w:p w:rsidR="005975D3" w:rsidRPr="009A0581" w:rsidRDefault="005975D3" w:rsidP="00EC2780">
            <w:pPr>
              <w:rPr>
                <w:rFonts w:ascii="Times New Roman" w:hAnsi="Times New Roman"/>
              </w:rPr>
            </w:pPr>
            <w:r w:rsidRPr="009A0581">
              <w:rPr>
                <w:rFonts w:ascii="Times New Roman" w:hAnsi="Times New Roman"/>
              </w:rPr>
              <w:t>474 Управление образования</w:t>
            </w:r>
          </w:p>
        </w:tc>
        <w:tc>
          <w:tcPr>
            <w:tcW w:w="1755" w:type="dxa"/>
            <w:vAlign w:val="center"/>
          </w:tcPr>
          <w:p w:rsidR="005975D3" w:rsidRPr="009A0581" w:rsidRDefault="005C71CD" w:rsidP="00EC2780">
            <w:pPr>
              <w:jc w:val="right"/>
              <w:rPr>
                <w:rFonts w:ascii="Times New Roman" w:hAnsi="Times New Roman"/>
              </w:rPr>
            </w:pPr>
            <w:r w:rsidRPr="009A0581">
              <w:rPr>
                <w:rFonts w:ascii="Times New Roman" w:hAnsi="Times New Roman"/>
              </w:rPr>
              <w:t>1 308 000,35942</w:t>
            </w:r>
          </w:p>
        </w:tc>
        <w:tc>
          <w:tcPr>
            <w:tcW w:w="1701" w:type="dxa"/>
            <w:vAlign w:val="center"/>
          </w:tcPr>
          <w:p w:rsidR="005975D3" w:rsidRPr="009A0581" w:rsidRDefault="005C71CD" w:rsidP="00EC2780">
            <w:pPr>
              <w:jc w:val="right"/>
              <w:rPr>
                <w:rFonts w:ascii="Times New Roman" w:hAnsi="Times New Roman"/>
              </w:rPr>
            </w:pPr>
            <w:r w:rsidRPr="009A0581">
              <w:rPr>
                <w:rFonts w:ascii="Times New Roman" w:hAnsi="Times New Roman"/>
              </w:rPr>
              <w:t>1 279 079,88423</w:t>
            </w:r>
          </w:p>
        </w:tc>
        <w:tc>
          <w:tcPr>
            <w:tcW w:w="1321" w:type="dxa"/>
            <w:vAlign w:val="center"/>
          </w:tcPr>
          <w:p w:rsidR="005975D3" w:rsidRPr="009A0581" w:rsidRDefault="005C71CD" w:rsidP="00EC2780">
            <w:pPr>
              <w:jc w:val="right"/>
              <w:rPr>
                <w:rFonts w:ascii="Times New Roman" w:hAnsi="Times New Roman"/>
              </w:rPr>
            </w:pPr>
            <w:r w:rsidRPr="009A0581">
              <w:rPr>
                <w:rFonts w:ascii="Times New Roman" w:hAnsi="Times New Roman"/>
              </w:rPr>
              <w:t>97,8</w:t>
            </w:r>
          </w:p>
        </w:tc>
        <w:tc>
          <w:tcPr>
            <w:tcW w:w="1536" w:type="dxa"/>
            <w:vAlign w:val="center"/>
          </w:tcPr>
          <w:p w:rsidR="005975D3" w:rsidRPr="009A0581" w:rsidRDefault="005C71CD" w:rsidP="00EC2780">
            <w:pPr>
              <w:jc w:val="right"/>
              <w:rPr>
                <w:rFonts w:ascii="Times New Roman" w:hAnsi="Times New Roman"/>
              </w:rPr>
            </w:pPr>
            <w:r w:rsidRPr="009A0581">
              <w:rPr>
                <w:rFonts w:ascii="Times New Roman" w:hAnsi="Times New Roman"/>
              </w:rPr>
              <w:t>29 920,47519</w:t>
            </w:r>
          </w:p>
        </w:tc>
        <w:tc>
          <w:tcPr>
            <w:tcW w:w="1321" w:type="dxa"/>
            <w:vAlign w:val="center"/>
          </w:tcPr>
          <w:p w:rsidR="005975D3" w:rsidRPr="009A0581" w:rsidRDefault="005C71CD" w:rsidP="00EC2780">
            <w:pPr>
              <w:jc w:val="right"/>
              <w:rPr>
                <w:rFonts w:ascii="Times New Roman" w:hAnsi="Times New Roman"/>
              </w:rPr>
            </w:pPr>
            <w:r w:rsidRPr="009A0581">
              <w:rPr>
                <w:rFonts w:ascii="Times New Roman" w:hAnsi="Times New Roman"/>
              </w:rPr>
              <w:t>57,0</w:t>
            </w:r>
          </w:p>
        </w:tc>
      </w:tr>
      <w:tr w:rsidR="009A0581" w:rsidRPr="009A0581" w:rsidTr="005C71CD">
        <w:tc>
          <w:tcPr>
            <w:tcW w:w="2731" w:type="dxa"/>
          </w:tcPr>
          <w:p w:rsidR="005975D3" w:rsidRPr="009A0581" w:rsidRDefault="005975D3" w:rsidP="00EC2780">
            <w:pPr>
              <w:rPr>
                <w:rFonts w:ascii="Times New Roman" w:hAnsi="Times New Roman"/>
              </w:rPr>
            </w:pPr>
            <w:r w:rsidRPr="009A0581">
              <w:rPr>
                <w:rFonts w:ascii="Times New Roman" w:hAnsi="Times New Roman"/>
              </w:rPr>
              <w:t xml:space="preserve">492 </w:t>
            </w:r>
            <w:r w:rsidR="009E6D07" w:rsidRPr="009A0581">
              <w:rPr>
                <w:rFonts w:ascii="Times New Roman" w:hAnsi="Times New Roman"/>
              </w:rPr>
              <w:t>Финансовое управление</w:t>
            </w:r>
          </w:p>
        </w:tc>
        <w:tc>
          <w:tcPr>
            <w:tcW w:w="1755" w:type="dxa"/>
            <w:vAlign w:val="center"/>
          </w:tcPr>
          <w:p w:rsidR="005975D3" w:rsidRPr="009A0581" w:rsidRDefault="005C71CD" w:rsidP="00EC2780">
            <w:pPr>
              <w:jc w:val="right"/>
              <w:rPr>
                <w:rFonts w:ascii="Times New Roman" w:hAnsi="Times New Roman"/>
              </w:rPr>
            </w:pPr>
            <w:r w:rsidRPr="009A0581">
              <w:rPr>
                <w:rFonts w:ascii="Times New Roman" w:hAnsi="Times New Roman"/>
              </w:rPr>
              <w:t>66 050,33084</w:t>
            </w:r>
          </w:p>
        </w:tc>
        <w:tc>
          <w:tcPr>
            <w:tcW w:w="1701" w:type="dxa"/>
            <w:vAlign w:val="center"/>
          </w:tcPr>
          <w:p w:rsidR="005975D3" w:rsidRPr="009A0581" w:rsidRDefault="005C71CD" w:rsidP="00EC2780">
            <w:pPr>
              <w:jc w:val="right"/>
              <w:rPr>
                <w:rFonts w:ascii="Times New Roman" w:hAnsi="Times New Roman"/>
              </w:rPr>
            </w:pPr>
            <w:r w:rsidRPr="009A0581">
              <w:rPr>
                <w:rFonts w:ascii="Times New Roman" w:hAnsi="Times New Roman"/>
              </w:rPr>
              <w:t>66 050,32959</w:t>
            </w:r>
          </w:p>
        </w:tc>
        <w:tc>
          <w:tcPr>
            <w:tcW w:w="1321" w:type="dxa"/>
            <w:vAlign w:val="center"/>
          </w:tcPr>
          <w:p w:rsidR="005975D3" w:rsidRPr="009A0581" w:rsidRDefault="005C71CD" w:rsidP="00EC2780">
            <w:pPr>
              <w:jc w:val="right"/>
              <w:rPr>
                <w:rFonts w:ascii="Times New Roman" w:hAnsi="Times New Roman"/>
              </w:rPr>
            </w:pPr>
            <w:r w:rsidRPr="009A0581">
              <w:rPr>
                <w:rFonts w:ascii="Times New Roman" w:hAnsi="Times New Roman"/>
              </w:rPr>
              <w:t>100,0</w:t>
            </w:r>
          </w:p>
        </w:tc>
        <w:tc>
          <w:tcPr>
            <w:tcW w:w="1536" w:type="dxa"/>
            <w:vAlign w:val="center"/>
          </w:tcPr>
          <w:p w:rsidR="005975D3" w:rsidRPr="009A0581" w:rsidRDefault="005C71CD" w:rsidP="00EC2780">
            <w:pPr>
              <w:jc w:val="right"/>
              <w:rPr>
                <w:rFonts w:ascii="Times New Roman" w:hAnsi="Times New Roman"/>
              </w:rPr>
            </w:pPr>
            <w:r w:rsidRPr="009A0581">
              <w:rPr>
                <w:rFonts w:ascii="Times New Roman" w:hAnsi="Times New Roman"/>
              </w:rPr>
              <w:t>0,00125</w:t>
            </w:r>
          </w:p>
        </w:tc>
        <w:tc>
          <w:tcPr>
            <w:tcW w:w="1321" w:type="dxa"/>
            <w:vAlign w:val="center"/>
          </w:tcPr>
          <w:p w:rsidR="005975D3" w:rsidRPr="009A0581" w:rsidRDefault="005C71CD" w:rsidP="00EC2780">
            <w:pPr>
              <w:jc w:val="right"/>
              <w:rPr>
                <w:rFonts w:ascii="Times New Roman" w:hAnsi="Times New Roman"/>
              </w:rPr>
            </w:pPr>
            <w:r w:rsidRPr="009A0581">
              <w:rPr>
                <w:rFonts w:ascii="Times New Roman" w:hAnsi="Times New Roman"/>
              </w:rPr>
              <w:t>2,9</w:t>
            </w:r>
          </w:p>
        </w:tc>
      </w:tr>
      <w:tr w:rsidR="009A0581" w:rsidRPr="009A0581" w:rsidTr="005C71CD">
        <w:trPr>
          <w:trHeight w:val="70"/>
        </w:trPr>
        <w:tc>
          <w:tcPr>
            <w:tcW w:w="2731" w:type="dxa"/>
          </w:tcPr>
          <w:p w:rsidR="005C71CD" w:rsidRPr="009A0581" w:rsidRDefault="005C71CD" w:rsidP="005C71CD">
            <w:pPr>
              <w:rPr>
                <w:rFonts w:ascii="Times New Roman" w:hAnsi="Times New Roman"/>
                <w:b/>
              </w:rPr>
            </w:pPr>
            <w:r w:rsidRPr="009A0581">
              <w:rPr>
                <w:rFonts w:ascii="Times New Roman" w:hAnsi="Times New Roman"/>
                <w:b/>
              </w:rPr>
              <w:t>Итого ф. 0503127:</w:t>
            </w:r>
          </w:p>
        </w:tc>
        <w:tc>
          <w:tcPr>
            <w:tcW w:w="1755" w:type="dxa"/>
            <w:vAlign w:val="center"/>
          </w:tcPr>
          <w:p w:rsidR="005C71CD" w:rsidRPr="009A0581" w:rsidRDefault="005C71CD" w:rsidP="005C71CD">
            <w:pPr>
              <w:jc w:val="right"/>
              <w:rPr>
                <w:rFonts w:ascii="Times New Roman" w:hAnsi="Times New Roman"/>
                <w:b/>
              </w:rPr>
            </w:pPr>
            <w:r w:rsidRPr="009A0581">
              <w:rPr>
                <w:rFonts w:ascii="Times New Roman" w:hAnsi="Times New Roman"/>
                <w:b/>
              </w:rPr>
              <w:t>2 452 698,5862</w:t>
            </w:r>
          </w:p>
        </w:tc>
        <w:tc>
          <w:tcPr>
            <w:tcW w:w="1701" w:type="dxa"/>
            <w:vAlign w:val="center"/>
          </w:tcPr>
          <w:p w:rsidR="005C71CD" w:rsidRPr="009A0581" w:rsidRDefault="005C71CD" w:rsidP="005C71CD">
            <w:pPr>
              <w:ind w:left="-108"/>
              <w:jc w:val="right"/>
              <w:rPr>
                <w:rFonts w:ascii="Times New Roman" w:hAnsi="Times New Roman"/>
                <w:b/>
              </w:rPr>
            </w:pPr>
            <w:r w:rsidRPr="009A0581">
              <w:rPr>
                <w:rFonts w:ascii="Times New Roman" w:hAnsi="Times New Roman"/>
                <w:b/>
              </w:rPr>
              <w:t>2 243 992,2866</w:t>
            </w:r>
          </w:p>
        </w:tc>
        <w:tc>
          <w:tcPr>
            <w:tcW w:w="1321" w:type="dxa"/>
            <w:vAlign w:val="center"/>
          </w:tcPr>
          <w:p w:rsidR="005C71CD" w:rsidRPr="009A0581" w:rsidRDefault="005C71CD" w:rsidP="005C71CD">
            <w:pPr>
              <w:jc w:val="right"/>
              <w:rPr>
                <w:rFonts w:ascii="Times New Roman" w:hAnsi="Times New Roman"/>
                <w:b/>
              </w:rPr>
            </w:pPr>
            <w:r w:rsidRPr="009A0581">
              <w:rPr>
                <w:rFonts w:ascii="Times New Roman" w:hAnsi="Times New Roman"/>
                <w:b/>
              </w:rPr>
              <w:t>91,5</w:t>
            </w:r>
          </w:p>
        </w:tc>
        <w:tc>
          <w:tcPr>
            <w:tcW w:w="1536" w:type="dxa"/>
            <w:vAlign w:val="center"/>
          </w:tcPr>
          <w:p w:rsidR="005C71CD" w:rsidRPr="009A0581" w:rsidRDefault="005C71CD" w:rsidP="005C71CD">
            <w:pPr>
              <w:jc w:val="right"/>
              <w:rPr>
                <w:rFonts w:ascii="Times New Roman" w:hAnsi="Times New Roman"/>
                <w:b/>
              </w:rPr>
            </w:pPr>
            <w:r w:rsidRPr="009A0581">
              <w:rPr>
                <w:rFonts w:ascii="Times New Roman" w:hAnsi="Times New Roman"/>
                <w:b/>
              </w:rPr>
              <w:t>208 706,2996</w:t>
            </w:r>
          </w:p>
        </w:tc>
        <w:tc>
          <w:tcPr>
            <w:tcW w:w="1321" w:type="dxa"/>
            <w:vAlign w:val="center"/>
          </w:tcPr>
          <w:p w:rsidR="005C71CD" w:rsidRPr="009A0581" w:rsidRDefault="005C71CD" w:rsidP="005C71CD">
            <w:pPr>
              <w:jc w:val="right"/>
              <w:rPr>
                <w:rFonts w:ascii="Times New Roman" w:hAnsi="Times New Roman"/>
                <w:b/>
              </w:rPr>
            </w:pPr>
            <w:r w:rsidRPr="009A0581">
              <w:rPr>
                <w:rFonts w:ascii="Times New Roman" w:hAnsi="Times New Roman"/>
                <w:b/>
              </w:rPr>
              <w:t>100,0</w:t>
            </w:r>
          </w:p>
        </w:tc>
      </w:tr>
      <w:tr w:rsidR="009A0581" w:rsidRPr="009A0581" w:rsidTr="005C71CD">
        <w:trPr>
          <w:trHeight w:val="70"/>
        </w:trPr>
        <w:tc>
          <w:tcPr>
            <w:tcW w:w="2731" w:type="dxa"/>
          </w:tcPr>
          <w:p w:rsidR="00EC6F66" w:rsidRPr="009A0581" w:rsidRDefault="00EC6F66" w:rsidP="00EC6F66">
            <w:pPr>
              <w:rPr>
                <w:rFonts w:ascii="Times New Roman" w:hAnsi="Times New Roman"/>
                <w:b/>
              </w:rPr>
            </w:pPr>
            <w:r w:rsidRPr="009A0581">
              <w:rPr>
                <w:rFonts w:ascii="Times New Roman" w:hAnsi="Times New Roman"/>
                <w:b/>
              </w:rPr>
              <w:t>Итого ф. 0503117:</w:t>
            </w:r>
          </w:p>
        </w:tc>
        <w:tc>
          <w:tcPr>
            <w:tcW w:w="1755" w:type="dxa"/>
            <w:vAlign w:val="center"/>
          </w:tcPr>
          <w:p w:rsidR="00EC6F66" w:rsidRPr="009A0581" w:rsidRDefault="00EC6F66" w:rsidP="00EC6F66">
            <w:pPr>
              <w:jc w:val="right"/>
              <w:rPr>
                <w:rFonts w:ascii="Times New Roman" w:hAnsi="Times New Roman"/>
                <w:b/>
              </w:rPr>
            </w:pPr>
            <w:r w:rsidRPr="009A0581">
              <w:rPr>
                <w:rFonts w:ascii="Times New Roman" w:hAnsi="Times New Roman"/>
                <w:b/>
              </w:rPr>
              <w:t>2 452 698,5862</w:t>
            </w:r>
          </w:p>
        </w:tc>
        <w:tc>
          <w:tcPr>
            <w:tcW w:w="1701" w:type="dxa"/>
            <w:vAlign w:val="center"/>
          </w:tcPr>
          <w:p w:rsidR="00EC6F66" w:rsidRPr="009A0581" w:rsidRDefault="00EC6F66" w:rsidP="00EC6F66">
            <w:pPr>
              <w:ind w:left="-108"/>
              <w:jc w:val="right"/>
              <w:rPr>
                <w:rFonts w:ascii="Times New Roman" w:hAnsi="Times New Roman"/>
                <w:b/>
              </w:rPr>
            </w:pPr>
            <w:r w:rsidRPr="009A0581">
              <w:rPr>
                <w:rFonts w:ascii="Times New Roman" w:hAnsi="Times New Roman"/>
                <w:b/>
              </w:rPr>
              <w:t>2 243 992,2866</w:t>
            </w:r>
          </w:p>
        </w:tc>
        <w:tc>
          <w:tcPr>
            <w:tcW w:w="1321" w:type="dxa"/>
            <w:vAlign w:val="center"/>
          </w:tcPr>
          <w:p w:rsidR="00EC6F66" w:rsidRPr="009A0581" w:rsidRDefault="00EC6F66" w:rsidP="00EC6F66">
            <w:pPr>
              <w:jc w:val="right"/>
              <w:rPr>
                <w:rFonts w:ascii="Times New Roman" w:hAnsi="Times New Roman"/>
                <w:b/>
              </w:rPr>
            </w:pPr>
            <w:r w:rsidRPr="009A0581">
              <w:rPr>
                <w:rFonts w:ascii="Times New Roman" w:hAnsi="Times New Roman"/>
                <w:b/>
              </w:rPr>
              <w:t>91,5</w:t>
            </w:r>
          </w:p>
        </w:tc>
        <w:tc>
          <w:tcPr>
            <w:tcW w:w="1536" w:type="dxa"/>
            <w:vAlign w:val="center"/>
          </w:tcPr>
          <w:p w:rsidR="00EC6F66" w:rsidRPr="009A0581" w:rsidRDefault="00EC6F66" w:rsidP="00EC6F66">
            <w:pPr>
              <w:jc w:val="right"/>
              <w:rPr>
                <w:rFonts w:ascii="Times New Roman" w:hAnsi="Times New Roman"/>
                <w:b/>
              </w:rPr>
            </w:pPr>
            <w:r w:rsidRPr="009A0581">
              <w:rPr>
                <w:rFonts w:ascii="Times New Roman" w:hAnsi="Times New Roman"/>
                <w:b/>
              </w:rPr>
              <w:t>208 706,2996</w:t>
            </w:r>
          </w:p>
        </w:tc>
        <w:tc>
          <w:tcPr>
            <w:tcW w:w="1321" w:type="dxa"/>
            <w:vAlign w:val="center"/>
          </w:tcPr>
          <w:p w:rsidR="00EC6F66" w:rsidRPr="009A0581" w:rsidRDefault="00EC6F66" w:rsidP="00EC6F66">
            <w:pPr>
              <w:jc w:val="right"/>
              <w:rPr>
                <w:rFonts w:ascii="Times New Roman" w:hAnsi="Times New Roman"/>
                <w:b/>
              </w:rPr>
            </w:pPr>
            <w:r w:rsidRPr="009A0581">
              <w:rPr>
                <w:rFonts w:ascii="Times New Roman" w:hAnsi="Times New Roman"/>
                <w:b/>
              </w:rPr>
              <w:t>100,0</w:t>
            </w:r>
          </w:p>
        </w:tc>
      </w:tr>
      <w:tr w:rsidR="00032BC8" w:rsidRPr="009A0581" w:rsidTr="005C71CD">
        <w:trPr>
          <w:trHeight w:val="70"/>
        </w:trPr>
        <w:tc>
          <w:tcPr>
            <w:tcW w:w="2731" w:type="dxa"/>
          </w:tcPr>
          <w:p w:rsidR="00EC6F66" w:rsidRPr="009A0581" w:rsidRDefault="00EC6F66" w:rsidP="00EC6F66">
            <w:pPr>
              <w:rPr>
                <w:rFonts w:ascii="Times New Roman" w:hAnsi="Times New Roman"/>
                <w:b/>
              </w:rPr>
            </w:pPr>
            <w:r w:rsidRPr="009A0581">
              <w:rPr>
                <w:rFonts w:ascii="Times New Roman" w:hAnsi="Times New Roman"/>
                <w:b/>
              </w:rPr>
              <w:t>Отклонения</w:t>
            </w:r>
          </w:p>
        </w:tc>
        <w:tc>
          <w:tcPr>
            <w:tcW w:w="1755" w:type="dxa"/>
            <w:vAlign w:val="center"/>
          </w:tcPr>
          <w:p w:rsidR="00EC6F66" w:rsidRPr="009A0581" w:rsidRDefault="00EC6F66" w:rsidP="00EC6F66">
            <w:pPr>
              <w:jc w:val="right"/>
              <w:rPr>
                <w:rFonts w:ascii="Times New Roman" w:hAnsi="Times New Roman"/>
                <w:b/>
              </w:rPr>
            </w:pPr>
            <w:r w:rsidRPr="009A0581">
              <w:rPr>
                <w:rFonts w:ascii="Times New Roman" w:hAnsi="Times New Roman"/>
                <w:b/>
              </w:rPr>
              <w:t>-</w:t>
            </w:r>
          </w:p>
        </w:tc>
        <w:tc>
          <w:tcPr>
            <w:tcW w:w="1701" w:type="dxa"/>
            <w:vAlign w:val="center"/>
          </w:tcPr>
          <w:p w:rsidR="00EC6F66" w:rsidRPr="009A0581" w:rsidRDefault="00EC6F66" w:rsidP="00EC6F66">
            <w:pPr>
              <w:ind w:left="-108"/>
              <w:jc w:val="right"/>
              <w:rPr>
                <w:rFonts w:ascii="Times New Roman" w:hAnsi="Times New Roman"/>
                <w:b/>
              </w:rPr>
            </w:pPr>
            <w:r w:rsidRPr="009A0581">
              <w:rPr>
                <w:rFonts w:ascii="Times New Roman" w:hAnsi="Times New Roman"/>
                <w:b/>
              </w:rPr>
              <w:t>-</w:t>
            </w:r>
          </w:p>
        </w:tc>
        <w:tc>
          <w:tcPr>
            <w:tcW w:w="1321" w:type="dxa"/>
            <w:vAlign w:val="center"/>
          </w:tcPr>
          <w:p w:rsidR="00EC6F66" w:rsidRPr="009A0581" w:rsidRDefault="00EC6F66" w:rsidP="00EC6F66">
            <w:pPr>
              <w:jc w:val="right"/>
              <w:rPr>
                <w:rFonts w:ascii="Times New Roman" w:hAnsi="Times New Roman"/>
                <w:b/>
              </w:rPr>
            </w:pPr>
            <w:r w:rsidRPr="009A0581">
              <w:rPr>
                <w:rFonts w:ascii="Times New Roman" w:hAnsi="Times New Roman"/>
                <w:b/>
              </w:rPr>
              <w:t>-</w:t>
            </w:r>
          </w:p>
        </w:tc>
        <w:tc>
          <w:tcPr>
            <w:tcW w:w="1536" w:type="dxa"/>
            <w:vAlign w:val="center"/>
          </w:tcPr>
          <w:p w:rsidR="00EC6F66" w:rsidRPr="009A0581" w:rsidRDefault="00EC6F66" w:rsidP="00EC6F66">
            <w:pPr>
              <w:jc w:val="right"/>
              <w:rPr>
                <w:rFonts w:ascii="Times New Roman" w:hAnsi="Times New Roman"/>
                <w:b/>
              </w:rPr>
            </w:pPr>
            <w:r w:rsidRPr="009A0581">
              <w:rPr>
                <w:rFonts w:ascii="Times New Roman" w:hAnsi="Times New Roman"/>
                <w:b/>
              </w:rPr>
              <w:t>-</w:t>
            </w:r>
          </w:p>
        </w:tc>
        <w:tc>
          <w:tcPr>
            <w:tcW w:w="1321" w:type="dxa"/>
            <w:vAlign w:val="center"/>
          </w:tcPr>
          <w:p w:rsidR="00EC6F66" w:rsidRPr="009A0581" w:rsidRDefault="00EC6F66" w:rsidP="00EC6F66">
            <w:pPr>
              <w:jc w:val="right"/>
              <w:rPr>
                <w:rFonts w:ascii="Times New Roman" w:hAnsi="Times New Roman"/>
                <w:b/>
              </w:rPr>
            </w:pPr>
            <w:r w:rsidRPr="009A0581">
              <w:rPr>
                <w:rFonts w:ascii="Times New Roman" w:hAnsi="Times New Roman"/>
                <w:b/>
              </w:rPr>
              <w:t>-</w:t>
            </w:r>
          </w:p>
        </w:tc>
      </w:tr>
    </w:tbl>
    <w:p w:rsidR="005975D3" w:rsidRPr="009A0581" w:rsidRDefault="005975D3" w:rsidP="005975D3">
      <w:pPr>
        <w:spacing w:after="0" w:line="240" w:lineRule="auto"/>
        <w:jc w:val="both"/>
        <w:rPr>
          <w:rFonts w:ascii="Times New Roman" w:hAnsi="Times New Roman"/>
          <w:b/>
          <w:sz w:val="16"/>
          <w:szCs w:val="16"/>
        </w:rPr>
      </w:pPr>
    </w:p>
    <w:p w:rsidR="001C28D1" w:rsidRPr="009A0581" w:rsidRDefault="00E95AFE" w:rsidP="005975D3">
      <w:pPr>
        <w:spacing w:after="0" w:line="240" w:lineRule="auto"/>
        <w:ind w:firstLine="709"/>
        <w:jc w:val="both"/>
        <w:rPr>
          <w:rFonts w:ascii="Times New Roman" w:hAnsi="Times New Roman"/>
          <w:sz w:val="26"/>
          <w:szCs w:val="26"/>
        </w:rPr>
      </w:pPr>
      <w:r w:rsidRPr="009A0581">
        <w:rPr>
          <w:rFonts w:ascii="Times New Roman" w:hAnsi="Times New Roman"/>
          <w:sz w:val="26"/>
          <w:szCs w:val="26"/>
        </w:rPr>
        <w:t>А</w:t>
      </w:r>
      <w:r w:rsidR="001C28D1" w:rsidRPr="009A0581">
        <w:rPr>
          <w:rFonts w:ascii="Times New Roman" w:hAnsi="Times New Roman"/>
          <w:sz w:val="26"/>
          <w:szCs w:val="26"/>
        </w:rPr>
        <w:t xml:space="preserve">нализ </w:t>
      </w:r>
      <w:r w:rsidR="004544E1" w:rsidRPr="009A0581">
        <w:rPr>
          <w:rFonts w:ascii="Times New Roman" w:hAnsi="Times New Roman"/>
          <w:sz w:val="26"/>
          <w:szCs w:val="26"/>
        </w:rPr>
        <w:t>расхождений</w:t>
      </w:r>
      <w:r w:rsidR="00440559" w:rsidRPr="009A0581">
        <w:rPr>
          <w:rFonts w:ascii="Times New Roman" w:hAnsi="Times New Roman"/>
          <w:sz w:val="26"/>
          <w:szCs w:val="26"/>
        </w:rPr>
        <w:t xml:space="preserve"> между итоговой суммой утверждённого плана по расходам сгруппированного по ф</w:t>
      </w:r>
      <w:r w:rsidR="004544E1" w:rsidRPr="009A0581">
        <w:rPr>
          <w:rFonts w:ascii="Times New Roman" w:hAnsi="Times New Roman"/>
          <w:sz w:val="26"/>
          <w:szCs w:val="26"/>
        </w:rPr>
        <w:t>.</w:t>
      </w:r>
      <w:r w:rsidR="00440559" w:rsidRPr="009A0581">
        <w:rPr>
          <w:rFonts w:ascii="Times New Roman" w:hAnsi="Times New Roman"/>
          <w:sz w:val="26"/>
          <w:szCs w:val="26"/>
        </w:rPr>
        <w:t xml:space="preserve"> 0503127 ГРБС с итоговой суммой ф. 0503117</w:t>
      </w:r>
      <w:r w:rsidR="004544E1" w:rsidRPr="009A0581">
        <w:rPr>
          <w:rFonts w:ascii="Times New Roman" w:hAnsi="Times New Roman"/>
          <w:sz w:val="26"/>
          <w:szCs w:val="26"/>
        </w:rPr>
        <w:t xml:space="preserve"> не </w:t>
      </w:r>
      <w:r w:rsidRPr="009A0581">
        <w:rPr>
          <w:rFonts w:ascii="Times New Roman" w:hAnsi="Times New Roman"/>
          <w:sz w:val="26"/>
          <w:szCs w:val="26"/>
        </w:rPr>
        <w:t>выявил</w:t>
      </w:r>
      <w:r w:rsidR="002102D2" w:rsidRPr="009A0581">
        <w:rPr>
          <w:rFonts w:ascii="Times New Roman" w:hAnsi="Times New Roman"/>
          <w:sz w:val="26"/>
          <w:szCs w:val="26"/>
        </w:rPr>
        <w:t>.</w:t>
      </w:r>
    </w:p>
    <w:p w:rsidR="005975D3" w:rsidRPr="009A0581" w:rsidRDefault="005975D3" w:rsidP="005975D3">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Как видно из таблицы, освоение бюджетных средств осуществлено в диапазоне от </w:t>
      </w:r>
      <w:r w:rsidR="007153B9" w:rsidRPr="009A0581">
        <w:rPr>
          <w:rFonts w:ascii="Times New Roman" w:hAnsi="Times New Roman"/>
          <w:sz w:val="26"/>
          <w:szCs w:val="26"/>
        </w:rPr>
        <w:t>80,3</w:t>
      </w:r>
      <w:r w:rsidRPr="009A0581">
        <w:rPr>
          <w:rFonts w:ascii="Times New Roman" w:hAnsi="Times New Roman"/>
          <w:sz w:val="26"/>
          <w:szCs w:val="26"/>
        </w:rPr>
        <w:t>% (Администрация) до 100,0%.</w:t>
      </w:r>
      <w:r w:rsidR="00D64F9C" w:rsidRPr="009A0581">
        <w:rPr>
          <w:rFonts w:ascii="Times New Roman" w:hAnsi="Times New Roman"/>
          <w:sz w:val="26"/>
          <w:szCs w:val="26"/>
        </w:rPr>
        <w:t xml:space="preserve"> В целом расходы бюджета исполнены на </w:t>
      </w:r>
      <w:r w:rsidR="007153B9" w:rsidRPr="009A0581">
        <w:rPr>
          <w:rFonts w:ascii="Times New Roman" w:hAnsi="Times New Roman"/>
          <w:sz w:val="26"/>
          <w:szCs w:val="26"/>
        </w:rPr>
        <w:t>91,5</w:t>
      </w:r>
      <w:r w:rsidR="00D64F9C" w:rsidRPr="009A0581">
        <w:rPr>
          <w:rFonts w:ascii="Times New Roman" w:hAnsi="Times New Roman"/>
          <w:sz w:val="26"/>
          <w:szCs w:val="26"/>
        </w:rPr>
        <w:t>%.</w:t>
      </w:r>
    </w:p>
    <w:p w:rsidR="003367BD" w:rsidRPr="009A0581" w:rsidRDefault="003367BD" w:rsidP="005975D3">
      <w:pPr>
        <w:spacing w:after="0" w:line="240" w:lineRule="auto"/>
        <w:ind w:firstLine="709"/>
        <w:jc w:val="both"/>
        <w:rPr>
          <w:rFonts w:ascii="Times New Roman" w:hAnsi="Times New Roman"/>
          <w:sz w:val="16"/>
          <w:szCs w:val="16"/>
        </w:rPr>
      </w:pPr>
    </w:p>
    <w:p w:rsidR="00C53B0B" w:rsidRPr="009A0581" w:rsidRDefault="00C53B0B" w:rsidP="00636A8D">
      <w:pPr>
        <w:pStyle w:val="a8"/>
        <w:numPr>
          <w:ilvl w:val="1"/>
          <w:numId w:val="31"/>
        </w:numPr>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Внешняя проверка годо</w:t>
      </w:r>
      <w:r w:rsidR="004544E1" w:rsidRPr="009A0581">
        <w:rPr>
          <w:rFonts w:ascii="Times New Roman" w:hAnsi="Times New Roman"/>
          <w:b/>
          <w:sz w:val="26"/>
          <w:szCs w:val="26"/>
          <w:u w:val="single"/>
        </w:rPr>
        <w:t>вой бюджетной отчётности за 202</w:t>
      </w:r>
      <w:r w:rsidR="005D39EF" w:rsidRPr="009A0581">
        <w:rPr>
          <w:rFonts w:ascii="Times New Roman" w:hAnsi="Times New Roman"/>
          <w:b/>
          <w:sz w:val="26"/>
          <w:szCs w:val="26"/>
          <w:u w:val="single"/>
        </w:rPr>
        <w:t>2</w:t>
      </w:r>
      <w:r w:rsidRPr="009A0581">
        <w:rPr>
          <w:rFonts w:ascii="Times New Roman" w:hAnsi="Times New Roman"/>
          <w:b/>
          <w:sz w:val="26"/>
          <w:szCs w:val="26"/>
          <w:u w:val="single"/>
        </w:rPr>
        <w:t xml:space="preserve"> год </w:t>
      </w:r>
      <w:r w:rsidR="00557CE1" w:rsidRPr="009A0581">
        <w:rPr>
          <w:rFonts w:ascii="Times New Roman" w:hAnsi="Times New Roman"/>
          <w:b/>
          <w:sz w:val="26"/>
          <w:szCs w:val="26"/>
          <w:u w:val="single"/>
        </w:rPr>
        <w:t>ГРБС</w:t>
      </w:r>
      <w:r w:rsidRPr="009A0581">
        <w:rPr>
          <w:rFonts w:ascii="Times New Roman" w:hAnsi="Times New Roman"/>
          <w:b/>
          <w:sz w:val="26"/>
          <w:szCs w:val="26"/>
          <w:u w:val="single"/>
        </w:rPr>
        <w:t xml:space="preserve"> </w:t>
      </w:r>
      <w:r w:rsidR="00BE5A51" w:rsidRPr="009A0581">
        <w:rPr>
          <w:rFonts w:ascii="Times New Roman" w:hAnsi="Times New Roman"/>
          <w:b/>
          <w:i/>
          <w:sz w:val="26"/>
          <w:szCs w:val="26"/>
          <w:u w:val="single"/>
        </w:rPr>
        <w:t>СНДПР</w:t>
      </w:r>
      <w:r w:rsidR="00173D03" w:rsidRPr="009A0581">
        <w:rPr>
          <w:rFonts w:ascii="Times New Roman" w:hAnsi="Times New Roman"/>
          <w:b/>
          <w:sz w:val="26"/>
          <w:szCs w:val="26"/>
          <w:u w:val="single"/>
        </w:rPr>
        <w:t>.</w:t>
      </w:r>
    </w:p>
    <w:p w:rsidR="00C53B0B" w:rsidRPr="009A0581" w:rsidRDefault="00BE5A51" w:rsidP="00636A8D">
      <w:pPr>
        <w:spacing w:after="0" w:line="240" w:lineRule="auto"/>
        <w:ind w:firstLine="708"/>
        <w:jc w:val="both"/>
        <w:rPr>
          <w:rFonts w:ascii="Times New Roman" w:hAnsi="Times New Roman"/>
          <w:sz w:val="26"/>
          <w:szCs w:val="26"/>
        </w:rPr>
      </w:pPr>
      <w:r w:rsidRPr="009A0581">
        <w:rPr>
          <w:rFonts w:ascii="Times New Roman" w:hAnsi="Times New Roman"/>
          <w:sz w:val="26"/>
          <w:szCs w:val="26"/>
        </w:rPr>
        <w:t>СНДПР</w:t>
      </w:r>
      <w:r w:rsidR="00C53B0B" w:rsidRPr="009A0581">
        <w:rPr>
          <w:rFonts w:ascii="Times New Roman" w:hAnsi="Times New Roman"/>
          <w:sz w:val="26"/>
          <w:szCs w:val="26"/>
        </w:rPr>
        <w:t xml:space="preserve"> – представительный орган местного самоуправления муниципального образования «</w:t>
      </w:r>
      <w:proofErr w:type="spellStart"/>
      <w:r w:rsidR="00C53B0B" w:rsidRPr="009A0581">
        <w:rPr>
          <w:rFonts w:ascii="Times New Roman" w:hAnsi="Times New Roman"/>
          <w:sz w:val="26"/>
          <w:szCs w:val="26"/>
        </w:rPr>
        <w:t>Петушинский</w:t>
      </w:r>
      <w:proofErr w:type="spellEnd"/>
      <w:r w:rsidR="00C53B0B" w:rsidRPr="009A0581">
        <w:rPr>
          <w:rFonts w:ascii="Times New Roman" w:hAnsi="Times New Roman"/>
          <w:sz w:val="26"/>
          <w:szCs w:val="26"/>
        </w:rPr>
        <w:t xml:space="preserve"> район», обладающий правом представлять интересы населения и </w:t>
      </w:r>
      <w:r w:rsidR="00C53B0B" w:rsidRPr="009A0581">
        <w:rPr>
          <w:rFonts w:ascii="Times New Roman" w:hAnsi="Times New Roman"/>
          <w:sz w:val="26"/>
          <w:szCs w:val="26"/>
        </w:rPr>
        <w:lastRenderedPageBreak/>
        <w:t xml:space="preserve">принимать от его имени решения, действующие на территории </w:t>
      </w:r>
      <w:proofErr w:type="spellStart"/>
      <w:r w:rsidR="00C53B0B" w:rsidRPr="009A0581">
        <w:rPr>
          <w:rFonts w:ascii="Times New Roman" w:hAnsi="Times New Roman"/>
          <w:sz w:val="26"/>
          <w:szCs w:val="26"/>
        </w:rPr>
        <w:t>Петушинского</w:t>
      </w:r>
      <w:proofErr w:type="spellEnd"/>
      <w:r w:rsidR="00C53B0B" w:rsidRPr="009A0581">
        <w:rPr>
          <w:rFonts w:ascii="Times New Roman" w:hAnsi="Times New Roman"/>
          <w:sz w:val="26"/>
          <w:szCs w:val="26"/>
        </w:rPr>
        <w:t xml:space="preserve"> района. Действует на основании Устава муниципального образования «</w:t>
      </w:r>
      <w:proofErr w:type="spellStart"/>
      <w:r w:rsidR="00C53B0B" w:rsidRPr="009A0581">
        <w:rPr>
          <w:rFonts w:ascii="Times New Roman" w:hAnsi="Times New Roman"/>
          <w:sz w:val="26"/>
          <w:szCs w:val="26"/>
        </w:rPr>
        <w:t>Петушинский</w:t>
      </w:r>
      <w:proofErr w:type="spellEnd"/>
      <w:r w:rsidR="00C53B0B" w:rsidRPr="009A0581">
        <w:rPr>
          <w:rFonts w:ascii="Times New Roman" w:hAnsi="Times New Roman"/>
          <w:sz w:val="26"/>
          <w:szCs w:val="26"/>
        </w:rPr>
        <w:t xml:space="preserve"> район», утверждённого решением</w:t>
      </w:r>
      <w:r w:rsidR="00A32553" w:rsidRPr="009A0581">
        <w:rPr>
          <w:rFonts w:ascii="Times New Roman" w:hAnsi="Times New Roman"/>
          <w:sz w:val="26"/>
          <w:szCs w:val="26"/>
        </w:rPr>
        <w:t xml:space="preserve"> </w:t>
      </w:r>
      <w:r w:rsidR="00306D9A" w:rsidRPr="009A0581">
        <w:rPr>
          <w:rFonts w:ascii="Times New Roman" w:hAnsi="Times New Roman"/>
          <w:sz w:val="26"/>
          <w:szCs w:val="26"/>
        </w:rPr>
        <w:t>СНДПР</w:t>
      </w:r>
      <w:r w:rsidR="003E0858" w:rsidRPr="009A0581">
        <w:rPr>
          <w:rFonts w:ascii="Times New Roman" w:hAnsi="Times New Roman"/>
          <w:sz w:val="26"/>
          <w:szCs w:val="26"/>
        </w:rPr>
        <w:t xml:space="preserve"> от 30.06.</w:t>
      </w:r>
      <w:r w:rsidR="004544E1" w:rsidRPr="009A0581">
        <w:rPr>
          <w:rFonts w:ascii="Times New Roman" w:hAnsi="Times New Roman"/>
          <w:sz w:val="26"/>
          <w:szCs w:val="26"/>
        </w:rPr>
        <w:t xml:space="preserve">2005 </w:t>
      </w:r>
      <w:r w:rsidR="00A32553" w:rsidRPr="009A0581">
        <w:rPr>
          <w:rFonts w:ascii="Times New Roman" w:hAnsi="Times New Roman"/>
          <w:sz w:val="26"/>
          <w:szCs w:val="26"/>
        </w:rPr>
        <w:t>№150/7.</w:t>
      </w:r>
    </w:p>
    <w:p w:rsidR="00A32553" w:rsidRPr="009A0581" w:rsidRDefault="00A32553" w:rsidP="00A32553">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Организационно-правовая форма –</w:t>
      </w:r>
      <w:r w:rsidR="00B91C92" w:rsidRPr="009A0581">
        <w:rPr>
          <w:rFonts w:ascii="Times New Roman" w:hAnsi="Times New Roman"/>
          <w:sz w:val="26"/>
          <w:szCs w:val="26"/>
        </w:rPr>
        <w:t xml:space="preserve"> </w:t>
      </w:r>
      <w:r w:rsidR="00C511F6" w:rsidRPr="009A0581">
        <w:rPr>
          <w:rFonts w:ascii="Times New Roman" w:hAnsi="Times New Roman"/>
          <w:sz w:val="26"/>
          <w:szCs w:val="26"/>
        </w:rPr>
        <w:t xml:space="preserve">муниципальное </w:t>
      </w:r>
      <w:r w:rsidRPr="009A0581">
        <w:rPr>
          <w:rFonts w:ascii="Times New Roman" w:hAnsi="Times New Roman"/>
          <w:sz w:val="26"/>
          <w:szCs w:val="26"/>
        </w:rPr>
        <w:t xml:space="preserve">казённое учреждение. Код </w:t>
      </w:r>
      <w:r w:rsidR="004544E1" w:rsidRPr="009A0581">
        <w:rPr>
          <w:rFonts w:ascii="Times New Roman" w:hAnsi="Times New Roman"/>
          <w:sz w:val="26"/>
          <w:szCs w:val="26"/>
        </w:rPr>
        <w:t>ГРБС</w:t>
      </w:r>
      <w:r w:rsidRPr="009A0581">
        <w:rPr>
          <w:rFonts w:ascii="Times New Roman" w:hAnsi="Times New Roman"/>
          <w:sz w:val="26"/>
          <w:szCs w:val="26"/>
        </w:rPr>
        <w:t xml:space="preserve"> 430. Бюдж</w:t>
      </w:r>
      <w:r w:rsidR="009731AC" w:rsidRPr="009A0581">
        <w:rPr>
          <w:rFonts w:ascii="Times New Roman" w:hAnsi="Times New Roman"/>
          <w:sz w:val="26"/>
          <w:szCs w:val="26"/>
        </w:rPr>
        <w:t>етные полномочия в отчётном пер</w:t>
      </w:r>
      <w:r w:rsidRPr="009A0581">
        <w:rPr>
          <w:rFonts w:ascii="Times New Roman" w:hAnsi="Times New Roman"/>
          <w:sz w:val="26"/>
          <w:szCs w:val="26"/>
        </w:rPr>
        <w:t>иоде не менялись. Подведомственных учреждений не имеет</w:t>
      </w:r>
      <w:r w:rsidR="009731AC" w:rsidRPr="009A0581">
        <w:rPr>
          <w:rFonts w:ascii="Times New Roman" w:hAnsi="Times New Roman"/>
          <w:sz w:val="26"/>
          <w:szCs w:val="26"/>
        </w:rPr>
        <w:t>.</w:t>
      </w:r>
    </w:p>
    <w:p w:rsidR="0074359B" w:rsidRPr="009A0581" w:rsidRDefault="0074359B" w:rsidP="00A32553">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Штатная численность работников учреждения составляет 2 человека. Фактическая численность работников на конец отчетного периода составила 2 чел. Глава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не в штате учреждения, замещает должность на неоплачиваемой основе.</w:t>
      </w:r>
    </w:p>
    <w:p w:rsidR="00C53B0B" w:rsidRPr="009A0581" w:rsidRDefault="00C53B0B" w:rsidP="00636A8D">
      <w:pPr>
        <w:spacing w:after="0" w:line="240" w:lineRule="auto"/>
        <w:ind w:firstLine="708"/>
        <w:jc w:val="both"/>
        <w:rPr>
          <w:rFonts w:ascii="Times New Roman" w:hAnsi="Times New Roman"/>
          <w:sz w:val="26"/>
          <w:szCs w:val="26"/>
        </w:rPr>
      </w:pPr>
      <w:r w:rsidRPr="009A0581">
        <w:rPr>
          <w:rFonts w:ascii="Times New Roman" w:hAnsi="Times New Roman"/>
          <w:sz w:val="26"/>
          <w:szCs w:val="26"/>
        </w:rPr>
        <w:t xml:space="preserve">По </w:t>
      </w:r>
      <w:r w:rsidR="009731AC" w:rsidRPr="009A0581">
        <w:rPr>
          <w:rFonts w:ascii="Times New Roman" w:hAnsi="Times New Roman"/>
          <w:sz w:val="26"/>
          <w:szCs w:val="26"/>
        </w:rPr>
        <w:t>ГРБС</w:t>
      </w:r>
      <w:r w:rsidR="003E0858" w:rsidRPr="009A0581">
        <w:rPr>
          <w:rFonts w:ascii="Times New Roman" w:hAnsi="Times New Roman"/>
          <w:sz w:val="26"/>
          <w:szCs w:val="26"/>
        </w:rPr>
        <w:t xml:space="preserve"> СНДПР в 20</w:t>
      </w:r>
      <w:r w:rsidR="00852BB2" w:rsidRPr="009A0581">
        <w:rPr>
          <w:rFonts w:ascii="Times New Roman" w:hAnsi="Times New Roman"/>
          <w:sz w:val="26"/>
          <w:szCs w:val="26"/>
        </w:rPr>
        <w:t>2</w:t>
      </w:r>
      <w:r w:rsidR="00A519E0" w:rsidRPr="009A0581">
        <w:rPr>
          <w:rFonts w:ascii="Times New Roman" w:hAnsi="Times New Roman"/>
          <w:sz w:val="26"/>
          <w:szCs w:val="26"/>
        </w:rPr>
        <w:t>2</w:t>
      </w:r>
      <w:r w:rsidRPr="009A0581">
        <w:rPr>
          <w:rFonts w:ascii="Times New Roman" w:hAnsi="Times New Roman"/>
          <w:sz w:val="26"/>
          <w:szCs w:val="26"/>
        </w:rPr>
        <w:t xml:space="preserve"> году использовано средств</w:t>
      </w:r>
      <w:r w:rsidR="009731AC" w:rsidRPr="009A0581">
        <w:rPr>
          <w:rFonts w:ascii="Times New Roman" w:hAnsi="Times New Roman"/>
          <w:sz w:val="26"/>
          <w:szCs w:val="26"/>
        </w:rPr>
        <w:t xml:space="preserve"> </w:t>
      </w:r>
      <w:r w:rsidRPr="009A0581">
        <w:rPr>
          <w:rFonts w:ascii="Times New Roman" w:hAnsi="Times New Roman"/>
          <w:sz w:val="26"/>
          <w:szCs w:val="26"/>
        </w:rPr>
        <w:t xml:space="preserve">бюджета в сумме </w:t>
      </w:r>
      <w:r w:rsidR="00A519E0" w:rsidRPr="009A0581">
        <w:rPr>
          <w:rFonts w:ascii="Times New Roman" w:hAnsi="Times New Roman"/>
          <w:sz w:val="26"/>
          <w:szCs w:val="26"/>
        </w:rPr>
        <w:t>3 564,72898</w:t>
      </w:r>
      <w:r w:rsidRPr="009A0581">
        <w:rPr>
          <w:rFonts w:ascii="Times New Roman" w:hAnsi="Times New Roman"/>
          <w:sz w:val="26"/>
          <w:szCs w:val="26"/>
        </w:rPr>
        <w:t xml:space="preserve"> тыс. руб., что составляет </w:t>
      </w:r>
      <w:r w:rsidR="00021340" w:rsidRPr="009A0581">
        <w:rPr>
          <w:rFonts w:ascii="Times New Roman" w:hAnsi="Times New Roman"/>
          <w:sz w:val="26"/>
          <w:szCs w:val="26"/>
        </w:rPr>
        <w:t>100,0</w:t>
      </w:r>
      <w:r w:rsidR="009731AC" w:rsidRPr="009A0581">
        <w:rPr>
          <w:rFonts w:ascii="Times New Roman" w:hAnsi="Times New Roman"/>
          <w:sz w:val="26"/>
          <w:szCs w:val="26"/>
        </w:rPr>
        <w:t>%</w:t>
      </w:r>
      <w:r w:rsidR="006A4A9D" w:rsidRPr="009A0581">
        <w:rPr>
          <w:rFonts w:ascii="Times New Roman" w:hAnsi="Times New Roman"/>
          <w:sz w:val="26"/>
          <w:szCs w:val="26"/>
        </w:rPr>
        <w:t xml:space="preserve"> от уточнённого плана</w:t>
      </w:r>
      <w:r w:rsidR="00B80FD1" w:rsidRPr="009A0581">
        <w:rPr>
          <w:rFonts w:ascii="Times New Roman" w:hAnsi="Times New Roman"/>
          <w:sz w:val="26"/>
          <w:szCs w:val="26"/>
        </w:rPr>
        <w:t xml:space="preserve"> и подтверждено показателями</w:t>
      </w:r>
      <w:r w:rsidR="0025534F" w:rsidRPr="009A0581">
        <w:rPr>
          <w:rFonts w:ascii="Times New Roman" w:hAnsi="Times New Roman"/>
          <w:sz w:val="26"/>
          <w:szCs w:val="26"/>
        </w:rPr>
        <w:t xml:space="preserve"> Отчета о движении денежных средств (ф.0503123) </w:t>
      </w:r>
      <w:r w:rsidR="0025534F" w:rsidRPr="009A0581">
        <w:rPr>
          <w:rFonts w:ascii="Times New Roman" w:hAnsi="Times New Roman"/>
          <w:b/>
          <w:sz w:val="26"/>
          <w:szCs w:val="26"/>
        </w:rPr>
        <w:t>(далее – отчет ф.0503123)</w:t>
      </w:r>
      <w:r w:rsidR="009731AC" w:rsidRPr="009A0581">
        <w:rPr>
          <w:rFonts w:ascii="Times New Roman" w:hAnsi="Times New Roman"/>
          <w:sz w:val="26"/>
          <w:szCs w:val="26"/>
        </w:rPr>
        <w:t>. У</w:t>
      </w:r>
      <w:r w:rsidR="00AF1B1F" w:rsidRPr="009A0581">
        <w:rPr>
          <w:rFonts w:ascii="Times New Roman" w:hAnsi="Times New Roman"/>
          <w:sz w:val="26"/>
          <w:szCs w:val="26"/>
        </w:rPr>
        <w:t>дельный вес</w:t>
      </w:r>
      <w:r w:rsidRPr="009A0581">
        <w:rPr>
          <w:rFonts w:ascii="Times New Roman" w:hAnsi="Times New Roman"/>
          <w:sz w:val="26"/>
          <w:szCs w:val="26"/>
        </w:rPr>
        <w:t xml:space="preserve"> расходов </w:t>
      </w:r>
      <w:r w:rsidR="009731AC" w:rsidRPr="009A0581">
        <w:rPr>
          <w:rFonts w:ascii="Times New Roman" w:hAnsi="Times New Roman"/>
          <w:sz w:val="26"/>
          <w:szCs w:val="26"/>
        </w:rPr>
        <w:t xml:space="preserve">по СНДПР в общей структуре расходов районного бюджета </w:t>
      </w:r>
      <w:r w:rsidR="00AF1B1F" w:rsidRPr="009A0581">
        <w:rPr>
          <w:rFonts w:ascii="Times New Roman" w:hAnsi="Times New Roman"/>
          <w:sz w:val="26"/>
          <w:szCs w:val="26"/>
        </w:rPr>
        <w:t>составил 0,1</w:t>
      </w:r>
      <w:r w:rsidRPr="009A0581">
        <w:rPr>
          <w:rFonts w:ascii="Times New Roman" w:hAnsi="Times New Roman"/>
          <w:sz w:val="26"/>
          <w:szCs w:val="26"/>
        </w:rPr>
        <w:t>%</w:t>
      </w:r>
      <w:r w:rsidR="00AF1B1F" w:rsidRPr="009A0581">
        <w:rPr>
          <w:rFonts w:ascii="Times New Roman" w:hAnsi="Times New Roman"/>
          <w:sz w:val="26"/>
          <w:szCs w:val="26"/>
        </w:rPr>
        <w:t>. По сравнению с 202</w:t>
      </w:r>
      <w:r w:rsidR="00A519E0" w:rsidRPr="009A0581">
        <w:rPr>
          <w:rFonts w:ascii="Times New Roman" w:hAnsi="Times New Roman"/>
          <w:sz w:val="26"/>
          <w:szCs w:val="26"/>
        </w:rPr>
        <w:t>1</w:t>
      </w:r>
      <w:r w:rsidRPr="009A0581">
        <w:rPr>
          <w:rFonts w:ascii="Times New Roman" w:hAnsi="Times New Roman"/>
          <w:sz w:val="26"/>
          <w:szCs w:val="26"/>
        </w:rPr>
        <w:t xml:space="preserve"> годом расходы </w:t>
      </w:r>
      <w:r w:rsidR="00021340" w:rsidRPr="009A0581">
        <w:rPr>
          <w:rFonts w:ascii="Times New Roman" w:hAnsi="Times New Roman"/>
          <w:sz w:val="26"/>
          <w:szCs w:val="26"/>
        </w:rPr>
        <w:t xml:space="preserve">увеличились </w:t>
      </w:r>
      <w:r w:rsidRPr="009A0581">
        <w:rPr>
          <w:rFonts w:ascii="Times New Roman" w:hAnsi="Times New Roman"/>
          <w:sz w:val="26"/>
          <w:szCs w:val="26"/>
        </w:rPr>
        <w:t xml:space="preserve">на </w:t>
      </w:r>
      <w:r w:rsidR="00021340" w:rsidRPr="009A0581">
        <w:rPr>
          <w:rFonts w:ascii="Times New Roman" w:hAnsi="Times New Roman"/>
          <w:sz w:val="26"/>
          <w:szCs w:val="26"/>
        </w:rPr>
        <w:t>+</w:t>
      </w:r>
      <w:r w:rsidR="003024A6" w:rsidRPr="009A0581">
        <w:rPr>
          <w:rFonts w:ascii="Times New Roman" w:hAnsi="Times New Roman"/>
          <w:sz w:val="26"/>
          <w:szCs w:val="26"/>
        </w:rPr>
        <w:t>963,72898</w:t>
      </w:r>
      <w:r w:rsidR="00AF1B1F" w:rsidRPr="009A0581">
        <w:rPr>
          <w:rFonts w:ascii="Times New Roman" w:hAnsi="Times New Roman"/>
          <w:sz w:val="26"/>
          <w:szCs w:val="26"/>
        </w:rPr>
        <w:t xml:space="preserve"> </w:t>
      </w:r>
      <w:r w:rsidRPr="009A0581">
        <w:rPr>
          <w:rFonts w:ascii="Times New Roman" w:hAnsi="Times New Roman"/>
          <w:sz w:val="26"/>
          <w:szCs w:val="26"/>
        </w:rPr>
        <w:t xml:space="preserve">тыс. руб., или на </w:t>
      </w:r>
      <w:r w:rsidR="003024A6" w:rsidRPr="009A0581">
        <w:rPr>
          <w:rFonts w:ascii="Times New Roman" w:hAnsi="Times New Roman"/>
          <w:sz w:val="26"/>
          <w:szCs w:val="26"/>
        </w:rPr>
        <w:t>37,0</w:t>
      </w:r>
      <w:r w:rsidRPr="009A0581">
        <w:rPr>
          <w:rFonts w:ascii="Times New Roman" w:hAnsi="Times New Roman"/>
          <w:sz w:val="26"/>
          <w:szCs w:val="26"/>
        </w:rPr>
        <w:t>%.</w:t>
      </w:r>
    </w:p>
    <w:p w:rsidR="00FC3F63" w:rsidRPr="009A0581" w:rsidRDefault="00636A8D" w:rsidP="00636A8D">
      <w:pPr>
        <w:tabs>
          <w:tab w:val="left" w:pos="1560"/>
        </w:tabs>
        <w:spacing w:after="0" w:line="240" w:lineRule="auto"/>
        <w:jc w:val="both"/>
        <w:rPr>
          <w:rFonts w:ascii="Times New Roman" w:hAnsi="Times New Roman"/>
          <w:sz w:val="26"/>
          <w:szCs w:val="26"/>
        </w:rPr>
      </w:pPr>
      <w:r w:rsidRPr="009A0581">
        <w:rPr>
          <w:rFonts w:ascii="Times New Roman" w:hAnsi="Times New Roman"/>
          <w:sz w:val="26"/>
          <w:szCs w:val="26"/>
        </w:rPr>
        <w:t xml:space="preserve">           </w:t>
      </w:r>
      <w:r w:rsidR="00C53B0B" w:rsidRPr="009A0581">
        <w:rPr>
          <w:rFonts w:ascii="Times New Roman" w:hAnsi="Times New Roman"/>
          <w:sz w:val="26"/>
          <w:szCs w:val="26"/>
        </w:rPr>
        <w:t xml:space="preserve">Анализ расходов СНДПР по данным раздела 2 «Расходы бюджета» </w:t>
      </w:r>
      <w:r w:rsidR="00852BB2" w:rsidRPr="009A0581">
        <w:rPr>
          <w:rFonts w:ascii="Times New Roman" w:hAnsi="Times New Roman"/>
          <w:sz w:val="26"/>
          <w:szCs w:val="26"/>
        </w:rPr>
        <w:t xml:space="preserve">отчёта </w:t>
      </w:r>
      <w:r w:rsidR="00C53B0B" w:rsidRPr="009A0581">
        <w:rPr>
          <w:rFonts w:ascii="Times New Roman" w:hAnsi="Times New Roman"/>
          <w:sz w:val="26"/>
          <w:szCs w:val="26"/>
        </w:rPr>
        <w:t>ф</w:t>
      </w:r>
      <w:r w:rsidR="00852BB2" w:rsidRPr="009A0581">
        <w:rPr>
          <w:rFonts w:ascii="Times New Roman" w:hAnsi="Times New Roman"/>
          <w:sz w:val="26"/>
          <w:szCs w:val="26"/>
        </w:rPr>
        <w:t xml:space="preserve">. </w:t>
      </w:r>
      <w:r w:rsidR="00C53B0B" w:rsidRPr="009A0581">
        <w:rPr>
          <w:rFonts w:ascii="Times New Roman" w:hAnsi="Times New Roman"/>
          <w:sz w:val="26"/>
          <w:szCs w:val="26"/>
        </w:rPr>
        <w:t>0503127</w:t>
      </w:r>
      <w:r w:rsidR="00D8612B" w:rsidRPr="009A0581">
        <w:rPr>
          <w:rFonts w:ascii="Times New Roman" w:hAnsi="Times New Roman"/>
          <w:sz w:val="26"/>
          <w:szCs w:val="26"/>
        </w:rPr>
        <w:t xml:space="preserve"> по разделам </w:t>
      </w:r>
      <w:r w:rsidR="006D2873" w:rsidRPr="009A0581">
        <w:rPr>
          <w:rFonts w:ascii="Times New Roman" w:hAnsi="Times New Roman"/>
          <w:sz w:val="26"/>
          <w:szCs w:val="26"/>
        </w:rPr>
        <w:t>классификации расходов бюджетов</w:t>
      </w:r>
      <w:r w:rsidR="00C53B0B" w:rsidRPr="009A0581">
        <w:rPr>
          <w:rFonts w:ascii="Times New Roman" w:hAnsi="Times New Roman"/>
          <w:sz w:val="26"/>
          <w:szCs w:val="26"/>
        </w:rPr>
        <w:t>:</w:t>
      </w:r>
    </w:p>
    <w:p w:rsidR="00C53B0B" w:rsidRPr="009A0581" w:rsidRDefault="00C53B0B" w:rsidP="00440559">
      <w:pPr>
        <w:tabs>
          <w:tab w:val="center" w:pos="5187"/>
        </w:tabs>
        <w:spacing w:after="0" w:line="240" w:lineRule="auto"/>
        <w:jc w:val="both"/>
        <w:rPr>
          <w:rFonts w:ascii="Times New Roman" w:hAnsi="Times New Roman"/>
        </w:rPr>
      </w:pPr>
      <w:r w:rsidRPr="009A0581">
        <w:rPr>
          <w:rFonts w:ascii="Times New Roman" w:hAnsi="Times New Roman"/>
        </w:rPr>
        <w:t xml:space="preserve">Таблица </w:t>
      </w:r>
      <w:r w:rsidR="00FC4586" w:rsidRPr="009A0581">
        <w:rPr>
          <w:rFonts w:ascii="Times New Roman" w:hAnsi="Times New Roman"/>
        </w:rPr>
        <w:t>7</w:t>
      </w:r>
      <w:r w:rsidRPr="009A0581">
        <w:rPr>
          <w:rFonts w:ascii="Times New Roman" w:hAnsi="Times New Roman"/>
        </w:rPr>
        <w:t>.</w:t>
      </w:r>
      <w:r w:rsidR="00440559" w:rsidRPr="009A0581">
        <w:rPr>
          <w:rFonts w:ascii="Times New Roman" w:hAnsi="Times New Roman"/>
        </w:rPr>
        <w:tab/>
      </w:r>
      <w:r w:rsidR="00944683" w:rsidRPr="009A0581">
        <w:rPr>
          <w:rFonts w:ascii="Times New Roman" w:hAnsi="Times New Roman"/>
        </w:rPr>
        <w:t xml:space="preserve">                                                                                                                               (Ед. изм.:  в тыс. руб., %)</w:t>
      </w:r>
    </w:p>
    <w:tbl>
      <w:tblPr>
        <w:tblStyle w:val="a9"/>
        <w:tblW w:w="10740" w:type="dxa"/>
        <w:jc w:val="center"/>
        <w:tblLayout w:type="fixed"/>
        <w:tblLook w:val="04A0" w:firstRow="1" w:lastRow="0" w:firstColumn="1" w:lastColumn="0" w:noHBand="0" w:noVBand="1"/>
      </w:tblPr>
      <w:tblGrid>
        <w:gridCol w:w="2943"/>
        <w:gridCol w:w="1418"/>
        <w:gridCol w:w="709"/>
        <w:gridCol w:w="1417"/>
        <w:gridCol w:w="1418"/>
        <w:gridCol w:w="708"/>
        <w:gridCol w:w="1418"/>
        <w:gridCol w:w="709"/>
      </w:tblGrid>
      <w:tr w:rsidR="009A0581" w:rsidRPr="009A0581" w:rsidTr="00B72BED">
        <w:trPr>
          <w:jc w:val="center"/>
        </w:trPr>
        <w:tc>
          <w:tcPr>
            <w:tcW w:w="2943" w:type="dxa"/>
            <w:vMerge w:val="restart"/>
            <w:vAlign w:val="center"/>
          </w:tcPr>
          <w:p w:rsidR="00794B0D" w:rsidRPr="009A0581" w:rsidRDefault="00794B0D" w:rsidP="00C53B0B">
            <w:pPr>
              <w:jc w:val="center"/>
              <w:rPr>
                <w:rFonts w:ascii="Times New Roman" w:hAnsi="Times New Roman"/>
              </w:rPr>
            </w:pPr>
            <w:r w:rsidRPr="009A0581">
              <w:rPr>
                <w:rFonts w:ascii="Times New Roman" w:hAnsi="Times New Roman"/>
              </w:rPr>
              <w:t>Наименование показателя</w:t>
            </w:r>
          </w:p>
        </w:tc>
        <w:tc>
          <w:tcPr>
            <w:tcW w:w="2127" w:type="dxa"/>
            <w:gridSpan w:val="2"/>
            <w:vAlign w:val="center"/>
          </w:tcPr>
          <w:p w:rsidR="00794B0D" w:rsidRPr="009A0581" w:rsidRDefault="00A9464A" w:rsidP="00A519E0">
            <w:pPr>
              <w:jc w:val="center"/>
              <w:rPr>
                <w:rFonts w:ascii="Times New Roman" w:hAnsi="Times New Roman"/>
              </w:rPr>
            </w:pPr>
            <w:r w:rsidRPr="009A0581">
              <w:rPr>
                <w:rFonts w:ascii="Times New Roman" w:hAnsi="Times New Roman"/>
              </w:rPr>
              <w:t xml:space="preserve"> </w:t>
            </w:r>
            <w:r w:rsidR="00BE5A51" w:rsidRPr="009A0581">
              <w:rPr>
                <w:rFonts w:ascii="Times New Roman" w:hAnsi="Times New Roman"/>
              </w:rPr>
              <w:t>202</w:t>
            </w:r>
            <w:r w:rsidR="00A519E0" w:rsidRPr="009A0581">
              <w:rPr>
                <w:rFonts w:ascii="Times New Roman" w:hAnsi="Times New Roman"/>
              </w:rPr>
              <w:t>1</w:t>
            </w:r>
            <w:r w:rsidR="00794B0D" w:rsidRPr="009A0581">
              <w:rPr>
                <w:rFonts w:ascii="Times New Roman" w:hAnsi="Times New Roman"/>
              </w:rPr>
              <w:t xml:space="preserve"> год</w:t>
            </w:r>
          </w:p>
        </w:tc>
        <w:tc>
          <w:tcPr>
            <w:tcW w:w="3543" w:type="dxa"/>
            <w:gridSpan w:val="3"/>
            <w:vAlign w:val="center"/>
          </w:tcPr>
          <w:p w:rsidR="00794B0D" w:rsidRPr="009A0581" w:rsidRDefault="00B72BED" w:rsidP="00A519E0">
            <w:pPr>
              <w:jc w:val="center"/>
              <w:rPr>
                <w:rFonts w:ascii="Times New Roman" w:hAnsi="Times New Roman"/>
              </w:rPr>
            </w:pPr>
            <w:r w:rsidRPr="009A0581">
              <w:rPr>
                <w:rFonts w:ascii="Times New Roman" w:hAnsi="Times New Roman"/>
              </w:rPr>
              <w:t>202</w:t>
            </w:r>
            <w:r w:rsidR="00A519E0" w:rsidRPr="009A0581">
              <w:rPr>
                <w:rFonts w:ascii="Times New Roman" w:hAnsi="Times New Roman"/>
              </w:rPr>
              <w:t>2</w:t>
            </w:r>
            <w:r w:rsidR="00794B0D" w:rsidRPr="009A0581">
              <w:rPr>
                <w:rFonts w:ascii="Times New Roman" w:hAnsi="Times New Roman"/>
              </w:rPr>
              <w:t xml:space="preserve"> год</w:t>
            </w:r>
          </w:p>
        </w:tc>
        <w:tc>
          <w:tcPr>
            <w:tcW w:w="2127" w:type="dxa"/>
            <w:gridSpan w:val="2"/>
          </w:tcPr>
          <w:p w:rsidR="00794B0D" w:rsidRPr="009A0581" w:rsidRDefault="00794B0D" w:rsidP="00C53B0B">
            <w:pPr>
              <w:jc w:val="center"/>
              <w:rPr>
                <w:rFonts w:ascii="Times New Roman" w:hAnsi="Times New Roman"/>
              </w:rPr>
            </w:pPr>
            <w:r w:rsidRPr="009A0581">
              <w:rPr>
                <w:rFonts w:ascii="Times New Roman" w:hAnsi="Times New Roman"/>
              </w:rPr>
              <w:t>Темп роста (снижения)</w:t>
            </w:r>
          </w:p>
        </w:tc>
      </w:tr>
      <w:tr w:rsidR="009A0581" w:rsidRPr="009A0581" w:rsidTr="00B72BED">
        <w:trPr>
          <w:jc w:val="center"/>
        </w:trPr>
        <w:tc>
          <w:tcPr>
            <w:tcW w:w="2943" w:type="dxa"/>
            <w:vMerge/>
            <w:vAlign w:val="center"/>
          </w:tcPr>
          <w:p w:rsidR="00794B0D" w:rsidRPr="009A0581" w:rsidRDefault="00794B0D" w:rsidP="00C53B0B">
            <w:pPr>
              <w:jc w:val="center"/>
              <w:rPr>
                <w:rFonts w:ascii="Times New Roman" w:hAnsi="Times New Roman"/>
              </w:rPr>
            </w:pPr>
          </w:p>
        </w:tc>
        <w:tc>
          <w:tcPr>
            <w:tcW w:w="1418" w:type="dxa"/>
            <w:vAlign w:val="center"/>
          </w:tcPr>
          <w:p w:rsidR="00794B0D" w:rsidRPr="009A0581" w:rsidRDefault="00A9464A" w:rsidP="00794B0D">
            <w:pPr>
              <w:jc w:val="center"/>
              <w:rPr>
                <w:rFonts w:ascii="Times New Roman" w:hAnsi="Times New Roman"/>
              </w:rPr>
            </w:pPr>
            <w:r w:rsidRPr="009A0581">
              <w:rPr>
                <w:rFonts w:ascii="Times New Roman" w:hAnsi="Times New Roman"/>
              </w:rPr>
              <w:t xml:space="preserve">Исполнено </w:t>
            </w:r>
            <w:r w:rsidR="00794B0D" w:rsidRPr="009A0581">
              <w:rPr>
                <w:rFonts w:ascii="Times New Roman" w:hAnsi="Times New Roman"/>
              </w:rPr>
              <w:t>тыс. руб.</w:t>
            </w:r>
          </w:p>
        </w:tc>
        <w:tc>
          <w:tcPr>
            <w:tcW w:w="709" w:type="dxa"/>
            <w:vAlign w:val="center"/>
          </w:tcPr>
          <w:p w:rsidR="00794B0D" w:rsidRPr="009A0581" w:rsidRDefault="00794B0D" w:rsidP="00C53B0B">
            <w:pPr>
              <w:jc w:val="center"/>
              <w:rPr>
                <w:rFonts w:ascii="Times New Roman" w:hAnsi="Times New Roman"/>
              </w:rPr>
            </w:pPr>
            <w:r w:rsidRPr="009A0581">
              <w:rPr>
                <w:rFonts w:ascii="Times New Roman" w:hAnsi="Times New Roman"/>
              </w:rPr>
              <w:t>%</w:t>
            </w:r>
          </w:p>
        </w:tc>
        <w:tc>
          <w:tcPr>
            <w:tcW w:w="1417" w:type="dxa"/>
            <w:vAlign w:val="center"/>
          </w:tcPr>
          <w:p w:rsidR="00794B0D" w:rsidRPr="009A0581" w:rsidRDefault="00794B0D" w:rsidP="00794B0D">
            <w:pPr>
              <w:jc w:val="center"/>
              <w:rPr>
                <w:rFonts w:ascii="Times New Roman" w:hAnsi="Times New Roman"/>
              </w:rPr>
            </w:pPr>
            <w:r w:rsidRPr="009A0581">
              <w:rPr>
                <w:rFonts w:ascii="Times New Roman" w:hAnsi="Times New Roman"/>
              </w:rPr>
              <w:t xml:space="preserve">Уточнённый план  </w:t>
            </w:r>
            <w:r w:rsidR="00A9464A" w:rsidRPr="009A0581">
              <w:rPr>
                <w:rFonts w:ascii="Times New Roman" w:hAnsi="Times New Roman"/>
              </w:rPr>
              <w:t xml:space="preserve">        тыс. руб.</w:t>
            </w:r>
          </w:p>
        </w:tc>
        <w:tc>
          <w:tcPr>
            <w:tcW w:w="1418" w:type="dxa"/>
            <w:vAlign w:val="center"/>
          </w:tcPr>
          <w:p w:rsidR="00794B0D" w:rsidRPr="009A0581" w:rsidRDefault="00794B0D" w:rsidP="00794B0D">
            <w:pPr>
              <w:jc w:val="center"/>
              <w:rPr>
                <w:rFonts w:ascii="Times New Roman" w:hAnsi="Times New Roman"/>
              </w:rPr>
            </w:pPr>
            <w:r w:rsidRPr="009A0581">
              <w:rPr>
                <w:rFonts w:ascii="Times New Roman" w:hAnsi="Times New Roman"/>
              </w:rPr>
              <w:t>Исполнено</w:t>
            </w:r>
            <w:r w:rsidR="00A9464A" w:rsidRPr="009A0581">
              <w:rPr>
                <w:rFonts w:ascii="Times New Roman" w:hAnsi="Times New Roman"/>
              </w:rPr>
              <w:t xml:space="preserve">      тыс. руб.</w:t>
            </w:r>
            <w:r w:rsidRPr="009A0581">
              <w:rPr>
                <w:rFonts w:ascii="Times New Roman" w:hAnsi="Times New Roman"/>
              </w:rPr>
              <w:t xml:space="preserve">      </w:t>
            </w:r>
          </w:p>
        </w:tc>
        <w:tc>
          <w:tcPr>
            <w:tcW w:w="708" w:type="dxa"/>
            <w:vAlign w:val="center"/>
          </w:tcPr>
          <w:p w:rsidR="00794B0D" w:rsidRPr="009A0581" w:rsidRDefault="00794B0D" w:rsidP="00794B0D">
            <w:pPr>
              <w:jc w:val="center"/>
              <w:rPr>
                <w:rFonts w:ascii="Times New Roman" w:hAnsi="Times New Roman"/>
              </w:rPr>
            </w:pPr>
            <w:r w:rsidRPr="009A0581">
              <w:rPr>
                <w:rFonts w:ascii="Times New Roman" w:hAnsi="Times New Roman"/>
              </w:rPr>
              <w:t xml:space="preserve">% </w:t>
            </w:r>
          </w:p>
        </w:tc>
        <w:tc>
          <w:tcPr>
            <w:tcW w:w="1418" w:type="dxa"/>
            <w:vAlign w:val="center"/>
          </w:tcPr>
          <w:p w:rsidR="00794B0D" w:rsidRPr="009A0581" w:rsidRDefault="00794B0D" w:rsidP="00C53B0B">
            <w:pPr>
              <w:jc w:val="center"/>
              <w:rPr>
                <w:rFonts w:ascii="Times New Roman" w:hAnsi="Times New Roman"/>
              </w:rPr>
            </w:pPr>
            <w:r w:rsidRPr="009A0581">
              <w:rPr>
                <w:rFonts w:ascii="Times New Roman" w:hAnsi="Times New Roman"/>
              </w:rPr>
              <w:t>тыс. руб.</w:t>
            </w:r>
          </w:p>
        </w:tc>
        <w:tc>
          <w:tcPr>
            <w:tcW w:w="709" w:type="dxa"/>
            <w:vAlign w:val="center"/>
          </w:tcPr>
          <w:p w:rsidR="00794B0D" w:rsidRPr="009A0581" w:rsidRDefault="00794B0D" w:rsidP="00C53B0B">
            <w:pPr>
              <w:jc w:val="center"/>
              <w:rPr>
                <w:rFonts w:ascii="Times New Roman" w:hAnsi="Times New Roman"/>
              </w:rPr>
            </w:pPr>
            <w:r w:rsidRPr="009A0581">
              <w:rPr>
                <w:rFonts w:ascii="Times New Roman" w:hAnsi="Times New Roman"/>
              </w:rPr>
              <w:t>%</w:t>
            </w:r>
          </w:p>
        </w:tc>
      </w:tr>
      <w:tr w:rsidR="009A0581" w:rsidRPr="009A0581" w:rsidTr="00B72BED">
        <w:trPr>
          <w:jc w:val="center"/>
        </w:trPr>
        <w:tc>
          <w:tcPr>
            <w:tcW w:w="2943" w:type="dxa"/>
            <w:vAlign w:val="center"/>
          </w:tcPr>
          <w:p w:rsidR="00AC2BF1" w:rsidRPr="009A0581" w:rsidRDefault="00AC2BF1" w:rsidP="00AC2BF1">
            <w:pPr>
              <w:jc w:val="center"/>
              <w:rPr>
                <w:rFonts w:ascii="Times New Roman" w:hAnsi="Times New Roman"/>
                <w:sz w:val="16"/>
                <w:szCs w:val="16"/>
              </w:rPr>
            </w:pPr>
            <w:r w:rsidRPr="009A0581">
              <w:rPr>
                <w:rFonts w:ascii="Times New Roman" w:hAnsi="Times New Roman"/>
                <w:sz w:val="16"/>
                <w:szCs w:val="16"/>
              </w:rPr>
              <w:t>1</w:t>
            </w:r>
          </w:p>
        </w:tc>
        <w:tc>
          <w:tcPr>
            <w:tcW w:w="1418" w:type="dxa"/>
            <w:vAlign w:val="center"/>
          </w:tcPr>
          <w:p w:rsidR="00AC2BF1" w:rsidRPr="009A0581" w:rsidRDefault="00AC2BF1" w:rsidP="00AC2BF1">
            <w:pPr>
              <w:jc w:val="center"/>
              <w:rPr>
                <w:rFonts w:ascii="Times New Roman" w:hAnsi="Times New Roman"/>
                <w:sz w:val="16"/>
                <w:szCs w:val="16"/>
              </w:rPr>
            </w:pPr>
            <w:r w:rsidRPr="009A0581">
              <w:rPr>
                <w:rFonts w:ascii="Times New Roman" w:hAnsi="Times New Roman"/>
                <w:sz w:val="16"/>
                <w:szCs w:val="16"/>
              </w:rPr>
              <w:t>2</w:t>
            </w:r>
          </w:p>
        </w:tc>
        <w:tc>
          <w:tcPr>
            <w:tcW w:w="709" w:type="dxa"/>
            <w:vAlign w:val="center"/>
          </w:tcPr>
          <w:p w:rsidR="00AC2BF1" w:rsidRPr="009A0581" w:rsidRDefault="00AC2BF1" w:rsidP="00AC2BF1">
            <w:pPr>
              <w:jc w:val="center"/>
              <w:rPr>
                <w:rFonts w:ascii="Times New Roman" w:hAnsi="Times New Roman"/>
                <w:sz w:val="16"/>
                <w:szCs w:val="16"/>
              </w:rPr>
            </w:pPr>
            <w:r w:rsidRPr="009A0581">
              <w:rPr>
                <w:rFonts w:ascii="Times New Roman" w:hAnsi="Times New Roman"/>
                <w:sz w:val="16"/>
                <w:szCs w:val="16"/>
              </w:rPr>
              <w:t>3</w:t>
            </w:r>
          </w:p>
        </w:tc>
        <w:tc>
          <w:tcPr>
            <w:tcW w:w="1417" w:type="dxa"/>
            <w:vAlign w:val="center"/>
          </w:tcPr>
          <w:p w:rsidR="00AC2BF1" w:rsidRPr="009A0581" w:rsidRDefault="00AC2BF1" w:rsidP="00AC2BF1">
            <w:pPr>
              <w:jc w:val="center"/>
              <w:rPr>
                <w:rFonts w:ascii="Times New Roman" w:hAnsi="Times New Roman"/>
                <w:sz w:val="16"/>
                <w:szCs w:val="16"/>
              </w:rPr>
            </w:pPr>
            <w:r w:rsidRPr="009A0581">
              <w:rPr>
                <w:rFonts w:ascii="Times New Roman" w:hAnsi="Times New Roman"/>
                <w:sz w:val="16"/>
                <w:szCs w:val="16"/>
              </w:rPr>
              <w:t>4</w:t>
            </w:r>
          </w:p>
        </w:tc>
        <w:tc>
          <w:tcPr>
            <w:tcW w:w="1418" w:type="dxa"/>
            <w:vAlign w:val="center"/>
          </w:tcPr>
          <w:p w:rsidR="00AC2BF1" w:rsidRPr="009A0581" w:rsidRDefault="00AC2BF1" w:rsidP="00AC2BF1">
            <w:pPr>
              <w:jc w:val="center"/>
              <w:rPr>
                <w:rFonts w:ascii="Times New Roman" w:hAnsi="Times New Roman"/>
                <w:sz w:val="16"/>
                <w:szCs w:val="16"/>
              </w:rPr>
            </w:pPr>
            <w:r w:rsidRPr="009A0581">
              <w:rPr>
                <w:rFonts w:ascii="Times New Roman" w:hAnsi="Times New Roman"/>
                <w:sz w:val="16"/>
                <w:szCs w:val="16"/>
              </w:rPr>
              <w:t>5</w:t>
            </w:r>
          </w:p>
        </w:tc>
        <w:tc>
          <w:tcPr>
            <w:tcW w:w="708" w:type="dxa"/>
            <w:vAlign w:val="center"/>
          </w:tcPr>
          <w:p w:rsidR="00AC2BF1" w:rsidRPr="009A0581" w:rsidRDefault="00AC2BF1" w:rsidP="00AC2BF1">
            <w:pPr>
              <w:jc w:val="center"/>
              <w:rPr>
                <w:rFonts w:ascii="Times New Roman" w:hAnsi="Times New Roman"/>
                <w:sz w:val="16"/>
                <w:szCs w:val="16"/>
              </w:rPr>
            </w:pPr>
            <w:r w:rsidRPr="009A0581">
              <w:rPr>
                <w:rFonts w:ascii="Times New Roman" w:hAnsi="Times New Roman"/>
                <w:sz w:val="16"/>
                <w:szCs w:val="16"/>
              </w:rPr>
              <w:t>6</w:t>
            </w:r>
          </w:p>
        </w:tc>
        <w:tc>
          <w:tcPr>
            <w:tcW w:w="1418" w:type="dxa"/>
            <w:vAlign w:val="center"/>
          </w:tcPr>
          <w:p w:rsidR="00AC2BF1" w:rsidRPr="009A0581" w:rsidRDefault="00AC2BF1" w:rsidP="00AC2BF1">
            <w:pPr>
              <w:jc w:val="center"/>
              <w:rPr>
                <w:rFonts w:ascii="Times New Roman" w:hAnsi="Times New Roman"/>
                <w:sz w:val="16"/>
                <w:szCs w:val="16"/>
              </w:rPr>
            </w:pPr>
            <w:r w:rsidRPr="009A0581">
              <w:rPr>
                <w:rFonts w:ascii="Times New Roman" w:hAnsi="Times New Roman"/>
                <w:sz w:val="16"/>
                <w:szCs w:val="16"/>
              </w:rPr>
              <w:t>7</w:t>
            </w:r>
            <w:r w:rsidR="00045789" w:rsidRPr="009A0581">
              <w:rPr>
                <w:rFonts w:ascii="Times New Roman" w:hAnsi="Times New Roman"/>
                <w:sz w:val="16"/>
                <w:szCs w:val="16"/>
              </w:rPr>
              <w:t>=5-2</w:t>
            </w:r>
          </w:p>
        </w:tc>
        <w:tc>
          <w:tcPr>
            <w:tcW w:w="709" w:type="dxa"/>
            <w:vAlign w:val="center"/>
          </w:tcPr>
          <w:p w:rsidR="00AC2BF1" w:rsidRPr="009A0581" w:rsidRDefault="00AC2BF1" w:rsidP="00AC2BF1">
            <w:pPr>
              <w:jc w:val="center"/>
              <w:rPr>
                <w:rFonts w:ascii="Times New Roman" w:hAnsi="Times New Roman"/>
                <w:sz w:val="16"/>
                <w:szCs w:val="16"/>
              </w:rPr>
            </w:pPr>
            <w:r w:rsidRPr="009A0581">
              <w:rPr>
                <w:rFonts w:ascii="Times New Roman" w:hAnsi="Times New Roman"/>
                <w:sz w:val="16"/>
                <w:szCs w:val="16"/>
              </w:rPr>
              <w:t>8</w:t>
            </w:r>
          </w:p>
        </w:tc>
      </w:tr>
      <w:tr w:rsidR="009A0581" w:rsidRPr="009A0581" w:rsidTr="00F23EDF">
        <w:trPr>
          <w:jc w:val="center"/>
        </w:trPr>
        <w:tc>
          <w:tcPr>
            <w:tcW w:w="2943" w:type="dxa"/>
            <w:vAlign w:val="center"/>
          </w:tcPr>
          <w:p w:rsidR="00A519E0" w:rsidRPr="009A0581" w:rsidRDefault="00A519E0" w:rsidP="00A519E0">
            <w:pPr>
              <w:rPr>
                <w:rFonts w:ascii="Times New Roman" w:hAnsi="Times New Roman"/>
              </w:rPr>
            </w:pPr>
            <w:r w:rsidRPr="009A0581">
              <w:rPr>
                <w:rFonts w:ascii="Times New Roman" w:hAnsi="Times New Roman"/>
              </w:rPr>
              <w:t>0103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vAlign w:val="center"/>
          </w:tcPr>
          <w:p w:rsidR="00A519E0" w:rsidRPr="009A0581" w:rsidRDefault="00A519E0" w:rsidP="00A519E0">
            <w:pPr>
              <w:pStyle w:val="af7"/>
              <w:jc w:val="right"/>
              <w:rPr>
                <w:rFonts w:ascii="Times New Roman" w:hAnsi="Times New Roman"/>
              </w:rPr>
            </w:pPr>
            <w:r w:rsidRPr="009A0581">
              <w:rPr>
                <w:rFonts w:ascii="Times New Roman" w:hAnsi="Times New Roman"/>
              </w:rPr>
              <w:t>2 261,89910</w:t>
            </w:r>
          </w:p>
        </w:tc>
        <w:tc>
          <w:tcPr>
            <w:tcW w:w="709" w:type="dxa"/>
          </w:tcPr>
          <w:p w:rsidR="00A519E0" w:rsidRPr="009A0581" w:rsidRDefault="00A519E0" w:rsidP="00A519E0">
            <w:pPr>
              <w:pStyle w:val="af7"/>
              <w:jc w:val="right"/>
              <w:rPr>
                <w:rFonts w:ascii="Times New Roman" w:hAnsi="Times New Roman"/>
              </w:rPr>
            </w:pPr>
          </w:p>
          <w:p w:rsidR="00A519E0" w:rsidRPr="009A0581" w:rsidRDefault="00A519E0" w:rsidP="00A519E0">
            <w:pPr>
              <w:pStyle w:val="af7"/>
              <w:jc w:val="right"/>
              <w:rPr>
                <w:rFonts w:ascii="Times New Roman" w:hAnsi="Times New Roman"/>
              </w:rPr>
            </w:pPr>
          </w:p>
          <w:p w:rsidR="00A519E0" w:rsidRPr="009A0581" w:rsidRDefault="00A519E0" w:rsidP="00A519E0">
            <w:pPr>
              <w:pStyle w:val="af7"/>
              <w:jc w:val="right"/>
              <w:rPr>
                <w:rFonts w:ascii="Times New Roman" w:hAnsi="Times New Roman"/>
              </w:rPr>
            </w:pPr>
          </w:p>
          <w:p w:rsidR="00A519E0" w:rsidRPr="009A0581" w:rsidRDefault="00A519E0" w:rsidP="00A519E0">
            <w:pPr>
              <w:pStyle w:val="af7"/>
              <w:jc w:val="right"/>
              <w:rPr>
                <w:rFonts w:ascii="Times New Roman" w:hAnsi="Times New Roman"/>
                <w:sz w:val="20"/>
                <w:szCs w:val="20"/>
              </w:rPr>
            </w:pPr>
            <w:r w:rsidRPr="009A0581">
              <w:rPr>
                <w:rFonts w:ascii="Times New Roman" w:hAnsi="Times New Roman"/>
                <w:sz w:val="20"/>
                <w:szCs w:val="20"/>
              </w:rPr>
              <w:t>100,0</w:t>
            </w:r>
          </w:p>
          <w:p w:rsidR="00A519E0" w:rsidRPr="009A0581" w:rsidRDefault="00A519E0" w:rsidP="00A519E0">
            <w:pPr>
              <w:pStyle w:val="af7"/>
              <w:jc w:val="right"/>
              <w:rPr>
                <w:rFonts w:ascii="Times New Roman" w:hAnsi="Times New Roman"/>
              </w:rPr>
            </w:pPr>
          </w:p>
        </w:tc>
        <w:tc>
          <w:tcPr>
            <w:tcW w:w="1417" w:type="dxa"/>
            <w:vAlign w:val="center"/>
          </w:tcPr>
          <w:p w:rsidR="00A519E0" w:rsidRPr="009A0581" w:rsidRDefault="00A519E0" w:rsidP="00A519E0">
            <w:pPr>
              <w:pStyle w:val="af7"/>
              <w:jc w:val="right"/>
              <w:rPr>
                <w:rFonts w:ascii="Times New Roman" w:hAnsi="Times New Roman"/>
              </w:rPr>
            </w:pPr>
            <w:r w:rsidRPr="009A0581">
              <w:rPr>
                <w:rFonts w:ascii="Times New Roman" w:hAnsi="Times New Roman"/>
              </w:rPr>
              <w:t>3 217,41169</w:t>
            </w:r>
          </w:p>
        </w:tc>
        <w:tc>
          <w:tcPr>
            <w:tcW w:w="1418" w:type="dxa"/>
            <w:vAlign w:val="center"/>
          </w:tcPr>
          <w:p w:rsidR="00A519E0" w:rsidRPr="009A0581" w:rsidRDefault="00A519E0" w:rsidP="00A519E0">
            <w:pPr>
              <w:pStyle w:val="af7"/>
              <w:jc w:val="right"/>
              <w:rPr>
                <w:rFonts w:ascii="Times New Roman" w:hAnsi="Times New Roman"/>
              </w:rPr>
            </w:pPr>
            <w:r w:rsidRPr="009A0581">
              <w:rPr>
                <w:rFonts w:ascii="Times New Roman" w:hAnsi="Times New Roman"/>
              </w:rPr>
              <w:t>3 217,41169</w:t>
            </w:r>
          </w:p>
        </w:tc>
        <w:tc>
          <w:tcPr>
            <w:tcW w:w="708" w:type="dxa"/>
            <w:vAlign w:val="center"/>
          </w:tcPr>
          <w:p w:rsidR="00A519E0" w:rsidRPr="009A0581" w:rsidRDefault="00A519E0" w:rsidP="00A519E0">
            <w:pPr>
              <w:pStyle w:val="af7"/>
              <w:jc w:val="right"/>
              <w:rPr>
                <w:rFonts w:ascii="Times New Roman" w:hAnsi="Times New Roman"/>
                <w:sz w:val="20"/>
                <w:szCs w:val="20"/>
              </w:rPr>
            </w:pPr>
            <w:r w:rsidRPr="009A0581">
              <w:rPr>
                <w:rFonts w:ascii="Times New Roman" w:hAnsi="Times New Roman"/>
                <w:sz w:val="20"/>
                <w:szCs w:val="20"/>
              </w:rPr>
              <w:t>100,0</w:t>
            </w:r>
          </w:p>
        </w:tc>
        <w:tc>
          <w:tcPr>
            <w:tcW w:w="1418" w:type="dxa"/>
            <w:vAlign w:val="center"/>
          </w:tcPr>
          <w:p w:rsidR="00A519E0" w:rsidRPr="009A0581" w:rsidRDefault="00A519E0" w:rsidP="00A519E0">
            <w:pPr>
              <w:pStyle w:val="af7"/>
              <w:jc w:val="right"/>
              <w:rPr>
                <w:rFonts w:ascii="Times New Roman" w:hAnsi="Times New Roman"/>
              </w:rPr>
            </w:pPr>
            <w:r w:rsidRPr="009A0581">
              <w:rPr>
                <w:rFonts w:ascii="Times New Roman" w:hAnsi="Times New Roman"/>
              </w:rPr>
              <w:t>+955,51259</w:t>
            </w:r>
          </w:p>
        </w:tc>
        <w:tc>
          <w:tcPr>
            <w:tcW w:w="709" w:type="dxa"/>
            <w:vAlign w:val="center"/>
          </w:tcPr>
          <w:p w:rsidR="00A519E0" w:rsidRPr="009A0581" w:rsidRDefault="00A519E0" w:rsidP="00A519E0">
            <w:pPr>
              <w:pStyle w:val="af7"/>
              <w:jc w:val="right"/>
              <w:rPr>
                <w:rFonts w:ascii="Times New Roman" w:hAnsi="Times New Roman"/>
                <w:sz w:val="20"/>
                <w:szCs w:val="20"/>
              </w:rPr>
            </w:pPr>
            <w:r w:rsidRPr="009A0581">
              <w:rPr>
                <w:rFonts w:ascii="Times New Roman" w:hAnsi="Times New Roman"/>
                <w:sz w:val="20"/>
                <w:szCs w:val="20"/>
              </w:rPr>
              <w:t>142,2</w:t>
            </w:r>
          </w:p>
        </w:tc>
      </w:tr>
      <w:tr w:rsidR="009A0581" w:rsidRPr="009A0581" w:rsidTr="00DF4DCE">
        <w:trPr>
          <w:jc w:val="center"/>
        </w:trPr>
        <w:tc>
          <w:tcPr>
            <w:tcW w:w="2943" w:type="dxa"/>
            <w:vAlign w:val="center"/>
          </w:tcPr>
          <w:p w:rsidR="00A519E0" w:rsidRPr="009A0581" w:rsidRDefault="00A519E0" w:rsidP="00A519E0">
            <w:pPr>
              <w:rPr>
                <w:rFonts w:ascii="Times New Roman" w:hAnsi="Times New Roman"/>
              </w:rPr>
            </w:pPr>
            <w:r w:rsidRPr="009A0581">
              <w:rPr>
                <w:rFonts w:ascii="Times New Roman" w:hAnsi="Times New Roman"/>
              </w:rPr>
              <w:t>1001 Пенсионное обеспечение</w:t>
            </w:r>
          </w:p>
        </w:tc>
        <w:tc>
          <w:tcPr>
            <w:tcW w:w="1418" w:type="dxa"/>
            <w:vAlign w:val="center"/>
          </w:tcPr>
          <w:p w:rsidR="00A519E0" w:rsidRPr="009A0581" w:rsidRDefault="00A519E0" w:rsidP="00A519E0">
            <w:pPr>
              <w:pStyle w:val="af7"/>
              <w:jc w:val="right"/>
              <w:rPr>
                <w:rFonts w:ascii="Times New Roman" w:hAnsi="Times New Roman"/>
              </w:rPr>
            </w:pPr>
            <w:r w:rsidRPr="009A0581">
              <w:rPr>
                <w:rFonts w:ascii="Times New Roman" w:hAnsi="Times New Roman"/>
              </w:rPr>
              <w:t>339,10090</w:t>
            </w:r>
          </w:p>
        </w:tc>
        <w:tc>
          <w:tcPr>
            <w:tcW w:w="709" w:type="dxa"/>
            <w:vAlign w:val="center"/>
          </w:tcPr>
          <w:p w:rsidR="00A519E0" w:rsidRPr="009A0581" w:rsidRDefault="00A519E0" w:rsidP="00A519E0">
            <w:pPr>
              <w:pStyle w:val="af7"/>
              <w:jc w:val="right"/>
              <w:rPr>
                <w:rFonts w:ascii="Times New Roman" w:hAnsi="Times New Roman"/>
                <w:sz w:val="20"/>
                <w:szCs w:val="20"/>
              </w:rPr>
            </w:pPr>
            <w:r w:rsidRPr="009A0581">
              <w:rPr>
                <w:rFonts w:ascii="Times New Roman" w:hAnsi="Times New Roman"/>
                <w:sz w:val="20"/>
                <w:szCs w:val="20"/>
              </w:rPr>
              <w:t>100,0</w:t>
            </w:r>
          </w:p>
        </w:tc>
        <w:tc>
          <w:tcPr>
            <w:tcW w:w="1417" w:type="dxa"/>
            <w:vAlign w:val="center"/>
          </w:tcPr>
          <w:p w:rsidR="00A519E0" w:rsidRPr="009A0581" w:rsidRDefault="00A519E0" w:rsidP="00A519E0">
            <w:pPr>
              <w:pStyle w:val="af7"/>
              <w:jc w:val="right"/>
              <w:rPr>
                <w:rFonts w:ascii="Times New Roman" w:hAnsi="Times New Roman"/>
              </w:rPr>
            </w:pPr>
            <w:r w:rsidRPr="009A0581">
              <w:rPr>
                <w:rFonts w:ascii="Times New Roman" w:hAnsi="Times New Roman"/>
              </w:rPr>
              <w:t>347,31729</w:t>
            </w:r>
          </w:p>
        </w:tc>
        <w:tc>
          <w:tcPr>
            <w:tcW w:w="1418" w:type="dxa"/>
            <w:vAlign w:val="center"/>
          </w:tcPr>
          <w:p w:rsidR="00A519E0" w:rsidRPr="009A0581" w:rsidRDefault="00A519E0" w:rsidP="00A519E0">
            <w:pPr>
              <w:pStyle w:val="af7"/>
              <w:jc w:val="right"/>
              <w:rPr>
                <w:rFonts w:ascii="Times New Roman" w:hAnsi="Times New Roman"/>
              </w:rPr>
            </w:pPr>
            <w:r w:rsidRPr="009A0581">
              <w:rPr>
                <w:rFonts w:ascii="Times New Roman" w:hAnsi="Times New Roman"/>
              </w:rPr>
              <w:t>347,31729</w:t>
            </w:r>
          </w:p>
        </w:tc>
        <w:tc>
          <w:tcPr>
            <w:tcW w:w="708" w:type="dxa"/>
            <w:vAlign w:val="center"/>
          </w:tcPr>
          <w:p w:rsidR="00A519E0" w:rsidRPr="009A0581" w:rsidRDefault="00A519E0" w:rsidP="00A519E0">
            <w:pPr>
              <w:pStyle w:val="af7"/>
              <w:jc w:val="right"/>
              <w:rPr>
                <w:rFonts w:ascii="Times New Roman" w:hAnsi="Times New Roman"/>
                <w:sz w:val="20"/>
                <w:szCs w:val="20"/>
              </w:rPr>
            </w:pPr>
            <w:r w:rsidRPr="009A0581">
              <w:rPr>
                <w:rFonts w:ascii="Times New Roman" w:hAnsi="Times New Roman"/>
                <w:sz w:val="20"/>
                <w:szCs w:val="20"/>
              </w:rPr>
              <w:t>100,0</w:t>
            </w:r>
          </w:p>
        </w:tc>
        <w:tc>
          <w:tcPr>
            <w:tcW w:w="1418" w:type="dxa"/>
            <w:vAlign w:val="center"/>
          </w:tcPr>
          <w:p w:rsidR="00A519E0" w:rsidRPr="009A0581" w:rsidRDefault="00A519E0" w:rsidP="00A519E0">
            <w:pPr>
              <w:pStyle w:val="af7"/>
              <w:jc w:val="right"/>
              <w:rPr>
                <w:rFonts w:ascii="Times New Roman" w:hAnsi="Times New Roman"/>
              </w:rPr>
            </w:pPr>
            <w:r w:rsidRPr="009A0581">
              <w:rPr>
                <w:rFonts w:ascii="Times New Roman" w:hAnsi="Times New Roman"/>
              </w:rPr>
              <w:t>+8,21639</w:t>
            </w:r>
          </w:p>
        </w:tc>
        <w:tc>
          <w:tcPr>
            <w:tcW w:w="709" w:type="dxa"/>
            <w:vAlign w:val="center"/>
          </w:tcPr>
          <w:p w:rsidR="00A519E0" w:rsidRPr="009A0581" w:rsidRDefault="00A04683" w:rsidP="00A519E0">
            <w:pPr>
              <w:pStyle w:val="af7"/>
              <w:jc w:val="right"/>
              <w:rPr>
                <w:rFonts w:ascii="Times New Roman" w:hAnsi="Times New Roman"/>
                <w:sz w:val="20"/>
                <w:szCs w:val="20"/>
              </w:rPr>
            </w:pPr>
            <w:r w:rsidRPr="009A0581">
              <w:rPr>
                <w:rFonts w:ascii="Times New Roman" w:hAnsi="Times New Roman"/>
                <w:sz w:val="20"/>
                <w:szCs w:val="20"/>
              </w:rPr>
              <w:t>102,4</w:t>
            </w:r>
          </w:p>
        </w:tc>
      </w:tr>
      <w:tr w:rsidR="00194777" w:rsidRPr="009A0581" w:rsidTr="00B72BED">
        <w:trPr>
          <w:jc w:val="center"/>
        </w:trPr>
        <w:tc>
          <w:tcPr>
            <w:tcW w:w="2943" w:type="dxa"/>
            <w:vAlign w:val="center"/>
          </w:tcPr>
          <w:p w:rsidR="00B72BED" w:rsidRPr="009A0581" w:rsidRDefault="00B72BED" w:rsidP="00B72BED">
            <w:pPr>
              <w:rPr>
                <w:rFonts w:ascii="Times New Roman" w:hAnsi="Times New Roman"/>
                <w:b/>
              </w:rPr>
            </w:pPr>
            <w:r w:rsidRPr="009A0581">
              <w:rPr>
                <w:rFonts w:ascii="Times New Roman" w:hAnsi="Times New Roman"/>
                <w:b/>
              </w:rPr>
              <w:t>ИТОГО:</w:t>
            </w:r>
          </w:p>
        </w:tc>
        <w:tc>
          <w:tcPr>
            <w:tcW w:w="1418" w:type="dxa"/>
          </w:tcPr>
          <w:p w:rsidR="00B72BED" w:rsidRPr="009A0581" w:rsidRDefault="00A519E0" w:rsidP="00EC09BB">
            <w:pPr>
              <w:pStyle w:val="af7"/>
              <w:jc w:val="center"/>
              <w:rPr>
                <w:rFonts w:ascii="Times New Roman" w:hAnsi="Times New Roman"/>
              </w:rPr>
            </w:pPr>
            <w:r w:rsidRPr="009A0581">
              <w:rPr>
                <w:rFonts w:ascii="Times New Roman" w:hAnsi="Times New Roman"/>
              </w:rPr>
              <w:t>2 601,00000</w:t>
            </w:r>
          </w:p>
        </w:tc>
        <w:tc>
          <w:tcPr>
            <w:tcW w:w="709" w:type="dxa"/>
          </w:tcPr>
          <w:p w:rsidR="00B72BED" w:rsidRPr="009A0581" w:rsidRDefault="00B72BED" w:rsidP="00EC09BB">
            <w:pPr>
              <w:pStyle w:val="af7"/>
              <w:jc w:val="center"/>
              <w:rPr>
                <w:rFonts w:ascii="Times New Roman" w:hAnsi="Times New Roman"/>
                <w:sz w:val="20"/>
                <w:szCs w:val="20"/>
              </w:rPr>
            </w:pPr>
            <w:r w:rsidRPr="009A0581">
              <w:rPr>
                <w:rFonts w:ascii="Times New Roman" w:hAnsi="Times New Roman"/>
                <w:sz w:val="20"/>
                <w:szCs w:val="20"/>
              </w:rPr>
              <w:t>100,0</w:t>
            </w:r>
          </w:p>
        </w:tc>
        <w:tc>
          <w:tcPr>
            <w:tcW w:w="1417" w:type="dxa"/>
            <w:vAlign w:val="center"/>
          </w:tcPr>
          <w:p w:rsidR="00B72BED" w:rsidRPr="009A0581" w:rsidRDefault="00A519E0" w:rsidP="00EC09BB">
            <w:pPr>
              <w:pStyle w:val="af7"/>
              <w:jc w:val="center"/>
              <w:rPr>
                <w:rFonts w:ascii="Times New Roman" w:hAnsi="Times New Roman"/>
              </w:rPr>
            </w:pPr>
            <w:r w:rsidRPr="009A0581">
              <w:rPr>
                <w:rFonts w:ascii="Times New Roman" w:hAnsi="Times New Roman"/>
              </w:rPr>
              <w:t>3 564,72898</w:t>
            </w:r>
          </w:p>
        </w:tc>
        <w:tc>
          <w:tcPr>
            <w:tcW w:w="1418" w:type="dxa"/>
            <w:vAlign w:val="center"/>
          </w:tcPr>
          <w:p w:rsidR="00B72BED" w:rsidRPr="009A0581" w:rsidRDefault="00A519E0" w:rsidP="00EC09BB">
            <w:pPr>
              <w:pStyle w:val="af7"/>
              <w:jc w:val="center"/>
              <w:rPr>
                <w:rFonts w:ascii="Times New Roman" w:hAnsi="Times New Roman"/>
              </w:rPr>
            </w:pPr>
            <w:r w:rsidRPr="009A0581">
              <w:rPr>
                <w:rFonts w:ascii="Times New Roman" w:hAnsi="Times New Roman"/>
              </w:rPr>
              <w:t>3 564,72898</w:t>
            </w:r>
          </w:p>
        </w:tc>
        <w:tc>
          <w:tcPr>
            <w:tcW w:w="708" w:type="dxa"/>
            <w:vAlign w:val="center"/>
          </w:tcPr>
          <w:p w:rsidR="00B72BED" w:rsidRPr="009A0581" w:rsidRDefault="00B72BED" w:rsidP="00EC09BB">
            <w:pPr>
              <w:pStyle w:val="af7"/>
              <w:jc w:val="center"/>
              <w:rPr>
                <w:rFonts w:ascii="Times New Roman" w:hAnsi="Times New Roman"/>
                <w:sz w:val="20"/>
                <w:szCs w:val="20"/>
              </w:rPr>
            </w:pPr>
            <w:r w:rsidRPr="009A0581">
              <w:rPr>
                <w:rFonts w:ascii="Times New Roman" w:hAnsi="Times New Roman"/>
                <w:sz w:val="20"/>
                <w:szCs w:val="20"/>
              </w:rPr>
              <w:t>100,0</w:t>
            </w:r>
          </w:p>
        </w:tc>
        <w:tc>
          <w:tcPr>
            <w:tcW w:w="1418" w:type="dxa"/>
            <w:vAlign w:val="center"/>
          </w:tcPr>
          <w:p w:rsidR="00B72BED" w:rsidRPr="009A0581" w:rsidRDefault="00B72BED" w:rsidP="00A04683">
            <w:pPr>
              <w:pStyle w:val="af7"/>
              <w:jc w:val="center"/>
              <w:rPr>
                <w:rFonts w:ascii="Times New Roman" w:hAnsi="Times New Roman"/>
              </w:rPr>
            </w:pPr>
            <w:r w:rsidRPr="009A0581">
              <w:rPr>
                <w:rFonts w:ascii="Times New Roman" w:hAnsi="Times New Roman"/>
              </w:rPr>
              <w:t>+</w:t>
            </w:r>
            <w:r w:rsidR="00A04683" w:rsidRPr="009A0581">
              <w:rPr>
                <w:rFonts w:ascii="Times New Roman" w:hAnsi="Times New Roman"/>
              </w:rPr>
              <w:t>963,72898</w:t>
            </w:r>
          </w:p>
        </w:tc>
        <w:tc>
          <w:tcPr>
            <w:tcW w:w="709" w:type="dxa"/>
            <w:vAlign w:val="center"/>
          </w:tcPr>
          <w:p w:rsidR="00B72BED" w:rsidRPr="009A0581" w:rsidRDefault="00A04683" w:rsidP="00EC09BB">
            <w:pPr>
              <w:pStyle w:val="af7"/>
              <w:jc w:val="center"/>
              <w:rPr>
                <w:rFonts w:ascii="Times New Roman" w:hAnsi="Times New Roman"/>
                <w:sz w:val="20"/>
                <w:szCs w:val="20"/>
              </w:rPr>
            </w:pPr>
            <w:r w:rsidRPr="009A0581">
              <w:rPr>
                <w:rFonts w:ascii="Times New Roman" w:hAnsi="Times New Roman"/>
                <w:sz w:val="20"/>
                <w:szCs w:val="20"/>
              </w:rPr>
              <w:t>137,0</w:t>
            </w:r>
          </w:p>
        </w:tc>
      </w:tr>
    </w:tbl>
    <w:p w:rsidR="00C53B0B" w:rsidRPr="009A0581" w:rsidRDefault="00C53B0B" w:rsidP="00C53B0B">
      <w:pPr>
        <w:pStyle w:val="a8"/>
        <w:spacing w:after="0"/>
        <w:ind w:left="709"/>
        <w:jc w:val="both"/>
        <w:rPr>
          <w:rFonts w:ascii="Times New Roman" w:hAnsi="Times New Roman"/>
          <w:sz w:val="16"/>
          <w:szCs w:val="16"/>
        </w:rPr>
      </w:pPr>
    </w:p>
    <w:p w:rsidR="00C53B0B" w:rsidRPr="009A0581" w:rsidRDefault="00A04683" w:rsidP="0006225E">
      <w:pPr>
        <w:spacing w:after="0"/>
        <w:ind w:firstLine="709"/>
        <w:jc w:val="both"/>
        <w:rPr>
          <w:rFonts w:ascii="Times New Roman" w:hAnsi="Times New Roman"/>
          <w:sz w:val="26"/>
          <w:szCs w:val="26"/>
        </w:rPr>
      </w:pPr>
      <w:r w:rsidRPr="009A0581">
        <w:rPr>
          <w:rFonts w:ascii="Times New Roman" w:hAnsi="Times New Roman"/>
          <w:sz w:val="26"/>
          <w:szCs w:val="26"/>
        </w:rPr>
        <w:t>Н</w:t>
      </w:r>
      <w:r w:rsidR="0006225E" w:rsidRPr="009A0581">
        <w:rPr>
          <w:rFonts w:ascii="Times New Roman" w:hAnsi="Times New Roman"/>
          <w:sz w:val="26"/>
          <w:szCs w:val="26"/>
        </w:rPr>
        <w:t>еисполнен</w:t>
      </w:r>
      <w:r w:rsidR="00EC09BB" w:rsidRPr="009A0581">
        <w:rPr>
          <w:rFonts w:ascii="Times New Roman" w:hAnsi="Times New Roman"/>
          <w:sz w:val="26"/>
          <w:szCs w:val="26"/>
        </w:rPr>
        <w:t>ных бюджетных назначений за 202</w:t>
      </w:r>
      <w:r w:rsidRPr="009A0581">
        <w:rPr>
          <w:rFonts w:ascii="Times New Roman" w:hAnsi="Times New Roman"/>
          <w:sz w:val="26"/>
          <w:szCs w:val="26"/>
        </w:rPr>
        <w:t>2</w:t>
      </w:r>
      <w:r w:rsidR="0006225E" w:rsidRPr="009A0581">
        <w:rPr>
          <w:rFonts w:ascii="Times New Roman" w:hAnsi="Times New Roman"/>
          <w:sz w:val="26"/>
          <w:szCs w:val="26"/>
        </w:rPr>
        <w:t xml:space="preserve"> год </w:t>
      </w:r>
      <w:r w:rsidRPr="009A0581">
        <w:rPr>
          <w:rFonts w:ascii="Times New Roman" w:hAnsi="Times New Roman"/>
          <w:sz w:val="26"/>
          <w:szCs w:val="26"/>
        </w:rPr>
        <w:t>нет</w:t>
      </w:r>
      <w:r w:rsidR="007E193D" w:rsidRPr="009A0581">
        <w:rPr>
          <w:rFonts w:ascii="Times New Roman" w:hAnsi="Times New Roman"/>
          <w:sz w:val="26"/>
          <w:szCs w:val="26"/>
        </w:rPr>
        <w:t>.</w:t>
      </w:r>
    </w:p>
    <w:p w:rsidR="00181D60" w:rsidRPr="009A0581" w:rsidRDefault="00181D60" w:rsidP="001C4637">
      <w:pPr>
        <w:spacing w:after="0" w:line="240" w:lineRule="auto"/>
        <w:ind w:firstLine="709"/>
        <w:jc w:val="both"/>
        <w:rPr>
          <w:rFonts w:ascii="Times New Roman" w:hAnsi="Times New Roman"/>
          <w:sz w:val="26"/>
          <w:szCs w:val="26"/>
        </w:rPr>
      </w:pPr>
      <w:r w:rsidRPr="009A0581">
        <w:rPr>
          <w:rFonts w:ascii="Times New Roman" w:hAnsi="Times New Roman"/>
          <w:sz w:val="26"/>
          <w:szCs w:val="26"/>
        </w:rPr>
        <w:t>Расходы в 202</w:t>
      </w:r>
      <w:r w:rsidR="003E2EA7" w:rsidRPr="009A0581">
        <w:rPr>
          <w:rFonts w:ascii="Times New Roman" w:hAnsi="Times New Roman"/>
          <w:sz w:val="26"/>
          <w:szCs w:val="26"/>
        </w:rPr>
        <w:t>2</w:t>
      </w:r>
      <w:r w:rsidRPr="009A0581">
        <w:rPr>
          <w:rFonts w:ascii="Times New Roman" w:hAnsi="Times New Roman"/>
          <w:sz w:val="26"/>
          <w:szCs w:val="26"/>
        </w:rPr>
        <w:t xml:space="preserve"> году осуществлялись по непрограммным направлениям деятельности. </w:t>
      </w:r>
    </w:p>
    <w:p w:rsidR="00C05B3A" w:rsidRPr="009A0581" w:rsidRDefault="0099706A" w:rsidP="001C4637">
      <w:pPr>
        <w:spacing w:after="0" w:line="240" w:lineRule="auto"/>
        <w:ind w:firstLine="709"/>
        <w:jc w:val="both"/>
        <w:rPr>
          <w:rFonts w:ascii="Times New Roman" w:hAnsi="Times New Roman"/>
          <w:sz w:val="26"/>
          <w:szCs w:val="26"/>
        </w:rPr>
      </w:pPr>
      <w:r w:rsidRPr="009A0581">
        <w:rPr>
          <w:rFonts w:ascii="Times New Roman" w:hAnsi="Times New Roman"/>
          <w:sz w:val="26"/>
          <w:szCs w:val="26"/>
        </w:rPr>
        <w:t>Основные расходы (</w:t>
      </w:r>
      <w:r w:rsidR="003E2EA7" w:rsidRPr="009A0581">
        <w:rPr>
          <w:rFonts w:ascii="Times New Roman" w:hAnsi="Times New Roman"/>
          <w:sz w:val="26"/>
          <w:szCs w:val="26"/>
        </w:rPr>
        <w:t>90</w:t>
      </w:r>
      <w:r w:rsidRPr="009A0581">
        <w:rPr>
          <w:rFonts w:ascii="Times New Roman" w:hAnsi="Times New Roman"/>
          <w:sz w:val="26"/>
          <w:szCs w:val="26"/>
        </w:rPr>
        <w:t>,0%) осуществлялись по целевой статье</w:t>
      </w:r>
      <w:r w:rsidR="001C4637" w:rsidRPr="009A0581">
        <w:rPr>
          <w:rFonts w:ascii="Times New Roman" w:hAnsi="Times New Roman"/>
          <w:sz w:val="26"/>
          <w:szCs w:val="26"/>
        </w:rPr>
        <w:t xml:space="preserve"> </w:t>
      </w:r>
      <w:r w:rsidR="001C4637" w:rsidRPr="009A0581">
        <w:rPr>
          <w:rFonts w:ascii="Times New Roman" w:hAnsi="Times New Roman"/>
          <w:b/>
          <w:sz w:val="26"/>
          <w:szCs w:val="26"/>
        </w:rPr>
        <w:t>959</w:t>
      </w:r>
      <w:r w:rsidRPr="009A0581">
        <w:rPr>
          <w:rFonts w:ascii="Times New Roman" w:hAnsi="Times New Roman"/>
          <w:b/>
          <w:sz w:val="26"/>
          <w:szCs w:val="26"/>
        </w:rPr>
        <w:t>0000</w:t>
      </w:r>
      <w:r w:rsidR="001C4637" w:rsidRPr="009A0581">
        <w:rPr>
          <w:rFonts w:ascii="Times New Roman" w:hAnsi="Times New Roman"/>
          <w:b/>
          <w:sz w:val="26"/>
          <w:szCs w:val="26"/>
        </w:rPr>
        <w:t>110</w:t>
      </w:r>
      <w:r w:rsidRPr="009A0581">
        <w:rPr>
          <w:rFonts w:ascii="Times New Roman" w:hAnsi="Times New Roman"/>
          <w:sz w:val="26"/>
          <w:szCs w:val="26"/>
        </w:rPr>
        <w:t xml:space="preserve"> «</w:t>
      </w:r>
      <w:r w:rsidR="001C4637" w:rsidRPr="009A0581">
        <w:rPr>
          <w:rFonts w:ascii="Times New Roman" w:hAnsi="Times New Roman"/>
          <w:sz w:val="26"/>
          <w:szCs w:val="26"/>
        </w:rPr>
        <w:t xml:space="preserve">Расходы на выплаты по оплате труда работников законодательного (представительного) органа муниципальной власти </w:t>
      </w:r>
      <w:proofErr w:type="spellStart"/>
      <w:r w:rsidR="001C4637" w:rsidRPr="009A0581">
        <w:rPr>
          <w:rFonts w:ascii="Times New Roman" w:hAnsi="Times New Roman"/>
          <w:sz w:val="26"/>
          <w:szCs w:val="26"/>
        </w:rPr>
        <w:t>Петушинского</w:t>
      </w:r>
      <w:proofErr w:type="spellEnd"/>
      <w:r w:rsidR="001C4637" w:rsidRPr="009A0581">
        <w:rPr>
          <w:rFonts w:ascii="Times New Roman" w:hAnsi="Times New Roman"/>
          <w:sz w:val="26"/>
          <w:szCs w:val="26"/>
        </w:rPr>
        <w:t xml:space="preserve"> района в рамках непрограммных расходов органов муниципальной власти</w:t>
      </w:r>
      <w:r w:rsidRPr="009A0581">
        <w:rPr>
          <w:rFonts w:ascii="Times New Roman" w:hAnsi="Times New Roman"/>
          <w:sz w:val="26"/>
          <w:szCs w:val="26"/>
        </w:rPr>
        <w:t>». Исполнение состави</w:t>
      </w:r>
      <w:r w:rsidR="001C4637" w:rsidRPr="009A0581">
        <w:rPr>
          <w:rFonts w:ascii="Times New Roman" w:hAnsi="Times New Roman"/>
          <w:sz w:val="26"/>
          <w:szCs w:val="26"/>
        </w:rPr>
        <w:t xml:space="preserve">ло </w:t>
      </w:r>
      <w:r w:rsidR="003E2EA7" w:rsidRPr="009A0581">
        <w:rPr>
          <w:rFonts w:ascii="Times New Roman" w:hAnsi="Times New Roman"/>
          <w:sz w:val="26"/>
          <w:szCs w:val="26"/>
        </w:rPr>
        <w:t>3 217,41169</w:t>
      </w:r>
      <w:r w:rsidR="001C4637" w:rsidRPr="009A0581">
        <w:rPr>
          <w:rFonts w:ascii="Times New Roman" w:hAnsi="Times New Roman"/>
          <w:sz w:val="26"/>
          <w:szCs w:val="26"/>
        </w:rPr>
        <w:t xml:space="preserve"> тыс. рублей или </w:t>
      </w:r>
      <w:r w:rsidR="003E2EA7" w:rsidRPr="009A0581">
        <w:rPr>
          <w:rFonts w:ascii="Times New Roman" w:hAnsi="Times New Roman"/>
          <w:sz w:val="26"/>
          <w:szCs w:val="26"/>
        </w:rPr>
        <w:t>90</w:t>
      </w:r>
      <w:r w:rsidRPr="009A0581">
        <w:rPr>
          <w:rFonts w:ascii="Times New Roman" w:hAnsi="Times New Roman"/>
          <w:sz w:val="26"/>
          <w:szCs w:val="26"/>
        </w:rPr>
        <w:t xml:space="preserve"> % от </w:t>
      </w:r>
      <w:r w:rsidR="00D02D61" w:rsidRPr="009A0581">
        <w:rPr>
          <w:rFonts w:ascii="Times New Roman" w:hAnsi="Times New Roman"/>
          <w:sz w:val="26"/>
          <w:szCs w:val="26"/>
        </w:rPr>
        <w:t xml:space="preserve">бюджетных </w:t>
      </w:r>
      <w:r w:rsidRPr="009A0581">
        <w:rPr>
          <w:rFonts w:ascii="Times New Roman" w:hAnsi="Times New Roman"/>
          <w:sz w:val="26"/>
          <w:szCs w:val="26"/>
        </w:rPr>
        <w:t xml:space="preserve">назначений, утвержденных </w:t>
      </w:r>
      <w:r w:rsidR="00482281" w:rsidRPr="009A0581">
        <w:rPr>
          <w:rFonts w:ascii="Times New Roman" w:hAnsi="Times New Roman"/>
          <w:sz w:val="26"/>
          <w:szCs w:val="26"/>
        </w:rPr>
        <w:t>решением</w:t>
      </w:r>
      <w:r w:rsidR="001C4637" w:rsidRPr="009A0581">
        <w:rPr>
          <w:rFonts w:ascii="Times New Roman" w:hAnsi="Times New Roman"/>
          <w:sz w:val="26"/>
          <w:szCs w:val="26"/>
        </w:rPr>
        <w:t xml:space="preserve"> о бюджете и установленных </w:t>
      </w:r>
      <w:r w:rsidR="00D02D61" w:rsidRPr="009A0581">
        <w:rPr>
          <w:rFonts w:ascii="Times New Roman" w:hAnsi="Times New Roman"/>
          <w:sz w:val="26"/>
          <w:szCs w:val="26"/>
        </w:rPr>
        <w:t>сводной бюджетной росписью</w:t>
      </w:r>
      <w:r w:rsidRPr="009A0581">
        <w:rPr>
          <w:rFonts w:ascii="Times New Roman" w:hAnsi="Times New Roman"/>
          <w:sz w:val="26"/>
          <w:szCs w:val="26"/>
        </w:rPr>
        <w:t xml:space="preserve">. </w:t>
      </w:r>
      <w:r w:rsidR="00FC69B4" w:rsidRPr="009A0581">
        <w:rPr>
          <w:rFonts w:ascii="Times New Roman" w:hAnsi="Times New Roman"/>
          <w:sz w:val="26"/>
          <w:szCs w:val="26"/>
        </w:rPr>
        <w:t>Р</w:t>
      </w:r>
      <w:r w:rsidRPr="009A0581">
        <w:rPr>
          <w:rFonts w:ascii="Times New Roman" w:hAnsi="Times New Roman"/>
          <w:sz w:val="26"/>
          <w:szCs w:val="26"/>
        </w:rPr>
        <w:t xml:space="preserve">асходы </w:t>
      </w:r>
      <w:r w:rsidR="001C4637" w:rsidRPr="009A0581">
        <w:rPr>
          <w:rFonts w:ascii="Times New Roman" w:hAnsi="Times New Roman"/>
          <w:sz w:val="26"/>
          <w:szCs w:val="26"/>
        </w:rPr>
        <w:t xml:space="preserve">были направлены на оплату труда </w:t>
      </w:r>
      <w:r w:rsidRPr="009A0581">
        <w:rPr>
          <w:rFonts w:ascii="Times New Roman" w:hAnsi="Times New Roman"/>
          <w:sz w:val="26"/>
          <w:szCs w:val="26"/>
        </w:rPr>
        <w:t>сотрудников (с начислениями)</w:t>
      </w:r>
      <w:r w:rsidR="001C4637" w:rsidRPr="009A0581">
        <w:rPr>
          <w:rFonts w:ascii="Times New Roman" w:hAnsi="Times New Roman"/>
          <w:sz w:val="26"/>
          <w:szCs w:val="26"/>
        </w:rPr>
        <w:t>.</w:t>
      </w:r>
    </w:p>
    <w:p w:rsidR="00A85197" w:rsidRPr="009A0581" w:rsidRDefault="007A7377" w:rsidP="007A57E6">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соответствии с отче</w:t>
      </w:r>
      <w:r w:rsidR="00C05B3A" w:rsidRPr="009A0581">
        <w:rPr>
          <w:rFonts w:ascii="Times New Roman" w:hAnsi="Times New Roman"/>
          <w:sz w:val="26"/>
          <w:szCs w:val="26"/>
        </w:rPr>
        <w:t xml:space="preserve">том ф.0503127 бюджет исполнен с дефицитом в сумме </w:t>
      </w:r>
      <w:r w:rsidR="003E2EA7" w:rsidRPr="009A0581">
        <w:rPr>
          <w:rFonts w:ascii="Times New Roman" w:hAnsi="Times New Roman"/>
          <w:sz w:val="26"/>
          <w:szCs w:val="26"/>
        </w:rPr>
        <w:t>3 564,72898</w:t>
      </w:r>
      <w:r w:rsidR="00C05B3A" w:rsidRPr="009A0581">
        <w:rPr>
          <w:rFonts w:ascii="Times New Roman" w:hAnsi="Times New Roman"/>
          <w:sz w:val="26"/>
          <w:szCs w:val="26"/>
        </w:rPr>
        <w:t xml:space="preserve"> тыс. руб. </w:t>
      </w:r>
      <w:r w:rsidR="007A57E6" w:rsidRPr="009A0581">
        <w:rPr>
          <w:rFonts w:ascii="Times New Roman" w:hAnsi="Times New Roman"/>
          <w:sz w:val="26"/>
          <w:szCs w:val="26"/>
        </w:rPr>
        <w:t>На указанную сумму сократились остатки по расчетам с органом, организующим исполнение бюджета.</w:t>
      </w:r>
    </w:p>
    <w:p w:rsidR="00051B97" w:rsidRPr="009A0581" w:rsidRDefault="00D02D61" w:rsidP="007A57E6">
      <w:pPr>
        <w:spacing w:after="0" w:line="240" w:lineRule="auto"/>
        <w:ind w:firstLine="709"/>
        <w:jc w:val="both"/>
        <w:rPr>
          <w:rFonts w:ascii="Times New Roman" w:hAnsi="Times New Roman"/>
          <w:sz w:val="26"/>
          <w:szCs w:val="26"/>
        </w:rPr>
      </w:pPr>
      <w:r w:rsidRPr="009A0581">
        <w:rPr>
          <w:rFonts w:ascii="Times New Roman" w:hAnsi="Times New Roman"/>
          <w:sz w:val="26"/>
          <w:szCs w:val="26"/>
        </w:rPr>
        <w:t>При сопоставлении</w:t>
      </w:r>
      <w:r w:rsidR="00A85197" w:rsidRPr="009A0581">
        <w:rPr>
          <w:rFonts w:ascii="Times New Roman" w:hAnsi="Times New Roman"/>
          <w:sz w:val="26"/>
          <w:szCs w:val="26"/>
        </w:rPr>
        <w:t xml:space="preserve"> данных отчета ф.0503127</w:t>
      </w:r>
      <w:r w:rsidR="00051B97" w:rsidRPr="009A0581">
        <w:rPr>
          <w:rFonts w:ascii="Times New Roman" w:hAnsi="Times New Roman"/>
          <w:sz w:val="26"/>
          <w:szCs w:val="26"/>
        </w:rPr>
        <w:t xml:space="preserve"> с данными отчета ф.0503123 и сведениями об исполнении бюджета (ф.0503164) </w:t>
      </w:r>
      <w:r w:rsidR="00051B97" w:rsidRPr="009A0581">
        <w:rPr>
          <w:rFonts w:ascii="Times New Roman" w:hAnsi="Times New Roman"/>
          <w:b/>
          <w:sz w:val="26"/>
          <w:szCs w:val="26"/>
        </w:rPr>
        <w:t>(далее – ф.0503164)</w:t>
      </w:r>
      <w:r w:rsidR="00051B97" w:rsidRPr="009A0581">
        <w:rPr>
          <w:rFonts w:ascii="Times New Roman" w:hAnsi="Times New Roman"/>
          <w:sz w:val="26"/>
          <w:szCs w:val="26"/>
        </w:rPr>
        <w:t xml:space="preserve"> расхождений не установлено.</w:t>
      </w:r>
    </w:p>
    <w:p w:rsidR="003A39A5" w:rsidRPr="009A0581" w:rsidRDefault="00116620" w:rsidP="007A57E6">
      <w:pPr>
        <w:spacing w:after="0" w:line="240" w:lineRule="auto"/>
        <w:ind w:firstLine="709"/>
        <w:jc w:val="both"/>
        <w:rPr>
          <w:rFonts w:ascii="Times New Roman" w:hAnsi="Times New Roman"/>
          <w:sz w:val="26"/>
          <w:szCs w:val="26"/>
        </w:rPr>
      </w:pPr>
      <w:r w:rsidRPr="009A0581">
        <w:rPr>
          <w:rFonts w:ascii="Times New Roman" w:hAnsi="Times New Roman"/>
          <w:sz w:val="26"/>
          <w:szCs w:val="26"/>
        </w:rPr>
        <w:t>Сравнительным анализом показателей отчета ф.0503127 СНДПР с показателями исполнения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r w:rsidR="00480D9F" w:rsidRPr="009A0581">
        <w:rPr>
          <w:rFonts w:ascii="Times New Roman" w:hAnsi="Times New Roman"/>
          <w:sz w:val="26"/>
          <w:szCs w:val="26"/>
        </w:rPr>
        <w:t xml:space="preserve"> по ведомственной структуре расходов за 202</w:t>
      </w:r>
      <w:r w:rsidR="003E2EA7" w:rsidRPr="009A0581">
        <w:rPr>
          <w:rFonts w:ascii="Times New Roman" w:hAnsi="Times New Roman"/>
          <w:sz w:val="26"/>
          <w:szCs w:val="26"/>
        </w:rPr>
        <w:t>2</w:t>
      </w:r>
      <w:r w:rsidR="00480D9F" w:rsidRPr="009A0581">
        <w:rPr>
          <w:rFonts w:ascii="Times New Roman" w:hAnsi="Times New Roman"/>
          <w:sz w:val="26"/>
          <w:szCs w:val="26"/>
        </w:rPr>
        <w:t xml:space="preserve"> год (приложение №2 к </w:t>
      </w:r>
      <w:r w:rsidR="00225192" w:rsidRPr="009A0581">
        <w:rPr>
          <w:rFonts w:ascii="Times New Roman" w:hAnsi="Times New Roman"/>
          <w:sz w:val="26"/>
          <w:szCs w:val="26"/>
        </w:rPr>
        <w:t>решению</w:t>
      </w:r>
      <w:r w:rsidR="00A7625E" w:rsidRPr="009A0581">
        <w:rPr>
          <w:rFonts w:ascii="Times New Roman" w:hAnsi="Times New Roman"/>
          <w:sz w:val="26"/>
          <w:szCs w:val="26"/>
        </w:rPr>
        <w:t xml:space="preserve"> СДПР</w:t>
      </w:r>
      <w:r w:rsidR="006727E6" w:rsidRPr="009A0581">
        <w:rPr>
          <w:rFonts w:ascii="Times New Roman" w:hAnsi="Times New Roman"/>
          <w:sz w:val="26"/>
          <w:szCs w:val="26"/>
        </w:rPr>
        <w:t xml:space="preserve"> «О проекте отчета об </w:t>
      </w:r>
      <w:r w:rsidR="006727E6" w:rsidRPr="009A0581">
        <w:rPr>
          <w:rFonts w:ascii="Times New Roman" w:hAnsi="Times New Roman"/>
          <w:sz w:val="26"/>
          <w:szCs w:val="26"/>
        </w:rPr>
        <w:lastRenderedPageBreak/>
        <w:t>исполнении бюдж</w:t>
      </w:r>
      <w:r w:rsidR="003E2EA7" w:rsidRPr="009A0581">
        <w:rPr>
          <w:rFonts w:ascii="Times New Roman" w:hAnsi="Times New Roman"/>
          <w:sz w:val="26"/>
          <w:szCs w:val="26"/>
        </w:rPr>
        <w:t xml:space="preserve">ета муниципального образования </w:t>
      </w:r>
      <w:proofErr w:type="spellStart"/>
      <w:r w:rsidR="006727E6" w:rsidRPr="009A0581">
        <w:rPr>
          <w:rFonts w:ascii="Times New Roman" w:hAnsi="Times New Roman"/>
          <w:sz w:val="26"/>
          <w:szCs w:val="26"/>
        </w:rPr>
        <w:t>Петушинский</w:t>
      </w:r>
      <w:proofErr w:type="spellEnd"/>
      <w:r w:rsidR="006727E6" w:rsidRPr="009A0581">
        <w:rPr>
          <w:rFonts w:ascii="Times New Roman" w:hAnsi="Times New Roman"/>
          <w:sz w:val="26"/>
          <w:szCs w:val="26"/>
        </w:rPr>
        <w:t xml:space="preserve"> район за 202</w:t>
      </w:r>
      <w:r w:rsidR="003E2EA7" w:rsidRPr="009A0581">
        <w:rPr>
          <w:rFonts w:ascii="Times New Roman" w:hAnsi="Times New Roman"/>
          <w:sz w:val="26"/>
          <w:szCs w:val="26"/>
        </w:rPr>
        <w:t>2</w:t>
      </w:r>
      <w:r w:rsidR="006727E6" w:rsidRPr="009A0581">
        <w:rPr>
          <w:rFonts w:ascii="Times New Roman" w:hAnsi="Times New Roman"/>
          <w:sz w:val="26"/>
          <w:szCs w:val="26"/>
        </w:rPr>
        <w:t xml:space="preserve"> год и назначении публичных слушаний по проекту решения»</w:t>
      </w:r>
      <w:r w:rsidR="00A7625E" w:rsidRPr="009A0581">
        <w:rPr>
          <w:rFonts w:ascii="Times New Roman" w:hAnsi="Times New Roman"/>
          <w:sz w:val="26"/>
          <w:szCs w:val="26"/>
        </w:rPr>
        <w:t xml:space="preserve">, </w:t>
      </w:r>
      <w:r w:rsidR="00A7625E" w:rsidRPr="009A0581">
        <w:rPr>
          <w:rFonts w:ascii="Times New Roman" w:hAnsi="Times New Roman"/>
          <w:b/>
          <w:sz w:val="26"/>
          <w:szCs w:val="26"/>
        </w:rPr>
        <w:t>далее – приложение №2 к решению</w:t>
      </w:r>
      <w:r w:rsidR="00480D9F" w:rsidRPr="009A0581">
        <w:rPr>
          <w:rFonts w:ascii="Times New Roman" w:hAnsi="Times New Roman"/>
          <w:sz w:val="26"/>
          <w:szCs w:val="26"/>
        </w:rPr>
        <w:t xml:space="preserve">) расхождений не установлено. </w:t>
      </w:r>
      <w:r w:rsidRPr="009A0581">
        <w:rPr>
          <w:rFonts w:ascii="Times New Roman" w:hAnsi="Times New Roman"/>
          <w:sz w:val="26"/>
          <w:szCs w:val="26"/>
        </w:rPr>
        <w:t xml:space="preserve"> </w:t>
      </w:r>
    </w:p>
    <w:p w:rsidR="00C76F3C" w:rsidRPr="009A0581" w:rsidRDefault="003A39A5" w:rsidP="007A57E6">
      <w:pPr>
        <w:spacing w:after="0" w:line="240" w:lineRule="auto"/>
        <w:ind w:firstLine="709"/>
        <w:jc w:val="both"/>
        <w:rPr>
          <w:rFonts w:ascii="Times New Roman" w:hAnsi="Times New Roman"/>
          <w:sz w:val="26"/>
          <w:szCs w:val="26"/>
        </w:rPr>
      </w:pPr>
      <w:r w:rsidRPr="009A0581">
        <w:rPr>
          <w:rFonts w:ascii="Times New Roman" w:hAnsi="Times New Roman"/>
          <w:sz w:val="26"/>
          <w:szCs w:val="26"/>
        </w:rPr>
        <w:t>Показатели граф 4, 5 и 9 отчета ф.503127 сопоставимы с показателями граф 4, 5 и 10 раздела «Бюджетные обязательства текущего (отчетного) финансового года по расходам»</w:t>
      </w:r>
      <w:r w:rsidR="00C76F3C" w:rsidRPr="009A0581">
        <w:rPr>
          <w:rFonts w:ascii="Times New Roman" w:hAnsi="Times New Roman"/>
          <w:sz w:val="26"/>
          <w:szCs w:val="26"/>
        </w:rPr>
        <w:t xml:space="preserve"> отчета</w:t>
      </w:r>
      <w:r w:rsidR="00E42ABE" w:rsidRPr="009A0581">
        <w:rPr>
          <w:rFonts w:ascii="Times New Roman" w:hAnsi="Times New Roman"/>
          <w:sz w:val="26"/>
          <w:szCs w:val="26"/>
        </w:rPr>
        <w:t xml:space="preserve"> о бюджетных обязательствах</w:t>
      </w:r>
      <w:r w:rsidR="00C76F3C" w:rsidRPr="009A0581">
        <w:rPr>
          <w:rFonts w:ascii="Times New Roman" w:hAnsi="Times New Roman"/>
          <w:sz w:val="26"/>
          <w:szCs w:val="26"/>
        </w:rPr>
        <w:t xml:space="preserve"> </w:t>
      </w:r>
      <w:r w:rsidR="00E42ABE" w:rsidRPr="009A0581">
        <w:rPr>
          <w:rFonts w:ascii="Times New Roman" w:hAnsi="Times New Roman"/>
          <w:sz w:val="26"/>
          <w:szCs w:val="26"/>
        </w:rPr>
        <w:t>(</w:t>
      </w:r>
      <w:r w:rsidR="00C76F3C" w:rsidRPr="009A0581">
        <w:rPr>
          <w:rFonts w:ascii="Times New Roman" w:hAnsi="Times New Roman"/>
          <w:sz w:val="26"/>
          <w:szCs w:val="26"/>
        </w:rPr>
        <w:t>ф.0503128</w:t>
      </w:r>
      <w:r w:rsidR="00E42ABE" w:rsidRPr="009A0581">
        <w:rPr>
          <w:rFonts w:ascii="Times New Roman" w:hAnsi="Times New Roman"/>
          <w:sz w:val="26"/>
          <w:szCs w:val="26"/>
        </w:rPr>
        <w:t xml:space="preserve">) </w:t>
      </w:r>
      <w:r w:rsidR="00E42ABE" w:rsidRPr="009A0581">
        <w:rPr>
          <w:rFonts w:ascii="Times New Roman" w:hAnsi="Times New Roman"/>
          <w:b/>
          <w:sz w:val="26"/>
          <w:szCs w:val="26"/>
        </w:rPr>
        <w:t>(далее – отчет ф.0503128)</w:t>
      </w:r>
      <w:r w:rsidRPr="009A0581">
        <w:rPr>
          <w:rFonts w:ascii="Times New Roman" w:hAnsi="Times New Roman"/>
          <w:sz w:val="26"/>
          <w:szCs w:val="26"/>
        </w:rPr>
        <w:t>.</w:t>
      </w:r>
    </w:p>
    <w:p w:rsidR="00C53B0B" w:rsidRPr="009A0581" w:rsidRDefault="00636A8D" w:rsidP="00636A8D">
      <w:pPr>
        <w:tabs>
          <w:tab w:val="left" w:pos="1560"/>
        </w:tabs>
        <w:spacing w:after="0" w:line="240" w:lineRule="auto"/>
        <w:jc w:val="both"/>
        <w:rPr>
          <w:rFonts w:ascii="Times New Roman" w:hAnsi="Times New Roman"/>
          <w:sz w:val="26"/>
          <w:szCs w:val="26"/>
        </w:rPr>
      </w:pPr>
      <w:r w:rsidRPr="009A0581">
        <w:rPr>
          <w:rFonts w:ascii="Times New Roman" w:hAnsi="Times New Roman"/>
          <w:sz w:val="26"/>
          <w:szCs w:val="26"/>
        </w:rPr>
        <w:t xml:space="preserve">           </w:t>
      </w:r>
      <w:r w:rsidR="00C53B0B" w:rsidRPr="009A0581">
        <w:rPr>
          <w:rFonts w:ascii="Times New Roman" w:hAnsi="Times New Roman"/>
          <w:sz w:val="26"/>
          <w:szCs w:val="26"/>
        </w:rPr>
        <w:t xml:space="preserve">Анализ распределения расходов в разрезе </w:t>
      </w:r>
      <w:r w:rsidR="005D2F4A" w:rsidRPr="009A0581">
        <w:rPr>
          <w:rFonts w:ascii="Times New Roman" w:hAnsi="Times New Roman"/>
          <w:sz w:val="26"/>
          <w:szCs w:val="26"/>
        </w:rPr>
        <w:t xml:space="preserve">кодов </w:t>
      </w:r>
      <w:r w:rsidR="00C53B0B" w:rsidRPr="009A0581">
        <w:rPr>
          <w:rFonts w:ascii="Times New Roman" w:hAnsi="Times New Roman"/>
          <w:sz w:val="26"/>
          <w:szCs w:val="26"/>
        </w:rPr>
        <w:t xml:space="preserve">классификации операций сектора государственного </w:t>
      </w:r>
      <w:r w:rsidR="007A7377" w:rsidRPr="009A0581">
        <w:rPr>
          <w:rFonts w:ascii="Times New Roman" w:hAnsi="Times New Roman"/>
          <w:sz w:val="26"/>
          <w:szCs w:val="26"/>
        </w:rPr>
        <w:t>управления (раздел 2 отчета ф.</w:t>
      </w:r>
      <w:r w:rsidR="00C53B0B" w:rsidRPr="009A0581">
        <w:rPr>
          <w:rFonts w:ascii="Times New Roman" w:hAnsi="Times New Roman"/>
          <w:sz w:val="26"/>
          <w:szCs w:val="26"/>
        </w:rPr>
        <w:t xml:space="preserve"> 0503123).</w:t>
      </w:r>
    </w:p>
    <w:p w:rsidR="00C53B0B" w:rsidRPr="009A0581" w:rsidRDefault="00787072" w:rsidP="00371D9B">
      <w:pPr>
        <w:tabs>
          <w:tab w:val="left" w:pos="1650"/>
        </w:tabs>
        <w:spacing w:after="0" w:line="240" w:lineRule="auto"/>
        <w:jc w:val="both"/>
        <w:rPr>
          <w:rFonts w:ascii="Times New Roman" w:hAnsi="Times New Roman"/>
        </w:rPr>
      </w:pPr>
      <w:bookmarkStart w:id="1" w:name="OLE_LINK31"/>
      <w:bookmarkStart w:id="2" w:name="OLE_LINK32"/>
      <w:r w:rsidRPr="009A0581">
        <w:rPr>
          <w:rFonts w:ascii="Times New Roman" w:hAnsi="Times New Roman"/>
        </w:rPr>
        <w:t xml:space="preserve">Таблица </w:t>
      </w:r>
      <w:r w:rsidR="00E47F1E" w:rsidRPr="009A0581">
        <w:rPr>
          <w:rFonts w:ascii="Times New Roman" w:hAnsi="Times New Roman"/>
        </w:rPr>
        <w:t>8</w:t>
      </w:r>
      <w:r w:rsidR="00C53B0B" w:rsidRPr="009A0581">
        <w:rPr>
          <w:rFonts w:ascii="Times New Roman" w:hAnsi="Times New Roman"/>
        </w:rPr>
        <w:t>.</w:t>
      </w:r>
      <w:bookmarkEnd w:id="1"/>
      <w:bookmarkEnd w:id="2"/>
      <w:r w:rsidR="00371D9B" w:rsidRPr="009A0581">
        <w:rPr>
          <w:rFonts w:ascii="Times New Roman" w:hAnsi="Times New Roman"/>
        </w:rPr>
        <w:tab/>
      </w:r>
      <w:r w:rsidR="00944683" w:rsidRPr="009A0581">
        <w:rPr>
          <w:rFonts w:ascii="Times New Roman" w:hAnsi="Times New Roman"/>
        </w:rPr>
        <w:t xml:space="preserve">                                                                                                                   (Ед. изм.:  в тыс. руб., %)</w:t>
      </w:r>
    </w:p>
    <w:tbl>
      <w:tblPr>
        <w:tblStyle w:val="a9"/>
        <w:tblW w:w="10740" w:type="dxa"/>
        <w:tblLayout w:type="fixed"/>
        <w:tblLook w:val="04A0" w:firstRow="1" w:lastRow="0" w:firstColumn="1" w:lastColumn="0" w:noHBand="0" w:noVBand="1"/>
      </w:tblPr>
      <w:tblGrid>
        <w:gridCol w:w="1384"/>
        <w:gridCol w:w="2552"/>
        <w:gridCol w:w="1842"/>
        <w:gridCol w:w="1701"/>
        <w:gridCol w:w="1560"/>
        <w:gridCol w:w="1701"/>
      </w:tblGrid>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rPr>
            </w:pPr>
            <w:r w:rsidRPr="009A0581">
              <w:rPr>
                <w:rFonts w:ascii="Times New Roman" w:hAnsi="Times New Roman"/>
              </w:rPr>
              <w:t xml:space="preserve">Код </w:t>
            </w:r>
          </w:p>
          <w:p w:rsidR="00C53B0B" w:rsidRPr="009A0581" w:rsidRDefault="00C53B0B" w:rsidP="00C53B0B">
            <w:pPr>
              <w:jc w:val="center"/>
              <w:rPr>
                <w:rFonts w:ascii="Times New Roman" w:hAnsi="Times New Roman"/>
              </w:rPr>
            </w:pPr>
            <w:r w:rsidRPr="009A0581">
              <w:rPr>
                <w:rFonts w:ascii="Times New Roman" w:hAnsi="Times New Roman"/>
              </w:rPr>
              <w:t>по КОСГУ</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rPr>
            </w:pPr>
            <w:r w:rsidRPr="009A0581">
              <w:rPr>
                <w:rFonts w:ascii="Times New Roman" w:hAnsi="Times New Roman"/>
              </w:rPr>
              <w:t>Наименование показателя</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371D9B" w:rsidP="001822B2">
            <w:pPr>
              <w:jc w:val="center"/>
              <w:rPr>
                <w:rFonts w:ascii="Times New Roman" w:hAnsi="Times New Roman"/>
              </w:rPr>
            </w:pPr>
            <w:r w:rsidRPr="009A0581">
              <w:rPr>
                <w:rFonts w:ascii="Times New Roman" w:hAnsi="Times New Roman"/>
              </w:rPr>
              <w:t xml:space="preserve">Расходы            </w:t>
            </w:r>
            <w:r w:rsidR="006263C3" w:rsidRPr="009A0581">
              <w:rPr>
                <w:rFonts w:ascii="Times New Roman" w:hAnsi="Times New Roman"/>
              </w:rPr>
              <w:t xml:space="preserve"> </w:t>
            </w:r>
            <w:r w:rsidR="00935CB7" w:rsidRPr="009A0581">
              <w:rPr>
                <w:rFonts w:ascii="Times New Roman" w:hAnsi="Times New Roman"/>
              </w:rPr>
              <w:t xml:space="preserve">за </w:t>
            </w:r>
            <w:r w:rsidR="007A7377" w:rsidRPr="009A0581">
              <w:rPr>
                <w:rFonts w:ascii="Times New Roman" w:hAnsi="Times New Roman"/>
              </w:rPr>
              <w:t>202</w:t>
            </w:r>
            <w:r w:rsidR="001822B2" w:rsidRPr="009A0581">
              <w:rPr>
                <w:rFonts w:ascii="Times New Roman" w:hAnsi="Times New Roman"/>
              </w:rPr>
              <w:t>1</w:t>
            </w:r>
            <w:r w:rsidR="00935CB7" w:rsidRPr="009A0581">
              <w:rPr>
                <w:rFonts w:ascii="Times New Roman" w:hAnsi="Times New Roman"/>
              </w:rPr>
              <w:t xml:space="preserve"> год</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371D9B" w:rsidP="001822B2">
            <w:pPr>
              <w:jc w:val="center"/>
              <w:rPr>
                <w:rFonts w:ascii="Times New Roman" w:hAnsi="Times New Roman"/>
              </w:rPr>
            </w:pPr>
            <w:r w:rsidRPr="009A0581">
              <w:rPr>
                <w:rFonts w:ascii="Times New Roman" w:hAnsi="Times New Roman"/>
              </w:rPr>
              <w:t xml:space="preserve">Расходы        </w:t>
            </w:r>
            <w:r w:rsidR="006263C3" w:rsidRPr="009A0581">
              <w:rPr>
                <w:rFonts w:ascii="Times New Roman" w:hAnsi="Times New Roman"/>
              </w:rPr>
              <w:t xml:space="preserve">    </w:t>
            </w:r>
            <w:r w:rsidRPr="009A0581">
              <w:rPr>
                <w:rFonts w:ascii="Times New Roman" w:hAnsi="Times New Roman"/>
              </w:rPr>
              <w:t xml:space="preserve">    </w:t>
            </w:r>
            <w:r w:rsidR="00935CB7" w:rsidRPr="009A0581">
              <w:rPr>
                <w:rFonts w:ascii="Times New Roman" w:hAnsi="Times New Roman"/>
              </w:rPr>
              <w:t xml:space="preserve">за </w:t>
            </w:r>
            <w:r w:rsidR="00F03CAB" w:rsidRPr="009A0581">
              <w:rPr>
                <w:rFonts w:ascii="Times New Roman" w:hAnsi="Times New Roman"/>
              </w:rPr>
              <w:t>202</w:t>
            </w:r>
            <w:r w:rsidR="001822B2" w:rsidRPr="009A0581">
              <w:rPr>
                <w:rFonts w:ascii="Times New Roman" w:hAnsi="Times New Roman"/>
              </w:rPr>
              <w:t>2</w:t>
            </w:r>
            <w:r w:rsidR="00935CB7" w:rsidRPr="009A0581">
              <w:rPr>
                <w:rFonts w:ascii="Times New Roman" w:hAnsi="Times New Roman"/>
              </w:rPr>
              <w:t xml:space="preserve"> год</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rPr>
            </w:pPr>
            <w:r w:rsidRPr="009A0581">
              <w:rPr>
                <w:rFonts w:ascii="Times New Roman" w:hAnsi="Times New Roman"/>
              </w:rPr>
              <w:t>Отклонение                       (в 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rPr>
            </w:pPr>
            <w:r w:rsidRPr="009A0581">
              <w:rPr>
                <w:rFonts w:ascii="Times New Roman" w:hAnsi="Times New Roman"/>
              </w:rPr>
              <w:t>Отклонение    (в %)</w:t>
            </w:r>
          </w:p>
        </w:tc>
      </w:tr>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sz w:val="16"/>
                <w:szCs w:val="16"/>
              </w:rPr>
            </w:pPr>
            <w:r w:rsidRPr="009A0581">
              <w:rPr>
                <w:rFonts w:ascii="Times New Roman" w:hAnsi="Times New Roman"/>
                <w:sz w:val="16"/>
                <w:szCs w:val="16"/>
              </w:rPr>
              <w:t>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sz w:val="16"/>
                <w:szCs w:val="16"/>
              </w:rPr>
            </w:pPr>
            <w:r w:rsidRPr="009A0581">
              <w:rPr>
                <w:rFonts w:ascii="Times New Roman" w:hAnsi="Times New Roman"/>
                <w:sz w:val="16"/>
                <w:szCs w:val="16"/>
              </w:rPr>
              <w:t>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sz w:val="16"/>
                <w:szCs w:val="16"/>
              </w:rPr>
            </w:pPr>
            <w:r w:rsidRPr="009A0581">
              <w:rPr>
                <w:rFonts w:ascii="Times New Roman" w:hAnsi="Times New Roman"/>
                <w:sz w:val="16"/>
                <w:szCs w:val="16"/>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sz w:val="16"/>
                <w:szCs w:val="16"/>
              </w:rPr>
            </w:pPr>
            <w:r w:rsidRPr="009A0581">
              <w:rPr>
                <w:rFonts w:ascii="Times New Roman" w:hAnsi="Times New Roman"/>
                <w:sz w:val="16"/>
                <w:szCs w:val="16"/>
              </w:rPr>
              <w:t>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sz w:val="16"/>
                <w:szCs w:val="16"/>
              </w:rPr>
            </w:pPr>
            <w:r w:rsidRPr="009A0581">
              <w:rPr>
                <w:rFonts w:ascii="Times New Roman" w:hAnsi="Times New Roman"/>
                <w:sz w:val="16"/>
                <w:szCs w:val="16"/>
              </w:rPr>
              <w:t>5</w:t>
            </w:r>
            <w:r w:rsidR="00F03CAB" w:rsidRPr="009A0581">
              <w:rPr>
                <w:rFonts w:ascii="Times New Roman" w:hAnsi="Times New Roman"/>
                <w:sz w:val="16"/>
                <w:szCs w:val="16"/>
              </w:rPr>
              <w:t>=4-3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sz w:val="16"/>
                <w:szCs w:val="16"/>
              </w:rPr>
            </w:pPr>
            <w:r w:rsidRPr="009A0581">
              <w:rPr>
                <w:rFonts w:ascii="Times New Roman" w:hAnsi="Times New Roman"/>
                <w:sz w:val="16"/>
                <w:szCs w:val="16"/>
              </w:rPr>
              <w:t>6</w:t>
            </w:r>
            <w:r w:rsidR="00F03CAB" w:rsidRPr="009A0581">
              <w:rPr>
                <w:rFonts w:ascii="Times New Roman" w:hAnsi="Times New Roman"/>
                <w:sz w:val="16"/>
                <w:szCs w:val="16"/>
              </w:rPr>
              <w:t>=5/3*100</w:t>
            </w:r>
          </w:p>
        </w:tc>
      </w:tr>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jc w:val="center"/>
              <w:rPr>
                <w:rFonts w:ascii="Times New Roman" w:hAnsi="Times New Roman"/>
                <w:sz w:val="16"/>
                <w:szCs w:val="16"/>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jc w:val="center"/>
              <w:rPr>
                <w:rFonts w:ascii="Times New Roman" w:hAnsi="Times New Roman"/>
                <w:b/>
              </w:rPr>
            </w:pPr>
            <w:r w:rsidRPr="009A0581">
              <w:rPr>
                <w:rFonts w:ascii="Times New Roman" w:hAnsi="Times New Roman"/>
                <w:b/>
              </w:rPr>
              <w:t>Выбытия</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jc w:val="right"/>
              <w:rPr>
                <w:rFonts w:ascii="Times New Roman" w:hAnsi="Times New Roman"/>
                <w:b/>
              </w:rPr>
            </w:pPr>
            <w:r w:rsidRPr="009A0581">
              <w:rPr>
                <w:rFonts w:ascii="Times New Roman" w:hAnsi="Times New Roman"/>
                <w:b/>
              </w:rPr>
              <w:t>2 601,00000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33509E" w:rsidP="001822B2">
            <w:pPr>
              <w:jc w:val="right"/>
              <w:rPr>
                <w:rFonts w:ascii="Times New Roman" w:hAnsi="Times New Roman"/>
                <w:b/>
              </w:rPr>
            </w:pPr>
            <w:r w:rsidRPr="009A0581">
              <w:rPr>
                <w:rFonts w:ascii="Times New Roman" w:hAnsi="Times New Roman"/>
                <w:b/>
              </w:rPr>
              <w:t>3 564,72898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AD0919" w:rsidP="001822B2">
            <w:pPr>
              <w:jc w:val="right"/>
              <w:rPr>
                <w:rFonts w:ascii="Times New Roman" w:hAnsi="Times New Roman"/>
                <w:b/>
              </w:rPr>
            </w:pPr>
            <w:r w:rsidRPr="009A0581">
              <w:rPr>
                <w:rFonts w:ascii="Times New Roman" w:hAnsi="Times New Roman"/>
                <w:b/>
              </w:rPr>
              <w:t>963,72898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00BD3" w:rsidP="001822B2">
            <w:pPr>
              <w:jc w:val="right"/>
              <w:rPr>
                <w:rFonts w:ascii="Times New Roman" w:hAnsi="Times New Roman"/>
                <w:b/>
              </w:rPr>
            </w:pPr>
            <w:r w:rsidRPr="009A0581">
              <w:rPr>
                <w:rFonts w:ascii="Times New Roman" w:hAnsi="Times New Roman"/>
                <w:b/>
              </w:rPr>
              <w:t>37,0</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b/>
                <w:i/>
              </w:rPr>
            </w:pPr>
            <w:r w:rsidRPr="009A0581">
              <w:rPr>
                <w:rFonts w:ascii="Times New Roman" w:hAnsi="Times New Roman"/>
                <w:b/>
                <w:i/>
              </w:rPr>
              <w:t>200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both"/>
              <w:rPr>
                <w:rFonts w:ascii="Times New Roman" w:hAnsi="Times New Roman"/>
                <w:b/>
                <w:i/>
              </w:rPr>
            </w:pPr>
            <w:r w:rsidRPr="009A0581">
              <w:rPr>
                <w:rFonts w:ascii="Times New Roman" w:hAnsi="Times New Roman"/>
                <w:b/>
                <w:i/>
              </w:rPr>
              <w:t>Выбытия по текущим операциям</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b/>
                <w:i/>
              </w:rPr>
            </w:pPr>
            <w:r w:rsidRPr="009A0581">
              <w:rPr>
                <w:rFonts w:ascii="Times New Roman" w:hAnsi="Times New Roman"/>
                <w:b/>
                <w:i/>
              </w:rPr>
              <w:t>2 596,36175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33509E" w:rsidP="001822B2">
            <w:pPr>
              <w:jc w:val="right"/>
              <w:rPr>
                <w:rFonts w:ascii="Times New Roman" w:hAnsi="Times New Roman"/>
                <w:b/>
                <w:i/>
              </w:rPr>
            </w:pPr>
            <w:r w:rsidRPr="009A0581">
              <w:rPr>
                <w:rFonts w:ascii="Times New Roman" w:hAnsi="Times New Roman"/>
                <w:b/>
                <w:i/>
              </w:rPr>
              <w:t>3 543,71898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AD0919" w:rsidP="001822B2">
            <w:pPr>
              <w:jc w:val="right"/>
              <w:rPr>
                <w:rFonts w:ascii="Times New Roman" w:hAnsi="Times New Roman"/>
                <w:b/>
                <w:i/>
              </w:rPr>
            </w:pPr>
            <w:r w:rsidRPr="009A0581">
              <w:rPr>
                <w:rFonts w:ascii="Times New Roman" w:hAnsi="Times New Roman"/>
                <w:b/>
                <w:i/>
              </w:rPr>
              <w:t>947,35723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00BD3" w:rsidP="001822B2">
            <w:pPr>
              <w:jc w:val="right"/>
              <w:rPr>
                <w:rFonts w:ascii="Times New Roman" w:hAnsi="Times New Roman"/>
                <w:b/>
                <w:i/>
              </w:rPr>
            </w:pPr>
            <w:r w:rsidRPr="009A0581">
              <w:rPr>
                <w:rFonts w:ascii="Times New Roman" w:hAnsi="Times New Roman"/>
                <w:b/>
                <w:i/>
              </w:rPr>
              <w:t>36,5</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rPr>
            </w:pPr>
            <w:r w:rsidRPr="009A0581">
              <w:rPr>
                <w:rFonts w:ascii="Times New Roman" w:hAnsi="Times New Roman"/>
              </w:rPr>
              <w:t>210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2B2" w:rsidRPr="009A0581" w:rsidRDefault="001822B2" w:rsidP="001822B2">
            <w:pPr>
              <w:jc w:val="both"/>
              <w:rPr>
                <w:rFonts w:ascii="Times New Roman" w:hAnsi="Times New Roman"/>
              </w:rPr>
            </w:pPr>
            <w:r w:rsidRPr="009A0581">
              <w:rPr>
                <w:rFonts w:ascii="Times New Roman" w:hAnsi="Times New Roman"/>
              </w:rPr>
              <w:t xml:space="preserve">За счет оплаты труда и начислений на выплаты по оплате труда в </w:t>
            </w:r>
            <w:proofErr w:type="spellStart"/>
            <w:r w:rsidRPr="009A0581">
              <w:rPr>
                <w:rFonts w:ascii="Times New Roman" w:hAnsi="Times New Roman"/>
              </w:rPr>
              <w:t>т.ч</w:t>
            </w:r>
            <w:proofErr w:type="spellEnd"/>
            <w:r w:rsidRPr="009A0581">
              <w:rPr>
                <w:rFonts w:ascii="Times New Roman" w:hAnsi="Times New Roman"/>
              </w:rPr>
              <w:t>.</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rPr>
            </w:pPr>
            <w:r w:rsidRPr="009A0581">
              <w:rPr>
                <w:rFonts w:ascii="Times New Roman" w:hAnsi="Times New Roman"/>
              </w:rPr>
              <w:t>2 003,26312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33509E" w:rsidP="001822B2">
            <w:pPr>
              <w:jc w:val="right"/>
              <w:rPr>
                <w:rFonts w:ascii="Times New Roman" w:hAnsi="Times New Roman"/>
              </w:rPr>
            </w:pPr>
            <w:r w:rsidRPr="009A0581">
              <w:rPr>
                <w:rFonts w:ascii="Times New Roman" w:hAnsi="Times New Roman"/>
              </w:rPr>
              <w:t>2 826,83121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AD0919" w:rsidP="001822B2">
            <w:pPr>
              <w:jc w:val="right"/>
              <w:rPr>
                <w:rFonts w:ascii="Times New Roman" w:hAnsi="Times New Roman"/>
              </w:rPr>
            </w:pPr>
            <w:r w:rsidRPr="009A0581">
              <w:rPr>
                <w:rFonts w:ascii="Times New Roman" w:hAnsi="Times New Roman"/>
              </w:rPr>
              <w:t>823,56809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00BD3" w:rsidP="001822B2">
            <w:pPr>
              <w:jc w:val="right"/>
              <w:rPr>
                <w:rFonts w:ascii="Times New Roman" w:hAnsi="Times New Roman"/>
              </w:rPr>
            </w:pPr>
            <w:r w:rsidRPr="009A0581">
              <w:rPr>
                <w:rFonts w:ascii="Times New Roman" w:hAnsi="Times New Roman"/>
              </w:rPr>
              <w:t>41,1</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i/>
              </w:rPr>
            </w:pPr>
            <w:r w:rsidRPr="009A0581">
              <w:rPr>
                <w:rFonts w:ascii="Times New Roman" w:hAnsi="Times New Roman"/>
                <w:i/>
              </w:rPr>
              <w:t>211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2B2" w:rsidRPr="009A0581" w:rsidRDefault="001822B2" w:rsidP="001822B2">
            <w:pPr>
              <w:rPr>
                <w:rFonts w:ascii="Times New Roman" w:hAnsi="Times New Roman"/>
                <w:i/>
              </w:rPr>
            </w:pPr>
            <w:r w:rsidRPr="009A0581">
              <w:rPr>
                <w:rFonts w:ascii="Times New Roman" w:hAnsi="Times New Roman"/>
                <w:i/>
              </w:rPr>
              <w:t>за счет заработной платы</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i/>
              </w:rPr>
            </w:pPr>
            <w:r w:rsidRPr="009A0581">
              <w:rPr>
                <w:rFonts w:ascii="Times New Roman" w:hAnsi="Times New Roman"/>
                <w:i/>
              </w:rPr>
              <w:t>1 540,56282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4D3985" w:rsidP="001822B2">
            <w:pPr>
              <w:jc w:val="right"/>
              <w:rPr>
                <w:rFonts w:ascii="Times New Roman" w:hAnsi="Times New Roman"/>
                <w:i/>
              </w:rPr>
            </w:pPr>
            <w:r w:rsidRPr="009A0581">
              <w:rPr>
                <w:rFonts w:ascii="Times New Roman" w:hAnsi="Times New Roman"/>
                <w:i/>
              </w:rPr>
              <w:t>2 157,28952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AD0919" w:rsidP="001822B2">
            <w:pPr>
              <w:jc w:val="right"/>
              <w:rPr>
                <w:rFonts w:ascii="Times New Roman" w:hAnsi="Times New Roman"/>
                <w:i/>
              </w:rPr>
            </w:pPr>
            <w:r w:rsidRPr="009A0581">
              <w:rPr>
                <w:rFonts w:ascii="Times New Roman" w:hAnsi="Times New Roman"/>
                <w:i/>
              </w:rPr>
              <w:t>616,7267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00BD3" w:rsidP="001822B2">
            <w:pPr>
              <w:jc w:val="right"/>
              <w:rPr>
                <w:rFonts w:ascii="Times New Roman" w:hAnsi="Times New Roman"/>
                <w:i/>
              </w:rPr>
            </w:pPr>
            <w:r w:rsidRPr="009A0581">
              <w:rPr>
                <w:rFonts w:ascii="Times New Roman" w:hAnsi="Times New Roman"/>
                <w:i/>
              </w:rPr>
              <w:t>40,0</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i/>
              </w:rPr>
            </w:pPr>
            <w:r w:rsidRPr="009A0581">
              <w:rPr>
                <w:rFonts w:ascii="Times New Roman" w:hAnsi="Times New Roman"/>
                <w:i/>
              </w:rPr>
              <w:t>213</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2B2" w:rsidRPr="009A0581" w:rsidRDefault="001822B2" w:rsidP="001822B2">
            <w:pPr>
              <w:rPr>
                <w:rFonts w:ascii="Times New Roman" w:hAnsi="Times New Roman"/>
                <w:i/>
              </w:rPr>
            </w:pPr>
            <w:r w:rsidRPr="009A0581">
              <w:rPr>
                <w:rFonts w:ascii="Times New Roman" w:hAnsi="Times New Roman"/>
                <w:i/>
              </w:rPr>
              <w:t>за счет начислений на выплаты по оплате труда</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i/>
              </w:rPr>
            </w:pPr>
            <w:r w:rsidRPr="009A0581">
              <w:rPr>
                <w:rFonts w:ascii="Times New Roman" w:hAnsi="Times New Roman"/>
                <w:i/>
              </w:rPr>
              <w:t>462,70030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4D3985" w:rsidP="001822B2">
            <w:pPr>
              <w:jc w:val="right"/>
              <w:rPr>
                <w:rFonts w:ascii="Times New Roman" w:hAnsi="Times New Roman"/>
                <w:i/>
              </w:rPr>
            </w:pPr>
            <w:r w:rsidRPr="009A0581">
              <w:rPr>
                <w:rFonts w:ascii="Times New Roman" w:hAnsi="Times New Roman"/>
                <w:i/>
              </w:rPr>
              <w:t>669,54169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AD0919" w:rsidP="001822B2">
            <w:pPr>
              <w:jc w:val="right"/>
              <w:rPr>
                <w:rFonts w:ascii="Times New Roman" w:hAnsi="Times New Roman"/>
                <w:i/>
              </w:rPr>
            </w:pPr>
            <w:r w:rsidRPr="009A0581">
              <w:rPr>
                <w:rFonts w:ascii="Times New Roman" w:hAnsi="Times New Roman"/>
                <w:i/>
              </w:rPr>
              <w:t>206,84139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00BD3" w:rsidP="001822B2">
            <w:pPr>
              <w:jc w:val="right"/>
              <w:rPr>
                <w:rFonts w:ascii="Times New Roman" w:hAnsi="Times New Roman"/>
                <w:i/>
              </w:rPr>
            </w:pPr>
            <w:r w:rsidRPr="009A0581">
              <w:rPr>
                <w:rFonts w:ascii="Times New Roman" w:hAnsi="Times New Roman"/>
                <w:i/>
              </w:rPr>
              <w:t>44,7</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rPr>
            </w:pPr>
            <w:r w:rsidRPr="009A0581">
              <w:rPr>
                <w:rFonts w:ascii="Times New Roman" w:hAnsi="Times New Roman"/>
              </w:rPr>
              <w:t>220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2B2" w:rsidRPr="009A0581" w:rsidRDefault="001822B2" w:rsidP="001822B2">
            <w:pPr>
              <w:rPr>
                <w:rFonts w:ascii="Times New Roman" w:hAnsi="Times New Roman"/>
              </w:rPr>
            </w:pPr>
            <w:r w:rsidRPr="009A0581">
              <w:rPr>
                <w:rFonts w:ascii="Times New Roman" w:hAnsi="Times New Roman"/>
              </w:rPr>
              <w:t xml:space="preserve">За счет оплаты работ, услуг в </w:t>
            </w:r>
            <w:proofErr w:type="spellStart"/>
            <w:r w:rsidRPr="009A0581">
              <w:rPr>
                <w:rFonts w:ascii="Times New Roman" w:hAnsi="Times New Roman"/>
              </w:rPr>
              <w:t>т.ч</w:t>
            </w:r>
            <w:proofErr w:type="spellEnd"/>
            <w:r w:rsidRPr="009A0581">
              <w:rPr>
                <w:rFonts w:ascii="Times New Roman" w:hAnsi="Times New Roman"/>
              </w:rPr>
              <w:t>.</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rPr>
            </w:pPr>
            <w:r w:rsidRPr="009A0581">
              <w:rPr>
                <w:rFonts w:ascii="Times New Roman" w:hAnsi="Times New Roman"/>
              </w:rPr>
              <w:t>220,15446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4D3985" w:rsidP="001822B2">
            <w:pPr>
              <w:jc w:val="right"/>
              <w:rPr>
                <w:rFonts w:ascii="Times New Roman" w:hAnsi="Times New Roman"/>
              </w:rPr>
            </w:pPr>
            <w:r w:rsidRPr="009A0581">
              <w:rPr>
                <w:rFonts w:ascii="Times New Roman" w:hAnsi="Times New Roman"/>
              </w:rPr>
              <w:t>239,70421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AD0919" w:rsidP="001822B2">
            <w:pPr>
              <w:jc w:val="right"/>
              <w:rPr>
                <w:rFonts w:ascii="Times New Roman" w:hAnsi="Times New Roman"/>
              </w:rPr>
            </w:pPr>
            <w:r w:rsidRPr="009A0581">
              <w:rPr>
                <w:rFonts w:ascii="Times New Roman" w:hAnsi="Times New Roman"/>
              </w:rPr>
              <w:t>19,54975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00BD3" w:rsidP="001822B2">
            <w:pPr>
              <w:jc w:val="right"/>
              <w:rPr>
                <w:rFonts w:ascii="Times New Roman" w:hAnsi="Times New Roman"/>
              </w:rPr>
            </w:pPr>
            <w:r w:rsidRPr="009A0581">
              <w:rPr>
                <w:rFonts w:ascii="Times New Roman" w:hAnsi="Times New Roman"/>
              </w:rPr>
              <w:t>8,9</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i/>
              </w:rPr>
            </w:pPr>
            <w:r w:rsidRPr="009A0581">
              <w:rPr>
                <w:rFonts w:ascii="Times New Roman" w:hAnsi="Times New Roman"/>
                <w:i/>
              </w:rPr>
              <w:t>221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2B2" w:rsidRPr="009A0581" w:rsidRDefault="001822B2" w:rsidP="001822B2">
            <w:pPr>
              <w:rPr>
                <w:rFonts w:ascii="Times New Roman" w:hAnsi="Times New Roman"/>
                <w:i/>
              </w:rPr>
            </w:pPr>
            <w:r w:rsidRPr="009A0581">
              <w:rPr>
                <w:rFonts w:ascii="Times New Roman" w:hAnsi="Times New Roman"/>
                <w:i/>
              </w:rPr>
              <w:t>услуг связи</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i/>
              </w:rPr>
            </w:pPr>
            <w:r w:rsidRPr="009A0581">
              <w:rPr>
                <w:rFonts w:ascii="Times New Roman" w:hAnsi="Times New Roman"/>
                <w:i/>
              </w:rPr>
              <w:t>23,28101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4D3985" w:rsidP="001822B2">
            <w:pPr>
              <w:jc w:val="right"/>
              <w:rPr>
                <w:rFonts w:ascii="Times New Roman" w:hAnsi="Times New Roman"/>
                <w:i/>
              </w:rPr>
            </w:pPr>
            <w:r w:rsidRPr="009A0581">
              <w:rPr>
                <w:rFonts w:ascii="Times New Roman" w:hAnsi="Times New Roman"/>
                <w:i/>
              </w:rPr>
              <w:t>22,17791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AD0919" w:rsidP="001822B2">
            <w:pPr>
              <w:jc w:val="right"/>
              <w:rPr>
                <w:rFonts w:ascii="Times New Roman" w:hAnsi="Times New Roman"/>
                <w:i/>
              </w:rPr>
            </w:pPr>
            <w:r w:rsidRPr="009A0581">
              <w:rPr>
                <w:rFonts w:ascii="Times New Roman" w:hAnsi="Times New Roman"/>
                <w:i/>
              </w:rPr>
              <w:t>-1,1031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00BD3" w:rsidP="001822B2">
            <w:pPr>
              <w:jc w:val="right"/>
              <w:rPr>
                <w:rFonts w:ascii="Times New Roman" w:hAnsi="Times New Roman"/>
                <w:i/>
              </w:rPr>
            </w:pPr>
            <w:r w:rsidRPr="009A0581">
              <w:rPr>
                <w:rFonts w:ascii="Times New Roman" w:hAnsi="Times New Roman"/>
                <w:i/>
              </w:rPr>
              <w:t>-4,7</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i/>
              </w:rPr>
            </w:pPr>
            <w:r w:rsidRPr="009A0581">
              <w:rPr>
                <w:rFonts w:ascii="Times New Roman" w:hAnsi="Times New Roman"/>
                <w:i/>
              </w:rPr>
              <w:t>226</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2B2" w:rsidRPr="009A0581" w:rsidRDefault="001822B2" w:rsidP="001822B2">
            <w:pPr>
              <w:rPr>
                <w:rFonts w:ascii="Times New Roman" w:hAnsi="Times New Roman"/>
                <w:i/>
              </w:rPr>
            </w:pPr>
            <w:r w:rsidRPr="009A0581">
              <w:rPr>
                <w:rFonts w:ascii="Times New Roman" w:hAnsi="Times New Roman"/>
                <w:i/>
              </w:rPr>
              <w:t>прочих работ, услуг</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i/>
              </w:rPr>
            </w:pPr>
            <w:r w:rsidRPr="009A0581">
              <w:rPr>
                <w:rFonts w:ascii="Times New Roman" w:hAnsi="Times New Roman"/>
                <w:i/>
              </w:rPr>
              <w:t>196,87345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4D3985" w:rsidP="001822B2">
            <w:pPr>
              <w:jc w:val="right"/>
              <w:rPr>
                <w:rFonts w:ascii="Times New Roman" w:hAnsi="Times New Roman"/>
                <w:i/>
              </w:rPr>
            </w:pPr>
            <w:r w:rsidRPr="009A0581">
              <w:rPr>
                <w:rFonts w:ascii="Times New Roman" w:hAnsi="Times New Roman"/>
                <w:i/>
              </w:rPr>
              <w:t>217,5263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AD0919" w:rsidP="001822B2">
            <w:pPr>
              <w:jc w:val="right"/>
              <w:rPr>
                <w:rFonts w:ascii="Times New Roman" w:hAnsi="Times New Roman"/>
                <w:i/>
              </w:rPr>
            </w:pPr>
            <w:r w:rsidRPr="009A0581">
              <w:rPr>
                <w:rFonts w:ascii="Times New Roman" w:hAnsi="Times New Roman"/>
                <w:i/>
              </w:rPr>
              <w:t>20,65285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00BD3" w:rsidP="001822B2">
            <w:pPr>
              <w:jc w:val="right"/>
              <w:rPr>
                <w:rFonts w:ascii="Times New Roman" w:hAnsi="Times New Roman"/>
                <w:i/>
              </w:rPr>
            </w:pPr>
            <w:r w:rsidRPr="009A0581">
              <w:rPr>
                <w:rFonts w:ascii="Times New Roman" w:hAnsi="Times New Roman"/>
                <w:i/>
              </w:rPr>
              <w:t>10,5</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rPr>
            </w:pPr>
            <w:r w:rsidRPr="009A0581">
              <w:rPr>
                <w:rFonts w:ascii="Times New Roman" w:hAnsi="Times New Roman"/>
              </w:rPr>
              <w:t>260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2B2" w:rsidRPr="009A0581" w:rsidRDefault="001822B2" w:rsidP="001822B2">
            <w:pPr>
              <w:rPr>
                <w:rFonts w:ascii="Times New Roman" w:hAnsi="Times New Roman"/>
              </w:rPr>
            </w:pPr>
            <w:r w:rsidRPr="009A0581">
              <w:rPr>
                <w:rFonts w:ascii="Times New Roman" w:hAnsi="Times New Roman"/>
              </w:rPr>
              <w:t>За счет социального обеспечения</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rPr>
            </w:pPr>
            <w:r w:rsidRPr="009A0581">
              <w:rPr>
                <w:rFonts w:ascii="Times New Roman" w:hAnsi="Times New Roman"/>
              </w:rPr>
              <w:t>339,10090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5B33C6" w:rsidP="001822B2">
            <w:pPr>
              <w:jc w:val="right"/>
              <w:rPr>
                <w:rFonts w:ascii="Times New Roman" w:hAnsi="Times New Roman"/>
              </w:rPr>
            </w:pPr>
            <w:r w:rsidRPr="009A0581">
              <w:rPr>
                <w:rFonts w:ascii="Times New Roman" w:hAnsi="Times New Roman"/>
              </w:rPr>
              <w:t>347,31729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rPr>
            </w:pPr>
            <w:r w:rsidRPr="009A0581">
              <w:rPr>
                <w:rFonts w:ascii="Times New Roman" w:hAnsi="Times New Roman"/>
              </w:rPr>
              <w:t>8,21639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rPr>
            </w:pPr>
            <w:r w:rsidRPr="009A0581">
              <w:rPr>
                <w:rFonts w:ascii="Times New Roman" w:hAnsi="Times New Roman"/>
              </w:rPr>
              <w:t>2,4</w:t>
            </w:r>
          </w:p>
        </w:tc>
      </w:tr>
      <w:tr w:rsidR="009A0581" w:rsidRPr="009A0581" w:rsidTr="0033509E">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center"/>
              <w:rPr>
                <w:rFonts w:ascii="Times New Roman" w:hAnsi="Times New Roman"/>
                <w:i/>
              </w:rPr>
            </w:pPr>
            <w:r w:rsidRPr="009A0581">
              <w:rPr>
                <w:rFonts w:ascii="Times New Roman" w:hAnsi="Times New Roman"/>
                <w:i/>
              </w:rPr>
              <w:t xml:space="preserve">264 </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22B2" w:rsidRPr="009A0581" w:rsidRDefault="001822B2" w:rsidP="001822B2">
            <w:pPr>
              <w:rPr>
                <w:rFonts w:ascii="Times New Roman" w:hAnsi="Times New Roman"/>
                <w:i/>
              </w:rPr>
            </w:pPr>
            <w:r w:rsidRPr="009A0581">
              <w:rPr>
                <w:rFonts w:ascii="Times New Roman" w:hAnsi="Times New Roman"/>
                <w:i/>
              </w:rPr>
              <w:t>за счет пенсий, пособий, выплачиваемых работодателями,  нанимателями бывшим работникам</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1822B2" w:rsidP="001822B2">
            <w:pPr>
              <w:jc w:val="right"/>
              <w:rPr>
                <w:rFonts w:ascii="Times New Roman" w:hAnsi="Times New Roman"/>
                <w:i/>
              </w:rPr>
            </w:pPr>
            <w:r w:rsidRPr="009A0581">
              <w:rPr>
                <w:rFonts w:ascii="Times New Roman" w:hAnsi="Times New Roman"/>
                <w:i/>
              </w:rPr>
              <w:t>339,10090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822B2" w:rsidRPr="009A0581" w:rsidRDefault="005B33C6" w:rsidP="001822B2">
            <w:pPr>
              <w:jc w:val="right"/>
              <w:rPr>
                <w:rFonts w:ascii="Times New Roman" w:hAnsi="Times New Roman"/>
                <w:i/>
              </w:rPr>
            </w:pPr>
            <w:r w:rsidRPr="009A0581">
              <w:rPr>
                <w:rFonts w:ascii="Times New Roman" w:hAnsi="Times New Roman"/>
                <w:i/>
              </w:rPr>
              <w:t>347,31729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i/>
              </w:rPr>
            </w:pPr>
            <w:r w:rsidRPr="009A0581">
              <w:rPr>
                <w:rFonts w:ascii="Times New Roman" w:hAnsi="Times New Roman"/>
                <w:i/>
              </w:rPr>
              <w:t>8,21639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i/>
              </w:rPr>
            </w:pPr>
            <w:r w:rsidRPr="009A0581">
              <w:rPr>
                <w:rFonts w:ascii="Times New Roman" w:hAnsi="Times New Roman"/>
                <w:i/>
              </w:rPr>
              <w:t>2,4</w:t>
            </w:r>
          </w:p>
        </w:tc>
      </w:tr>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center"/>
              <w:rPr>
                <w:rFonts w:ascii="Times New Roman" w:hAnsi="Times New Roman"/>
                <w:i/>
              </w:rPr>
            </w:pPr>
            <w:r w:rsidRPr="009A0581">
              <w:rPr>
                <w:rFonts w:ascii="Times New Roman" w:hAnsi="Times New Roman"/>
                <w:i/>
              </w:rPr>
              <w:t>266</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rPr>
                <w:rFonts w:ascii="Times New Roman" w:hAnsi="Times New Roman"/>
                <w:i/>
              </w:rPr>
            </w:pPr>
            <w:r w:rsidRPr="009A0581">
              <w:rPr>
                <w:rFonts w:ascii="Times New Roman" w:hAnsi="Times New Roman"/>
                <w:i/>
              </w:rPr>
              <w:t>за счет социальных пособий и компенсаций персоналу в денежной форме</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right"/>
              <w:rPr>
                <w:rFonts w:ascii="Times New Roman" w:hAnsi="Times New Roman"/>
                <w:i/>
              </w:rPr>
            </w:pPr>
            <w:r w:rsidRPr="009A0581">
              <w:rPr>
                <w:rFonts w:ascii="Times New Roman" w:hAnsi="Times New Roman"/>
                <w: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i/>
              </w:rPr>
            </w:pPr>
            <w:r w:rsidRPr="009A0581">
              <w:rPr>
                <w:rFonts w:ascii="Times New Roman" w:hAnsi="Times New Roman"/>
                <w: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i/>
              </w:rPr>
            </w:pPr>
            <w:r w:rsidRPr="009A0581">
              <w:rPr>
                <w:rFonts w:ascii="Times New Roman" w:hAnsi="Times New Roman"/>
                <w:i/>
              </w:rPr>
              <w:t>-</w:t>
            </w:r>
          </w:p>
        </w:tc>
      </w:tr>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center"/>
              <w:rPr>
                <w:rFonts w:ascii="Times New Roman" w:hAnsi="Times New Roman"/>
              </w:rPr>
            </w:pPr>
            <w:r w:rsidRPr="009A0581">
              <w:rPr>
                <w:rFonts w:ascii="Times New Roman" w:hAnsi="Times New Roman"/>
              </w:rPr>
              <w:t>340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jc w:val="both"/>
              <w:rPr>
                <w:rFonts w:ascii="Times New Roman" w:hAnsi="Times New Roman"/>
              </w:rPr>
            </w:pPr>
            <w:r w:rsidRPr="009A0581">
              <w:rPr>
                <w:rFonts w:ascii="Times New Roman" w:hAnsi="Times New Roman"/>
              </w:rPr>
              <w:t>за счет приобретения товаров и материальных запасов</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right"/>
              <w:rPr>
                <w:rFonts w:ascii="Times New Roman" w:hAnsi="Times New Roman"/>
              </w:rPr>
            </w:pPr>
            <w:r w:rsidRPr="009A0581">
              <w:rPr>
                <w:rFonts w:ascii="Times New Roman" w:hAnsi="Times New Roman"/>
              </w:rPr>
              <w:t>33,84327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rPr>
            </w:pPr>
            <w:r w:rsidRPr="009A0581">
              <w:rPr>
                <w:rFonts w:ascii="Times New Roman" w:hAnsi="Times New Roman"/>
              </w:rPr>
              <w:t>129,86627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rPr>
            </w:pPr>
            <w:r w:rsidRPr="009A0581">
              <w:rPr>
                <w:rFonts w:ascii="Times New Roman" w:hAnsi="Times New Roman"/>
              </w:rPr>
              <w:t>96,023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rPr>
            </w:pPr>
            <w:r w:rsidRPr="009A0581">
              <w:rPr>
                <w:rFonts w:ascii="Times New Roman" w:hAnsi="Times New Roman"/>
              </w:rPr>
              <w:t>283,7</w:t>
            </w:r>
          </w:p>
        </w:tc>
      </w:tr>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center"/>
              <w:rPr>
                <w:rFonts w:ascii="Times New Roman" w:hAnsi="Times New Roman"/>
                <w:i/>
              </w:rPr>
            </w:pPr>
            <w:r w:rsidRPr="009A0581">
              <w:rPr>
                <w:rFonts w:ascii="Times New Roman" w:hAnsi="Times New Roman"/>
                <w:i/>
              </w:rPr>
              <w:t>346</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jc w:val="both"/>
              <w:rPr>
                <w:rFonts w:ascii="Times New Roman" w:hAnsi="Times New Roman"/>
                <w:i/>
              </w:rPr>
            </w:pPr>
            <w:r w:rsidRPr="009A0581">
              <w:rPr>
                <w:rFonts w:ascii="Times New Roman" w:hAnsi="Times New Roman"/>
                <w:i/>
              </w:rPr>
              <w:t>из них прочих оборотных запасов (материалов)</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right"/>
              <w:rPr>
                <w:rFonts w:ascii="Times New Roman" w:hAnsi="Times New Roman"/>
                <w:i/>
              </w:rPr>
            </w:pPr>
            <w:r w:rsidRPr="009A0581">
              <w:rPr>
                <w:rFonts w:ascii="Times New Roman" w:hAnsi="Times New Roman"/>
                <w:i/>
              </w:rPr>
              <w:t>33,84327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i/>
              </w:rPr>
            </w:pPr>
            <w:r w:rsidRPr="009A0581">
              <w:rPr>
                <w:rFonts w:ascii="Times New Roman" w:hAnsi="Times New Roman"/>
                <w:i/>
              </w:rPr>
              <w:t>129,86627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i/>
              </w:rPr>
            </w:pPr>
            <w:r w:rsidRPr="009A0581">
              <w:rPr>
                <w:rFonts w:ascii="Times New Roman" w:hAnsi="Times New Roman"/>
                <w:i/>
              </w:rPr>
              <w:t>96,023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5B33C6" w:rsidP="001822B2">
            <w:pPr>
              <w:jc w:val="right"/>
              <w:rPr>
                <w:rFonts w:ascii="Times New Roman" w:hAnsi="Times New Roman"/>
                <w:i/>
              </w:rPr>
            </w:pPr>
            <w:r w:rsidRPr="009A0581">
              <w:rPr>
                <w:rFonts w:ascii="Times New Roman" w:hAnsi="Times New Roman"/>
                <w:i/>
              </w:rPr>
              <w:t>283,7</w:t>
            </w:r>
          </w:p>
        </w:tc>
      </w:tr>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center"/>
              <w:rPr>
                <w:rFonts w:ascii="Times New Roman" w:hAnsi="Times New Roman"/>
                <w:i/>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jc w:val="both"/>
              <w:rPr>
                <w:rFonts w:ascii="Times New Roman" w:hAnsi="Times New Roman"/>
                <w:b/>
                <w:i/>
              </w:rPr>
            </w:pPr>
            <w:r w:rsidRPr="009A0581">
              <w:rPr>
                <w:rFonts w:ascii="Times New Roman" w:hAnsi="Times New Roman"/>
                <w:b/>
                <w:i/>
              </w:rPr>
              <w:t>Выбытия по инвестиционным операциям - всего</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right"/>
              <w:rPr>
                <w:rFonts w:ascii="Times New Roman" w:hAnsi="Times New Roman"/>
                <w:b/>
                <w:i/>
              </w:rPr>
            </w:pPr>
            <w:r w:rsidRPr="009A0581">
              <w:rPr>
                <w:rFonts w:ascii="Times New Roman" w:hAnsi="Times New Roman"/>
                <w:b/>
                <w:i/>
              </w:rPr>
              <w:t>4,63825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b/>
                <w:i/>
              </w:rPr>
            </w:pPr>
            <w:r w:rsidRPr="009A0581">
              <w:rPr>
                <w:rFonts w:ascii="Times New Roman" w:hAnsi="Times New Roman"/>
                <w:b/>
                <w:i/>
              </w:rPr>
              <w:t>21,010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b/>
                <w:i/>
              </w:rPr>
            </w:pPr>
            <w:r w:rsidRPr="009A0581">
              <w:rPr>
                <w:rFonts w:ascii="Times New Roman" w:hAnsi="Times New Roman"/>
                <w:b/>
                <w:i/>
              </w:rPr>
              <w:t>16,37175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b/>
                <w:i/>
              </w:rPr>
            </w:pPr>
            <w:r w:rsidRPr="009A0581">
              <w:rPr>
                <w:rFonts w:ascii="Times New Roman" w:hAnsi="Times New Roman"/>
                <w:b/>
                <w:i/>
              </w:rPr>
              <w:t>352,9</w:t>
            </w:r>
          </w:p>
        </w:tc>
      </w:tr>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center"/>
              <w:rPr>
                <w:rFonts w:ascii="Times New Roman" w:hAnsi="Times New Roman"/>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jc w:val="both"/>
              <w:rPr>
                <w:rFonts w:ascii="Times New Roman" w:hAnsi="Times New Roman"/>
              </w:rPr>
            </w:pPr>
            <w:r w:rsidRPr="009A0581">
              <w:rPr>
                <w:rFonts w:ascii="Times New Roman" w:hAnsi="Times New Roman"/>
              </w:rPr>
              <w:t xml:space="preserve">в </w:t>
            </w:r>
            <w:proofErr w:type="spellStart"/>
            <w:r w:rsidRPr="009A0581">
              <w:rPr>
                <w:rFonts w:ascii="Times New Roman" w:hAnsi="Times New Roman"/>
              </w:rPr>
              <w:t>т.ч</w:t>
            </w:r>
            <w:proofErr w:type="spellEnd"/>
            <w:r w:rsidRPr="009A0581">
              <w:rPr>
                <w:rFonts w:ascii="Times New Roman" w:hAnsi="Times New Roman"/>
              </w:rPr>
              <w:t xml:space="preserve">. на приобретение нефинансовых активов </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right"/>
              <w:rPr>
                <w:rFonts w:ascii="Times New Roman" w:hAnsi="Times New Roman"/>
              </w:rPr>
            </w:pPr>
            <w:r w:rsidRPr="009A0581">
              <w:rPr>
                <w:rFonts w:ascii="Times New Roman" w:hAnsi="Times New Roman"/>
              </w:rPr>
              <w:t>4,63825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rPr>
            </w:pPr>
            <w:r w:rsidRPr="009A0581">
              <w:rPr>
                <w:rFonts w:ascii="Times New Roman" w:hAnsi="Times New Roman"/>
              </w:rPr>
              <w:t>21,010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rPr>
            </w:pPr>
            <w:r w:rsidRPr="009A0581">
              <w:rPr>
                <w:rFonts w:ascii="Times New Roman" w:hAnsi="Times New Roman"/>
              </w:rPr>
              <w:t>16,37175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rPr>
            </w:pPr>
            <w:r w:rsidRPr="009A0581">
              <w:rPr>
                <w:rFonts w:ascii="Times New Roman" w:hAnsi="Times New Roman"/>
              </w:rPr>
              <w:t>352,9</w:t>
            </w:r>
          </w:p>
        </w:tc>
      </w:tr>
      <w:tr w:rsidR="009A0581" w:rsidRPr="009A0581" w:rsidTr="006263C3">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center"/>
              <w:rPr>
                <w:rFonts w:ascii="Times New Roman" w:hAnsi="Times New Roman"/>
                <w:i/>
              </w:rPr>
            </w:pPr>
            <w:r w:rsidRPr="009A0581">
              <w:rPr>
                <w:rFonts w:ascii="Times New Roman" w:hAnsi="Times New Roman"/>
                <w:i/>
              </w:rPr>
              <w:t>310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22B2" w:rsidRPr="009A0581" w:rsidRDefault="001822B2" w:rsidP="001822B2">
            <w:pPr>
              <w:jc w:val="both"/>
              <w:rPr>
                <w:rFonts w:ascii="Times New Roman" w:hAnsi="Times New Roman"/>
                <w:i/>
              </w:rPr>
            </w:pPr>
            <w:r w:rsidRPr="009A0581">
              <w:rPr>
                <w:rFonts w:ascii="Times New Roman" w:hAnsi="Times New Roman"/>
                <w:i/>
              </w:rPr>
              <w:t xml:space="preserve">из них основных средств </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1822B2" w:rsidP="001822B2">
            <w:pPr>
              <w:jc w:val="right"/>
              <w:rPr>
                <w:rFonts w:ascii="Times New Roman" w:hAnsi="Times New Roman"/>
                <w:i/>
              </w:rPr>
            </w:pPr>
            <w:r w:rsidRPr="009A0581">
              <w:rPr>
                <w:rFonts w:ascii="Times New Roman" w:hAnsi="Times New Roman"/>
                <w:i/>
              </w:rPr>
              <w:t>4,63825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i/>
              </w:rPr>
            </w:pPr>
            <w:r w:rsidRPr="009A0581">
              <w:rPr>
                <w:rFonts w:ascii="Times New Roman" w:hAnsi="Times New Roman"/>
                <w:i/>
              </w:rPr>
              <w:t>21,010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i/>
              </w:rPr>
            </w:pPr>
            <w:r w:rsidRPr="009A0581">
              <w:rPr>
                <w:rFonts w:ascii="Times New Roman" w:hAnsi="Times New Roman"/>
                <w:i/>
              </w:rPr>
              <w:t>16,37175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822B2" w:rsidRPr="009A0581" w:rsidRDefault="002274C7" w:rsidP="001822B2">
            <w:pPr>
              <w:jc w:val="right"/>
              <w:rPr>
                <w:rFonts w:ascii="Times New Roman" w:hAnsi="Times New Roman"/>
                <w:i/>
              </w:rPr>
            </w:pPr>
            <w:r w:rsidRPr="009A0581">
              <w:rPr>
                <w:rFonts w:ascii="Times New Roman" w:hAnsi="Times New Roman"/>
                <w:i/>
              </w:rPr>
              <w:t>352,9</w:t>
            </w:r>
          </w:p>
        </w:tc>
      </w:tr>
    </w:tbl>
    <w:p w:rsidR="00C53B0B" w:rsidRPr="009A0581" w:rsidRDefault="00C53B0B" w:rsidP="00C53B0B">
      <w:pPr>
        <w:spacing w:after="0" w:line="240" w:lineRule="auto"/>
        <w:jc w:val="both"/>
        <w:rPr>
          <w:rFonts w:ascii="Times New Roman" w:hAnsi="Times New Roman"/>
          <w:sz w:val="16"/>
          <w:szCs w:val="16"/>
        </w:rPr>
      </w:pPr>
      <w:r w:rsidRPr="009A0581">
        <w:rPr>
          <w:rFonts w:ascii="Times New Roman" w:hAnsi="Times New Roman"/>
          <w:sz w:val="26"/>
          <w:szCs w:val="26"/>
        </w:rPr>
        <w:t xml:space="preserve"> </w:t>
      </w: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Как видно из таблицы, в ра</w:t>
      </w:r>
      <w:r w:rsidR="001E7AF1" w:rsidRPr="009A0581">
        <w:rPr>
          <w:rFonts w:ascii="Times New Roman" w:hAnsi="Times New Roman"/>
          <w:sz w:val="26"/>
          <w:szCs w:val="26"/>
        </w:rPr>
        <w:t>зрезе статей КОСГУ, выбытия 202</w:t>
      </w:r>
      <w:r w:rsidR="00BF67C9" w:rsidRPr="009A0581">
        <w:rPr>
          <w:rFonts w:ascii="Times New Roman" w:hAnsi="Times New Roman"/>
          <w:sz w:val="26"/>
          <w:szCs w:val="26"/>
        </w:rPr>
        <w:t>2</w:t>
      </w:r>
      <w:r w:rsidR="001E7AF1" w:rsidRPr="009A0581">
        <w:rPr>
          <w:rFonts w:ascii="Times New Roman" w:hAnsi="Times New Roman"/>
          <w:sz w:val="26"/>
          <w:szCs w:val="26"/>
        </w:rPr>
        <w:t xml:space="preserve"> года к уровню 202</w:t>
      </w:r>
      <w:r w:rsidR="0075416F" w:rsidRPr="009A0581">
        <w:rPr>
          <w:rFonts w:ascii="Times New Roman" w:hAnsi="Times New Roman"/>
          <w:sz w:val="26"/>
          <w:szCs w:val="26"/>
        </w:rPr>
        <w:t>1</w:t>
      </w:r>
      <w:r w:rsidR="005A58CB" w:rsidRPr="009A0581">
        <w:rPr>
          <w:rFonts w:ascii="Times New Roman" w:hAnsi="Times New Roman"/>
          <w:sz w:val="26"/>
          <w:szCs w:val="26"/>
        </w:rPr>
        <w:t xml:space="preserve"> </w:t>
      </w:r>
      <w:r w:rsidRPr="009A0581">
        <w:rPr>
          <w:rFonts w:ascii="Times New Roman" w:hAnsi="Times New Roman"/>
          <w:sz w:val="26"/>
          <w:szCs w:val="26"/>
        </w:rPr>
        <w:t>года:</w:t>
      </w:r>
    </w:p>
    <w:p w:rsidR="00C53B0B" w:rsidRPr="009A0581" w:rsidRDefault="00C53B0B" w:rsidP="00C53B0B">
      <w:pPr>
        <w:spacing w:after="0" w:line="240" w:lineRule="auto"/>
        <w:jc w:val="both"/>
        <w:rPr>
          <w:rFonts w:ascii="Times New Roman" w:hAnsi="Times New Roman"/>
          <w:sz w:val="26"/>
          <w:szCs w:val="26"/>
        </w:rPr>
      </w:pPr>
      <w:r w:rsidRPr="009A0581">
        <w:rPr>
          <w:rFonts w:ascii="Times New Roman" w:hAnsi="Times New Roman"/>
          <w:sz w:val="26"/>
          <w:szCs w:val="26"/>
        </w:rPr>
        <w:t xml:space="preserve">- </w:t>
      </w:r>
      <w:r w:rsidR="001E7AF1" w:rsidRPr="009A0581">
        <w:rPr>
          <w:rFonts w:ascii="Times New Roman" w:hAnsi="Times New Roman"/>
          <w:sz w:val="26"/>
          <w:szCs w:val="26"/>
        </w:rPr>
        <w:t>за счет оплаты труда и начислений</w:t>
      </w:r>
      <w:r w:rsidRPr="009A0581">
        <w:rPr>
          <w:rFonts w:ascii="Times New Roman" w:hAnsi="Times New Roman"/>
          <w:sz w:val="26"/>
          <w:szCs w:val="26"/>
        </w:rPr>
        <w:t xml:space="preserve"> </w:t>
      </w:r>
      <w:r w:rsidR="00826EF2" w:rsidRPr="009A0581">
        <w:rPr>
          <w:rFonts w:ascii="Times New Roman" w:hAnsi="Times New Roman"/>
          <w:sz w:val="26"/>
          <w:szCs w:val="26"/>
        </w:rPr>
        <w:t xml:space="preserve">увеличились на </w:t>
      </w:r>
      <w:r w:rsidR="0075416F" w:rsidRPr="009A0581">
        <w:rPr>
          <w:rFonts w:ascii="Times New Roman" w:hAnsi="Times New Roman"/>
          <w:sz w:val="26"/>
          <w:szCs w:val="26"/>
        </w:rPr>
        <w:t>41,1</w:t>
      </w:r>
      <w:r w:rsidR="0044477D" w:rsidRPr="009A0581">
        <w:rPr>
          <w:rFonts w:ascii="Times New Roman" w:hAnsi="Times New Roman"/>
          <w:sz w:val="26"/>
          <w:szCs w:val="26"/>
        </w:rPr>
        <w:t>%</w:t>
      </w:r>
      <w:r w:rsidRPr="009A0581">
        <w:rPr>
          <w:rFonts w:ascii="Times New Roman" w:hAnsi="Times New Roman"/>
          <w:sz w:val="26"/>
          <w:szCs w:val="26"/>
        </w:rPr>
        <w:t>;</w:t>
      </w:r>
    </w:p>
    <w:p w:rsidR="00C53B0B" w:rsidRPr="009A0581" w:rsidRDefault="00C53B0B" w:rsidP="00C53B0B">
      <w:pPr>
        <w:spacing w:after="0" w:line="240" w:lineRule="auto"/>
        <w:jc w:val="both"/>
        <w:rPr>
          <w:rFonts w:ascii="Times New Roman" w:hAnsi="Times New Roman"/>
          <w:sz w:val="26"/>
          <w:szCs w:val="26"/>
        </w:rPr>
      </w:pPr>
      <w:r w:rsidRPr="009A0581">
        <w:rPr>
          <w:rFonts w:ascii="Times New Roman" w:hAnsi="Times New Roman"/>
          <w:sz w:val="26"/>
          <w:szCs w:val="26"/>
        </w:rPr>
        <w:t xml:space="preserve">- </w:t>
      </w:r>
      <w:r w:rsidR="001E7AF1" w:rsidRPr="009A0581">
        <w:rPr>
          <w:rFonts w:ascii="Times New Roman" w:hAnsi="Times New Roman"/>
          <w:sz w:val="26"/>
          <w:szCs w:val="26"/>
        </w:rPr>
        <w:t xml:space="preserve">за счет </w:t>
      </w:r>
      <w:r w:rsidRPr="009A0581">
        <w:rPr>
          <w:rFonts w:ascii="Times New Roman" w:hAnsi="Times New Roman"/>
          <w:sz w:val="26"/>
          <w:szCs w:val="26"/>
        </w:rPr>
        <w:t>оплат</w:t>
      </w:r>
      <w:r w:rsidR="001E7AF1" w:rsidRPr="009A0581">
        <w:rPr>
          <w:rFonts w:ascii="Times New Roman" w:hAnsi="Times New Roman"/>
          <w:sz w:val="26"/>
          <w:szCs w:val="26"/>
        </w:rPr>
        <w:t>ы</w:t>
      </w:r>
      <w:r w:rsidRPr="009A0581">
        <w:rPr>
          <w:rFonts w:ascii="Times New Roman" w:hAnsi="Times New Roman"/>
          <w:sz w:val="26"/>
          <w:szCs w:val="26"/>
        </w:rPr>
        <w:t xml:space="preserve"> прочих работ и услуг </w:t>
      </w:r>
      <w:r w:rsidR="00826EF2" w:rsidRPr="009A0581">
        <w:rPr>
          <w:rFonts w:ascii="Times New Roman" w:hAnsi="Times New Roman"/>
          <w:sz w:val="26"/>
          <w:szCs w:val="26"/>
        </w:rPr>
        <w:t>увеличились</w:t>
      </w:r>
      <w:r w:rsidR="005A58CB" w:rsidRPr="009A0581">
        <w:rPr>
          <w:rFonts w:ascii="Times New Roman" w:hAnsi="Times New Roman"/>
          <w:sz w:val="26"/>
          <w:szCs w:val="26"/>
        </w:rPr>
        <w:t xml:space="preserve"> на </w:t>
      </w:r>
      <w:r w:rsidR="0075416F" w:rsidRPr="009A0581">
        <w:rPr>
          <w:rFonts w:ascii="Times New Roman" w:hAnsi="Times New Roman"/>
          <w:sz w:val="26"/>
          <w:szCs w:val="26"/>
        </w:rPr>
        <w:t>8,9</w:t>
      </w:r>
      <w:r w:rsidR="005A58CB" w:rsidRPr="009A0581">
        <w:rPr>
          <w:rFonts w:ascii="Times New Roman" w:hAnsi="Times New Roman"/>
          <w:sz w:val="26"/>
          <w:szCs w:val="26"/>
        </w:rPr>
        <w:t>%</w:t>
      </w:r>
      <w:r w:rsidRPr="009A0581">
        <w:rPr>
          <w:rFonts w:ascii="Times New Roman" w:hAnsi="Times New Roman"/>
          <w:sz w:val="26"/>
          <w:szCs w:val="26"/>
        </w:rPr>
        <w:t>;</w:t>
      </w:r>
    </w:p>
    <w:p w:rsidR="00B80FD1" w:rsidRPr="009A0581" w:rsidRDefault="00C53B0B" w:rsidP="00C022D5">
      <w:pPr>
        <w:spacing w:after="0" w:line="240" w:lineRule="auto"/>
        <w:jc w:val="both"/>
        <w:rPr>
          <w:rFonts w:ascii="Times New Roman" w:hAnsi="Times New Roman"/>
          <w:sz w:val="26"/>
          <w:szCs w:val="26"/>
        </w:rPr>
      </w:pPr>
      <w:r w:rsidRPr="009A0581">
        <w:rPr>
          <w:rFonts w:ascii="Times New Roman" w:hAnsi="Times New Roman"/>
          <w:sz w:val="26"/>
          <w:szCs w:val="26"/>
        </w:rPr>
        <w:t xml:space="preserve">- </w:t>
      </w:r>
      <w:r w:rsidR="001E7AF1" w:rsidRPr="009A0581">
        <w:rPr>
          <w:rFonts w:ascii="Times New Roman" w:hAnsi="Times New Roman"/>
          <w:sz w:val="26"/>
          <w:szCs w:val="26"/>
        </w:rPr>
        <w:t xml:space="preserve">за счет </w:t>
      </w:r>
      <w:r w:rsidR="00C022D5" w:rsidRPr="009A0581">
        <w:rPr>
          <w:rFonts w:ascii="Times New Roman" w:hAnsi="Times New Roman"/>
          <w:sz w:val="26"/>
          <w:szCs w:val="26"/>
        </w:rPr>
        <w:t xml:space="preserve">приобретения товаров и материальных запасов </w:t>
      </w:r>
      <w:r w:rsidR="0075416F" w:rsidRPr="009A0581">
        <w:rPr>
          <w:rFonts w:ascii="Times New Roman" w:hAnsi="Times New Roman"/>
          <w:sz w:val="26"/>
          <w:szCs w:val="26"/>
        </w:rPr>
        <w:t>увеличились</w:t>
      </w:r>
      <w:r w:rsidR="000F1E27" w:rsidRPr="009A0581">
        <w:rPr>
          <w:rFonts w:ascii="Times New Roman" w:hAnsi="Times New Roman"/>
          <w:sz w:val="26"/>
          <w:szCs w:val="26"/>
        </w:rPr>
        <w:t xml:space="preserve"> </w:t>
      </w:r>
      <w:r w:rsidR="0075416F" w:rsidRPr="009A0581">
        <w:rPr>
          <w:rFonts w:ascii="Times New Roman" w:hAnsi="Times New Roman"/>
          <w:sz w:val="26"/>
          <w:szCs w:val="26"/>
        </w:rPr>
        <w:t>в 2,8 раз</w:t>
      </w:r>
      <w:r w:rsidR="00C022D5" w:rsidRPr="009A0581">
        <w:rPr>
          <w:rFonts w:ascii="Times New Roman" w:hAnsi="Times New Roman"/>
          <w:sz w:val="26"/>
          <w:szCs w:val="26"/>
        </w:rPr>
        <w:t>.</w:t>
      </w:r>
    </w:p>
    <w:p w:rsidR="000F1E27" w:rsidRPr="009A0581" w:rsidRDefault="00442A55" w:rsidP="000F1E27">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В реестре закупок</w:t>
      </w:r>
      <w:r w:rsidR="00826EF2" w:rsidRPr="009A0581">
        <w:rPr>
          <w:rFonts w:ascii="Times New Roman" w:hAnsi="Times New Roman"/>
          <w:sz w:val="26"/>
          <w:szCs w:val="26"/>
        </w:rPr>
        <w:t xml:space="preserve"> </w:t>
      </w:r>
      <w:r w:rsidRPr="009A0581">
        <w:rPr>
          <w:rFonts w:ascii="Times New Roman" w:hAnsi="Times New Roman"/>
          <w:sz w:val="26"/>
          <w:szCs w:val="26"/>
        </w:rPr>
        <w:t>за</w:t>
      </w:r>
      <w:r w:rsidR="00ED6FBE" w:rsidRPr="009A0581">
        <w:rPr>
          <w:rFonts w:ascii="Times New Roman" w:hAnsi="Times New Roman"/>
          <w:sz w:val="26"/>
          <w:szCs w:val="26"/>
        </w:rPr>
        <w:t xml:space="preserve"> </w:t>
      </w:r>
      <w:r w:rsidR="00B57657" w:rsidRPr="009A0581">
        <w:rPr>
          <w:rFonts w:ascii="Times New Roman" w:hAnsi="Times New Roman"/>
          <w:sz w:val="26"/>
          <w:szCs w:val="26"/>
        </w:rPr>
        <w:t>202</w:t>
      </w:r>
      <w:r w:rsidR="0075416F" w:rsidRPr="009A0581">
        <w:rPr>
          <w:rFonts w:ascii="Times New Roman" w:hAnsi="Times New Roman"/>
          <w:sz w:val="26"/>
          <w:szCs w:val="26"/>
        </w:rPr>
        <w:t>2</w:t>
      </w:r>
      <w:r w:rsidR="000F1E27" w:rsidRPr="009A0581">
        <w:rPr>
          <w:rFonts w:ascii="Times New Roman" w:hAnsi="Times New Roman"/>
          <w:sz w:val="26"/>
          <w:szCs w:val="26"/>
        </w:rPr>
        <w:t xml:space="preserve"> год </w:t>
      </w:r>
      <w:r w:rsidR="009F5686" w:rsidRPr="009A0581">
        <w:rPr>
          <w:rFonts w:ascii="Times New Roman" w:hAnsi="Times New Roman"/>
          <w:sz w:val="26"/>
          <w:szCs w:val="26"/>
        </w:rPr>
        <w:t xml:space="preserve">отражено закупаемых товаров, услуг на общую сумму </w:t>
      </w:r>
      <w:r w:rsidR="00D36D43" w:rsidRPr="009A0581">
        <w:rPr>
          <w:rFonts w:ascii="Times New Roman" w:hAnsi="Times New Roman"/>
          <w:sz w:val="26"/>
          <w:szCs w:val="26"/>
        </w:rPr>
        <w:t>364,61818</w:t>
      </w:r>
      <w:r w:rsidR="009F5686" w:rsidRPr="009A0581">
        <w:rPr>
          <w:rFonts w:ascii="Times New Roman" w:hAnsi="Times New Roman"/>
          <w:sz w:val="26"/>
          <w:szCs w:val="26"/>
        </w:rPr>
        <w:t xml:space="preserve"> тыс. руб.</w:t>
      </w:r>
      <w:r w:rsidR="00B57657" w:rsidRPr="009A0581">
        <w:rPr>
          <w:rFonts w:ascii="Times New Roman" w:hAnsi="Times New Roman"/>
          <w:sz w:val="26"/>
          <w:szCs w:val="26"/>
        </w:rPr>
        <w:t xml:space="preserve"> </w:t>
      </w:r>
      <w:r w:rsidR="008838C2" w:rsidRPr="009A0581">
        <w:rPr>
          <w:rFonts w:ascii="Times New Roman" w:hAnsi="Times New Roman"/>
          <w:sz w:val="26"/>
          <w:szCs w:val="26"/>
        </w:rPr>
        <w:t>Наличие разницы</w:t>
      </w:r>
      <w:r w:rsidR="00FD3BF9" w:rsidRPr="009A0581">
        <w:rPr>
          <w:rFonts w:ascii="Times New Roman" w:hAnsi="Times New Roman"/>
          <w:sz w:val="26"/>
          <w:szCs w:val="26"/>
        </w:rPr>
        <w:t xml:space="preserve"> в сумме </w:t>
      </w:r>
      <w:r w:rsidR="002D3928" w:rsidRPr="009A0581">
        <w:rPr>
          <w:rFonts w:ascii="Times New Roman" w:hAnsi="Times New Roman"/>
          <w:sz w:val="26"/>
          <w:szCs w:val="26"/>
        </w:rPr>
        <w:t>25,9623</w:t>
      </w:r>
      <w:r w:rsidR="00FA2830" w:rsidRPr="009A0581">
        <w:rPr>
          <w:rFonts w:ascii="Times New Roman" w:hAnsi="Times New Roman"/>
          <w:sz w:val="26"/>
          <w:szCs w:val="26"/>
        </w:rPr>
        <w:t xml:space="preserve"> тыс. руб. </w:t>
      </w:r>
      <w:r w:rsidR="00FD3BF9" w:rsidRPr="009A0581">
        <w:rPr>
          <w:rFonts w:ascii="Times New Roman" w:hAnsi="Times New Roman"/>
          <w:sz w:val="26"/>
          <w:szCs w:val="26"/>
        </w:rPr>
        <w:t>между исполнением по расходам на закупку товаров, работ и услуг (</w:t>
      </w:r>
      <w:r w:rsidR="002D3928" w:rsidRPr="009A0581">
        <w:rPr>
          <w:rFonts w:ascii="Times New Roman" w:hAnsi="Times New Roman"/>
          <w:sz w:val="26"/>
          <w:szCs w:val="26"/>
        </w:rPr>
        <w:t>390,58048</w:t>
      </w:r>
      <w:r w:rsidR="00C14D66" w:rsidRPr="009A0581">
        <w:rPr>
          <w:rFonts w:ascii="Times New Roman" w:hAnsi="Times New Roman"/>
          <w:sz w:val="26"/>
          <w:szCs w:val="26"/>
        </w:rPr>
        <w:t xml:space="preserve"> тыс. руб.)</w:t>
      </w:r>
      <w:r w:rsidR="00FD3BF9" w:rsidRPr="009A0581">
        <w:rPr>
          <w:rFonts w:ascii="Times New Roman" w:hAnsi="Times New Roman"/>
          <w:sz w:val="26"/>
          <w:szCs w:val="26"/>
        </w:rPr>
        <w:t xml:space="preserve"> и реестром зак</w:t>
      </w:r>
      <w:r w:rsidR="00C14D66" w:rsidRPr="009A0581">
        <w:rPr>
          <w:rFonts w:ascii="Times New Roman" w:hAnsi="Times New Roman"/>
          <w:sz w:val="26"/>
          <w:szCs w:val="26"/>
        </w:rPr>
        <w:t>у</w:t>
      </w:r>
      <w:r w:rsidR="00FD3BF9" w:rsidRPr="009A0581">
        <w:rPr>
          <w:rFonts w:ascii="Times New Roman" w:hAnsi="Times New Roman"/>
          <w:sz w:val="26"/>
          <w:szCs w:val="26"/>
        </w:rPr>
        <w:t>пок</w:t>
      </w:r>
      <w:r w:rsidR="00FB7014" w:rsidRPr="009A0581">
        <w:rPr>
          <w:rFonts w:ascii="Times New Roman" w:hAnsi="Times New Roman"/>
          <w:sz w:val="26"/>
          <w:szCs w:val="26"/>
        </w:rPr>
        <w:t xml:space="preserve"> (</w:t>
      </w:r>
      <w:r w:rsidR="002D3928" w:rsidRPr="009A0581">
        <w:rPr>
          <w:rFonts w:ascii="Times New Roman" w:hAnsi="Times New Roman"/>
          <w:sz w:val="26"/>
          <w:szCs w:val="26"/>
        </w:rPr>
        <w:t>364,61818</w:t>
      </w:r>
      <w:r w:rsidR="00FB7014" w:rsidRPr="009A0581">
        <w:rPr>
          <w:rFonts w:ascii="Times New Roman" w:hAnsi="Times New Roman"/>
          <w:sz w:val="26"/>
          <w:szCs w:val="26"/>
        </w:rPr>
        <w:t xml:space="preserve"> тыс. руб.)</w:t>
      </w:r>
      <w:r w:rsidR="00FD3BF9" w:rsidRPr="009A0581">
        <w:rPr>
          <w:rFonts w:ascii="Times New Roman" w:hAnsi="Times New Roman"/>
          <w:sz w:val="26"/>
          <w:szCs w:val="26"/>
        </w:rPr>
        <w:t xml:space="preserve"> обусловлено</w:t>
      </w:r>
      <w:r w:rsidR="00FB7014" w:rsidRPr="009A0581">
        <w:rPr>
          <w:rFonts w:ascii="Times New Roman" w:hAnsi="Times New Roman"/>
          <w:sz w:val="26"/>
          <w:szCs w:val="26"/>
        </w:rPr>
        <w:t xml:space="preserve"> оплатой начислен</w:t>
      </w:r>
      <w:r w:rsidR="00480D9F" w:rsidRPr="009A0581">
        <w:rPr>
          <w:rFonts w:ascii="Times New Roman" w:hAnsi="Times New Roman"/>
          <w:sz w:val="26"/>
          <w:szCs w:val="26"/>
        </w:rPr>
        <w:t>н</w:t>
      </w:r>
      <w:r w:rsidR="00FB7014" w:rsidRPr="009A0581">
        <w:rPr>
          <w:rFonts w:ascii="Times New Roman" w:hAnsi="Times New Roman"/>
          <w:sz w:val="26"/>
          <w:szCs w:val="26"/>
        </w:rPr>
        <w:t>ых страховых взносов на выплаты физ</w:t>
      </w:r>
      <w:r w:rsidR="00AE5CFC" w:rsidRPr="009A0581">
        <w:rPr>
          <w:rFonts w:ascii="Times New Roman" w:hAnsi="Times New Roman"/>
          <w:sz w:val="26"/>
          <w:szCs w:val="26"/>
        </w:rPr>
        <w:t xml:space="preserve">ическому </w:t>
      </w:r>
      <w:r w:rsidR="00FB7014" w:rsidRPr="009A0581">
        <w:rPr>
          <w:rFonts w:ascii="Times New Roman" w:hAnsi="Times New Roman"/>
          <w:sz w:val="26"/>
          <w:szCs w:val="26"/>
        </w:rPr>
        <w:t>лицу по договору гражданско-</w:t>
      </w:r>
      <w:r w:rsidR="008838C2" w:rsidRPr="009A0581">
        <w:rPr>
          <w:rFonts w:ascii="Times New Roman" w:hAnsi="Times New Roman"/>
          <w:sz w:val="26"/>
          <w:szCs w:val="26"/>
        </w:rPr>
        <w:t>правового характера</w:t>
      </w:r>
      <w:r w:rsidR="00480D9F" w:rsidRPr="009A0581">
        <w:rPr>
          <w:rFonts w:ascii="Times New Roman" w:hAnsi="Times New Roman"/>
          <w:sz w:val="26"/>
          <w:szCs w:val="26"/>
        </w:rPr>
        <w:t>.</w:t>
      </w:r>
    </w:p>
    <w:p w:rsidR="006D2873" w:rsidRPr="009A0581" w:rsidRDefault="009D695B" w:rsidP="00C76F3C">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Выверка показателей формы 0503169 «Сведения о дебиторской и кредиторской задолженности» </w:t>
      </w:r>
      <w:r w:rsidRPr="009A0581">
        <w:rPr>
          <w:rFonts w:ascii="Times New Roman" w:hAnsi="Times New Roman"/>
          <w:b/>
          <w:sz w:val="26"/>
          <w:szCs w:val="26"/>
        </w:rPr>
        <w:t xml:space="preserve">(далее - ф.0503169) </w:t>
      </w:r>
      <w:r w:rsidRPr="009A0581">
        <w:rPr>
          <w:rFonts w:ascii="Times New Roman" w:hAnsi="Times New Roman"/>
          <w:sz w:val="26"/>
          <w:szCs w:val="26"/>
        </w:rPr>
        <w:t>по дебиторской и кредиторской задолженности проведена на основании Баланса ГРБС (ф.0503130)</w:t>
      </w:r>
      <w:r w:rsidR="003158D4" w:rsidRPr="009A0581">
        <w:rPr>
          <w:rFonts w:ascii="Times New Roman" w:hAnsi="Times New Roman"/>
          <w:sz w:val="26"/>
          <w:szCs w:val="26"/>
        </w:rPr>
        <w:t xml:space="preserve"> </w:t>
      </w:r>
      <w:r w:rsidR="003158D4" w:rsidRPr="009A0581">
        <w:rPr>
          <w:rFonts w:ascii="Times New Roman" w:hAnsi="Times New Roman"/>
          <w:b/>
          <w:sz w:val="26"/>
          <w:szCs w:val="26"/>
        </w:rPr>
        <w:t>(далее – Баланс ф.0503130)</w:t>
      </w:r>
      <w:r w:rsidRPr="009A0581">
        <w:rPr>
          <w:rFonts w:ascii="Times New Roman" w:hAnsi="Times New Roman"/>
          <w:sz w:val="26"/>
          <w:szCs w:val="26"/>
        </w:rPr>
        <w:t>,</w:t>
      </w:r>
      <w:r w:rsidR="0004404D" w:rsidRPr="009A0581">
        <w:rPr>
          <w:rFonts w:ascii="Times New Roman" w:hAnsi="Times New Roman"/>
          <w:sz w:val="26"/>
          <w:szCs w:val="26"/>
        </w:rPr>
        <w:t xml:space="preserve"> О</w:t>
      </w:r>
      <w:r w:rsidR="003158D4" w:rsidRPr="009A0581">
        <w:rPr>
          <w:rFonts w:ascii="Times New Roman" w:hAnsi="Times New Roman"/>
          <w:sz w:val="26"/>
          <w:szCs w:val="26"/>
        </w:rPr>
        <w:t xml:space="preserve">тчета о финансовых результатах деятельности (ф.0503121) </w:t>
      </w:r>
      <w:r w:rsidR="003158D4" w:rsidRPr="009A0581">
        <w:rPr>
          <w:rFonts w:ascii="Times New Roman" w:hAnsi="Times New Roman"/>
          <w:b/>
          <w:sz w:val="26"/>
          <w:szCs w:val="26"/>
        </w:rPr>
        <w:t>(далее – отчет ф.0503121)</w:t>
      </w:r>
      <w:r w:rsidR="003158D4" w:rsidRPr="009A0581">
        <w:rPr>
          <w:rFonts w:ascii="Times New Roman" w:hAnsi="Times New Roman"/>
          <w:sz w:val="26"/>
          <w:szCs w:val="26"/>
        </w:rPr>
        <w:t xml:space="preserve"> и </w:t>
      </w:r>
      <w:r w:rsidR="0004404D" w:rsidRPr="009A0581">
        <w:rPr>
          <w:rFonts w:ascii="Times New Roman" w:hAnsi="Times New Roman"/>
          <w:sz w:val="26"/>
          <w:szCs w:val="26"/>
        </w:rPr>
        <w:t>отчет</w:t>
      </w:r>
      <w:r w:rsidR="004D00A4" w:rsidRPr="009A0581">
        <w:rPr>
          <w:rFonts w:ascii="Times New Roman" w:hAnsi="Times New Roman"/>
          <w:sz w:val="26"/>
          <w:szCs w:val="26"/>
        </w:rPr>
        <w:t>а ф.0503128</w:t>
      </w:r>
      <w:r w:rsidR="003158D4" w:rsidRPr="009A0581">
        <w:rPr>
          <w:rFonts w:ascii="Times New Roman" w:hAnsi="Times New Roman"/>
          <w:sz w:val="26"/>
          <w:szCs w:val="26"/>
        </w:rPr>
        <w:t xml:space="preserve">. Расхождений </w:t>
      </w:r>
      <w:r w:rsidR="00FE04FF" w:rsidRPr="009A0581">
        <w:rPr>
          <w:rFonts w:ascii="Times New Roman" w:hAnsi="Times New Roman"/>
          <w:sz w:val="26"/>
          <w:szCs w:val="26"/>
        </w:rPr>
        <w:t>с Балансом ф.0503130 и отчетом ф.0503121</w:t>
      </w:r>
      <w:r w:rsidR="00CB2C0C" w:rsidRPr="009A0581">
        <w:rPr>
          <w:rFonts w:ascii="Times New Roman" w:hAnsi="Times New Roman"/>
          <w:sz w:val="26"/>
          <w:szCs w:val="26"/>
        </w:rPr>
        <w:t xml:space="preserve"> </w:t>
      </w:r>
      <w:r w:rsidR="003158D4" w:rsidRPr="009A0581">
        <w:rPr>
          <w:rFonts w:ascii="Times New Roman" w:hAnsi="Times New Roman"/>
          <w:sz w:val="26"/>
          <w:szCs w:val="26"/>
        </w:rPr>
        <w:t>не установлен</w:t>
      </w:r>
      <w:r w:rsidR="00726C9B" w:rsidRPr="009A0581">
        <w:rPr>
          <w:rFonts w:ascii="Times New Roman" w:hAnsi="Times New Roman"/>
          <w:sz w:val="26"/>
          <w:szCs w:val="26"/>
        </w:rPr>
        <w:t>о.</w:t>
      </w:r>
    </w:p>
    <w:p w:rsidR="00C53B0B" w:rsidRPr="009A0581" w:rsidRDefault="0004404D"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Так согласно</w:t>
      </w:r>
      <w:r w:rsidR="00C53B0B" w:rsidRPr="009A0581">
        <w:rPr>
          <w:rFonts w:ascii="Times New Roman" w:hAnsi="Times New Roman"/>
          <w:sz w:val="26"/>
          <w:szCs w:val="26"/>
        </w:rPr>
        <w:t xml:space="preserve"> данным ф</w:t>
      </w:r>
      <w:r w:rsidRPr="009A0581">
        <w:rPr>
          <w:rFonts w:ascii="Times New Roman" w:hAnsi="Times New Roman"/>
          <w:sz w:val="26"/>
          <w:szCs w:val="26"/>
        </w:rPr>
        <w:t>.</w:t>
      </w:r>
      <w:r w:rsidR="00C53B0B" w:rsidRPr="009A0581">
        <w:rPr>
          <w:rFonts w:ascii="Times New Roman" w:hAnsi="Times New Roman"/>
          <w:sz w:val="26"/>
          <w:szCs w:val="26"/>
        </w:rPr>
        <w:t>0503169 установлено, что:</w:t>
      </w:r>
    </w:p>
    <w:p w:rsidR="00C53B0B" w:rsidRPr="009A0581" w:rsidRDefault="00C53B0B" w:rsidP="00D2410B">
      <w:pPr>
        <w:pStyle w:val="a8"/>
        <w:numPr>
          <w:ilvl w:val="0"/>
          <w:numId w:val="2"/>
        </w:numPr>
        <w:spacing w:after="0" w:line="240" w:lineRule="auto"/>
        <w:ind w:left="0" w:firstLine="432"/>
        <w:jc w:val="both"/>
        <w:rPr>
          <w:rFonts w:ascii="Times New Roman" w:hAnsi="Times New Roman"/>
          <w:sz w:val="26"/>
          <w:szCs w:val="26"/>
        </w:rPr>
      </w:pPr>
      <w:r w:rsidRPr="009A0581">
        <w:rPr>
          <w:rFonts w:ascii="Times New Roman" w:hAnsi="Times New Roman"/>
          <w:sz w:val="26"/>
          <w:szCs w:val="26"/>
        </w:rPr>
        <w:t>дебиторская задолженност</w:t>
      </w:r>
      <w:r w:rsidR="00FC3F63" w:rsidRPr="009A0581">
        <w:rPr>
          <w:rFonts w:ascii="Times New Roman" w:hAnsi="Times New Roman"/>
          <w:sz w:val="26"/>
          <w:szCs w:val="26"/>
        </w:rPr>
        <w:t>ь на 01.01.20</w:t>
      </w:r>
      <w:r w:rsidR="004D00A4" w:rsidRPr="009A0581">
        <w:rPr>
          <w:rFonts w:ascii="Times New Roman" w:hAnsi="Times New Roman"/>
          <w:sz w:val="26"/>
          <w:szCs w:val="26"/>
        </w:rPr>
        <w:t>2</w:t>
      </w:r>
      <w:r w:rsidR="008D4609" w:rsidRPr="009A0581">
        <w:rPr>
          <w:rFonts w:ascii="Times New Roman" w:hAnsi="Times New Roman"/>
          <w:sz w:val="26"/>
          <w:szCs w:val="26"/>
        </w:rPr>
        <w:t>2</w:t>
      </w:r>
      <w:r w:rsidR="004D00A4" w:rsidRPr="009A0581">
        <w:rPr>
          <w:rFonts w:ascii="Times New Roman" w:hAnsi="Times New Roman"/>
          <w:sz w:val="26"/>
          <w:szCs w:val="26"/>
        </w:rPr>
        <w:t xml:space="preserve"> и на 01.01.202</w:t>
      </w:r>
      <w:r w:rsidR="008D4609" w:rsidRPr="009A0581">
        <w:rPr>
          <w:rFonts w:ascii="Times New Roman" w:hAnsi="Times New Roman"/>
          <w:sz w:val="26"/>
          <w:szCs w:val="26"/>
        </w:rPr>
        <w:t>3</w:t>
      </w:r>
      <w:r w:rsidR="003A4800" w:rsidRPr="009A0581">
        <w:rPr>
          <w:rFonts w:ascii="Times New Roman" w:hAnsi="Times New Roman"/>
          <w:sz w:val="26"/>
          <w:szCs w:val="26"/>
        </w:rPr>
        <w:t xml:space="preserve"> </w:t>
      </w:r>
      <w:r w:rsidR="008D4609" w:rsidRPr="009A0581">
        <w:rPr>
          <w:rFonts w:ascii="Times New Roman" w:hAnsi="Times New Roman"/>
          <w:sz w:val="26"/>
          <w:szCs w:val="26"/>
        </w:rPr>
        <w:t>отсутствует</w:t>
      </w:r>
      <w:r w:rsidRPr="009A0581">
        <w:rPr>
          <w:rFonts w:ascii="Times New Roman" w:hAnsi="Times New Roman"/>
          <w:sz w:val="26"/>
          <w:szCs w:val="26"/>
        </w:rPr>
        <w:t xml:space="preserve">; </w:t>
      </w:r>
    </w:p>
    <w:p w:rsidR="005A6D99" w:rsidRPr="009A0581" w:rsidRDefault="00C53B0B" w:rsidP="000827A2">
      <w:pPr>
        <w:pStyle w:val="a8"/>
        <w:numPr>
          <w:ilvl w:val="0"/>
          <w:numId w:val="2"/>
        </w:numPr>
        <w:spacing w:after="0" w:line="240" w:lineRule="auto"/>
        <w:ind w:left="0" w:firstLine="432"/>
        <w:jc w:val="both"/>
        <w:rPr>
          <w:rFonts w:ascii="Times New Roman" w:hAnsi="Times New Roman"/>
          <w:sz w:val="26"/>
          <w:szCs w:val="26"/>
        </w:rPr>
      </w:pPr>
      <w:r w:rsidRPr="009A0581">
        <w:rPr>
          <w:rFonts w:ascii="Times New Roman" w:hAnsi="Times New Roman"/>
          <w:sz w:val="26"/>
          <w:szCs w:val="26"/>
        </w:rPr>
        <w:t>кредиторская задолжен</w:t>
      </w:r>
      <w:r w:rsidR="00A239BE" w:rsidRPr="009A0581">
        <w:rPr>
          <w:rFonts w:ascii="Times New Roman" w:hAnsi="Times New Roman"/>
          <w:sz w:val="26"/>
          <w:szCs w:val="26"/>
        </w:rPr>
        <w:t xml:space="preserve">ность по состоянию на </w:t>
      </w:r>
      <w:r w:rsidR="004D00A4" w:rsidRPr="009A0581">
        <w:rPr>
          <w:rFonts w:ascii="Times New Roman" w:hAnsi="Times New Roman"/>
          <w:sz w:val="26"/>
          <w:szCs w:val="26"/>
        </w:rPr>
        <w:t>01.01.202</w:t>
      </w:r>
      <w:r w:rsidR="008D4609" w:rsidRPr="009A0581">
        <w:rPr>
          <w:rFonts w:ascii="Times New Roman" w:hAnsi="Times New Roman"/>
          <w:sz w:val="26"/>
          <w:szCs w:val="26"/>
        </w:rPr>
        <w:t>2</w:t>
      </w:r>
      <w:r w:rsidR="003A4800" w:rsidRPr="009A0581">
        <w:rPr>
          <w:rFonts w:ascii="Times New Roman" w:hAnsi="Times New Roman"/>
          <w:sz w:val="26"/>
          <w:szCs w:val="26"/>
        </w:rPr>
        <w:t xml:space="preserve"> </w:t>
      </w:r>
      <w:r w:rsidR="008D4609" w:rsidRPr="009A0581">
        <w:rPr>
          <w:rFonts w:ascii="Times New Roman" w:hAnsi="Times New Roman"/>
          <w:sz w:val="26"/>
          <w:szCs w:val="26"/>
        </w:rPr>
        <w:t>32,94525</w:t>
      </w:r>
      <w:r w:rsidR="00A239BE" w:rsidRPr="009A0581">
        <w:rPr>
          <w:rFonts w:ascii="Times New Roman" w:hAnsi="Times New Roman"/>
          <w:sz w:val="26"/>
          <w:szCs w:val="26"/>
        </w:rPr>
        <w:t xml:space="preserve"> </w:t>
      </w:r>
      <w:r w:rsidRPr="009A0581">
        <w:rPr>
          <w:rFonts w:ascii="Times New Roman" w:hAnsi="Times New Roman"/>
          <w:sz w:val="26"/>
          <w:szCs w:val="26"/>
        </w:rPr>
        <w:t xml:space="preserve">тыс. руб., </w:t>
      </w:r>
      <w:r w:rsidR="003A4800" w:rsidRPr="009A0581">
        <w:rPr>
          <w:rFonts w:ascii="Times New Roman" w:hAnsi="Times New Roman"/>
          <w:sz w:val="26"/>
          <w:szCs w:val="26"/>
        </w:rPr>
        <w:t xml:space="preserve">на </w:t>
      </w:r>
      <w:r w:rsidR="004D00A4" w:rsidRPr="009A0581">
        <w:rPr>
          <w:rFonts w:ascii="Times New Roman" w:hAnsi="Times New Roman"/>
          <w:sz w:val="26"/>
          <w:szCs w:val="26"/>
        </w:rPr>
        <w:t>01.01.202</w:t>
      </w:r>
      <w:r w:rsidR="008D4609" w:rsidRPr="009A0581">
        <w:rPr>
          <w:rFonts w:ascii="Times New Roman" w:hAnsi="Times New Roman"/>
          <w:sz w:val="26"/>
          <w:szCs w:val="26"/>
        </w:rPr>
        <w:t>3</w:t>
      </w:r>
      <w:r w:rsidRPr="009A0581">
        <w:rPr>
          <w:rFonts w:ascii="Times New Roman" w:hAnsi="Times New Roman"/>
          <w:sz w:val="26"/>
          <w:szCs w:val="26"/>
        </w:rPr>
        <w:t xml:space="preserve"> </w:t>
      </w:r>
      <w:r w:rsidR="008D4609" w:rsidRPr="009A0581">
        <w:rPr>
          <w:rFonts w:ascii="Times New Roman" w:hAnsi="Times New Roman"/>
          <w:sz w:val="26"/>
          <w:szCs w:val="26"/>
        </w:rPr>
        <w:t>отсутствует</w:t>
      </w:r>
      <w:r w:rsidR="00FC3F63" w:rsidRPr="009A0581">
        <w:rPr>
          <w:rFonts w:ascii="Times New Roman" w:hAnsi="Times New Roman"/>
          <w:sz w:val="26"/>
          <w:szCs w:val="26"/>
        </w:rPr>
        <w:t xml:space="preserve">, т.е. </w:t>
      </w:r>
      <w:r w:rsidR="003A4800" w:rsidRPr="009A0581">
        <w:rPr>
          <w:rFonts w:ascii="Times New Roman" w:hAnsi="Times New Roman"/>
          <w:sz w:val="26"/>
          <w:szCs w:val="26"/>
        </w:rPr>
        <w:t>сократилась</w:t>
      </w:r>
      <w:r w:rsidR="00FC3F63" w:rsidRPr="009A0581">
        <w:rPr>
          <w:rFonts w:ascii="Times New Roman" w:hAnsi="Times New Roman"/>
          <w:sz w:val="26"/>
          <w:szCs w:val="26"/>
        </w:rPr>
        <w:t xml:space="preserve"> </w:t>
      </w:r>
      <w:r w:rsidR="003A4800" w:rsidRPr="009A0581">
        <w:rPr>
          <w:rFonts w:ascii="Times New Roman" w:hAnsi="Times New Roman"/>
          <w:sz w:val="26"/>
          <w:szCs w:val="26"/>
        </w:rPr>
        <w:t xml:space="preserve">по сравнению с началом года </w:t>
      </w:r>
      <w:r w:rsidR="00FC3F63" w:rsidRPr="009A0581">
        <w:rPr>
          <w:rFonts w:ascii="Times New Roman" w:hAnsi="Times New Roman"/>
          <w:sz w:val="26"/>
          <w:szCs w:val="26"/>
        </w:rPr>
        <w:t xml:space="preserve">на </w:t>
      </w:r>
      <w:r w:rsidR="003A3AD7" w:rsidRPr="009A0581">
        <w:rPr>
          <w:rFonts w:ascii="Times New Roman" w:hAnsi="Times New Roman"/>
          <w:sz w:val="26"/>
          <w:szCs w:val="26"/>
        </w:rPr>
        <w:t>-</w:t>
      </w:r>
      <w:r w:rsidR="008D4609" w:rsidRPr="009A0581">
        <w:rPr>
          <w:rFonts w:ascii="Times New Roman" w:hAnsi="Times New Roman"/>
          <w:sz w:val="26"/>
          <w:szCs w:val="26"/>
        </w:rPr>
        <w:t>32,94525 тыс. руб.</w:t>
      </w:r>
    </w:p>
    <w:p w:rsidR="006D7700" w:rsidRPr="009A0581" w:rsidRDefault="006D7700" w:rsidP="00167599">
      <w:pPr>
        <w:spacing w:after="0" w:line="240" w:lineRule="auto"/>
        <w:ind w:firstLine="709"/>
        <w:jc w:val="both"/>
        <w:rPr>
          <w:rFonts w:ascii="Times New Roman" w:hAnsi="Times New Roman"/>
          <w:sz w:val="26"/>
          <w:szCs w:val="26"/>
        </w:rPr>
      </w:pPr>
      <w:r w:rsidRPr="009A0581">
        <w:rPr>
          <w:rFonts w:ascii="Times New Roman" w:hAnsi="Times New Roman"/>
          <w:sz w:val="26"/>
          <w:szCs w:val="26"/>
        </w:rPr>
        <w:t>По данным формы 0503168 «Сведения о движении нефинансовых активов» (за исключением имущества казны)</w:t>
      </w:r>
      <w:r w:rsidR="00D075D7" w:rsidRPr="009A0581">
        <w:rPr>
          <w:rFonts w:ascii="Times New Roman" w:hAnsi="Times New Roman"/>
          <w:sz w:val="26"/>
          <w:szCs w:val="26"/>
        </w:rPr>
        <w:t xml:space="preserve"> </w:t>
      </w:r>
      <w:r w:rsidR="00D075D7" w:rsidRPr="009A0581">
        <w:rPr>
          <w:rFonts w:ascii="Times New Roman" w:hAnsi="Times New Roman"/>
          <w:b/>
          <w:sz w:val="26"/>
          <w:szCs w:val="26"/>
        </w:rPr>
        <w:t>(далее – ф.0503168)</w:t>
      </w:r>
      <w:r w:rsidRPr="009A0581">
        <w:rPr>
          <w:rFonts w:ascii="Times New Roman" w:hAnsi="Times New Roman"/>
          <w:sz w:val="26"/>
          <w:szCs w:val="26"/>
        </w:rPr>
        <w:t xml:space="preserve"> нефинансовые активы </w:t>
      </w:r>
      <w:r w:rsidR="009B5DA5" w:rsidRPr="009A0581">
        <w:rPr>
          <w:rFonts w:ascii="Times New Roman" w:hAnsi="Times New Roman"/>
          <w:sz w:val="26"/>
          <w:szCs w:val="26"/>
        </w:rPr>
        <w:t>СНДПР</w:t>
      </w:r>
      <w:r w:rsidRPr="009A0581">
        <w:rPr>
          <w:rFonts w:ascii="Times New Roman" w:hAnsi="Times New Roman"/>
          <w:sz w:val="26"/>
          <w:szCs w:val="26"/>
        </w:rPr>
        <w:t xml:space="preserve"> включают в себя стоимость основных средств и материальных запасов.</w:t>
      </w:r>
    </w:p>
    <w:p w:rsidR="00944585" w:rsidRPr="009A0581" w:rsidRDefault="006D7700" w:rsidP="00944585">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Стоимость</w:t>
      </w:r>
      <w:r w:rsidR="009B5DA5" w:rsidRPr="009A0581">
        <w:rPr>
          <w:rFonts w:ascii="Times New Roman" w:hAnsi="Times New Roman"/>
          <w:sz w:val="26"/>
          <w:szCs w:val="26"/>
        </w:rPr>
        <w:t xml:space="preserve"> основных средств на начало 202</w:t>
      </w:r>
      <w:r w:rsidR="00761F59" w:rsidRPr="009A0581">
        <w:rPr>
          <w:rFonts w:ascii="Times New Roman" w:hAnsi="Times New Roman"/>
          <w:sz w:val="26"/>
          <w:szCs w:val="26"/>
        </w:rPr>
        <w:t>2</w:t>
      </w:r>
      <w:r w:rsidRPr="009A0581">
        <w:rPr>
          <w:rFonts w:ascii="Times New Roman" w:hAnsi="Times New Roman"/>
          <w:sz w:val="26"/>
          <w:szCs w:val="26"/>
        </w:rPr>
        <w:t xml:space="preserve"> года составляла </w:t>
      </w:r>
      <w:r w:rsidR="00761F59" w:rsidRPr="009A0581">
        <w:rPr>
          <w:rFonts w:ascii="Times New Roman" w:hAnsi="Times New Roman"/>
          <w:sz w:val="26"/>
          <w:szCs w:val="26"/>
        </w:rPr>
        <w:t>188,29</w:t>
      </w:r>
      <w:r w:rsidR="009B5DA5" w:rsidRPr="009A0581">
        <w:rPr>
          <w:rFonts w:ascii="Times New Roman" w:hAnsi="Times New Roman"/>
          <w:sz w:val="26"/>
          <w:szCs w:val="26"/>
        </w:rPr>
        <w:t xml:space="preserve"> </w:t>
      </w:r>
      <w:r w:rsidR="00944585" w:rsidRPr="009A0581">
        <w:rPr>
          <w:rFonts w:ascii="Times New Roman" w:hAnsi="Times New Roman"/>
          <w:sz w:val="26"/>
          <w:szCs w:val="26"/>
        </w:rPr>
        <w:t xml:space="preserve">тыс. руб. </w:t>
      </w:r>
    </w:p>
    <w:p w:rsidR="00944585" w:rsidRPr="009A0581" w:rsidRDefault="009B5DA5" w:rsidP="00227379">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За отчётный период 202</w:t>
      </w:r>
      <w:r w:rsidR="00761F59" w:rsidRPr="009A0581">
        <w:rPr>
          <w:rFonts w:ascii="Times New Roman" w:hAnsi="Times New Roman"/>
          <w:sz w:val="26"/>
          <w:szCs w:val="26"/>
        </w:rPr>
        <w:t>2</w:t>
      </w:r>
      <w:r w:rsidR="00944585" w:rsidRPr="009A0581">
        <w:rPr>
          <w:rFonts w:ascii="Times New Roman" w:hAnsi="Times New Roman"/>
          <w:sz w:val="26"/>
          <w:szCs w:val="26"/>
        </w:rPr>
        <w:t xml:space="preserve"> года стоимость основных средств </w:t>
      </w:r>
      <w:r w:rsidR="00761F59" w:rsidRPr="009A0581">
        <w:rPr>
          <w:rFonts w:ascii="Times New Roman" w:hAnsi="Times New Roman"/>
          <w:sz w:val="26"/>
          <w:szCs w:val="26"/>
        </w:rPr>
        <w:t>увеличилась</w:t>
      </w:r>
      <w:r w:rsidR="00944585" w:rsidRPr="009A0581">
        <w:rPr>
          <w:rFonts w:ascii="Times New Roman" w:hAnsi="Times New Roman"/>
          <w:sz w:val="26"/>
          <w:szCs w:val="26"/>
        </w:rPr>
        <w:t xml:space="preserve"> на сумму </w:t>
      </w:r>
      <w:r w:rsidR="00A41AA9" w:rsidRPr="009A0581">
        <w:rPr>
          <w:rFonts w:ascii="Times New Roman" w:hAnsi="Times New Roman"/>
          <w:sz w:val="26"/>
          <w:szCs w:val="26"/>
        </w:rPr>
        <w:t>-</w:t>
      </w:r>
      <w:r w:rsidR="00761F59" w:rsidRPr="009A0581">
        <w:rPr>
          <w:rFonts w:ascii="Times New Roman" w:hAnsi="Times New Roman"/>
          <w:sz w:val="26"/>
          <w:szCs w:val="26"/>
        </w:rPr>
        <w:t>21,010</w:t>
      </w:r>
      <w:r w:rsidR="00944585" w:rsidRPr="009A0581">
        <w:rPr>
          <w:rFonts w:ascii="Times New Roman" w:hAnsi="Times New Roman"/>
          <w:sz w:val="26"/>
          <w:szCs w:val="26"/>
        </w:rPr>
        <w:t xml:space="preserve"> тыс. руб., или на </w:t>
      </w:r>
      <w:r w:rsidR="00A41AA9" w:rsidRPr="009A0581">
        <w:rPr>
          <w:rFonts w:ascii="Times New Roman" w:hAnsi="Times New Roman"/>
          <w:sz w:val="26"/>
          <w:szCs w:val="26"/>
        </w:rPr>
        <w:t>13,5</w:t>
      </w:r>
      <w:r w:rsidR="00944585" w:rsidRPr="009A0581">
        <w:rPr>
          <w:rFonts w:ascii="Times New Roman" w:hAnsi="Times New Roman"/>
          <w:sz w:val="26"/>
          <w:szCs w:val="26"/>
        </w:rPr>
        <w:t xml:space="preserve">%.  Остаток основных средств на конец отчётного периода составил </w:t>
      </w:r>
      <w:r w:rsidR="00761F59" w:rsidRPr="009A0581">
        <w:rPr>
          <w:rFonts w:ascii="Times New Roman" w:hAnsi="Times New Roman"/>
          <w:sz w:val="26"/>
          <w:szCs w:val="26"/>
        </w:rPr>
        <w:t>191,54</w:t>
      </w:r>
      <w:r w:rsidR="00944585" w:rsidRPr="009A0581">
        <w:rPr>
          <w:rFonts w:ascii="Times New Roman" w:hAnsi="Times New Roman"/>
          <w:sz w:val="26"/>
          <w:szCs w:val="26"/>
        </w:rPr>
        <w:t xml:space="preserve"> тыс. руб.</w:t>
      </w:r>
    </w:p>
    <w:p w:rsidR="006D7700" w:rsidRPr="009A0581" w:rsidRDefault="006D7700" w:rsidP="00227379">
      <w:pPr>
        <w:spacing w:after="0" w:line="240" w:lineRule="auto"/>
        <w:ind w:firstLine="709"/>
        <w:jc w:val="both"/>
        <w:rPr>
          <w:sz w:val="26"/>
          <w:szCs w:val="26"/>
        </w:rPr>
      </w:pPr>
      <w:r w:rsidRPr="009A0581">
        <w:rPr>
          <w:rFonts w:ascii="Times New Roman" w:hAnsi="Times New Roman"/>
          <w:sz w:val="26"/>
          <w:szCs w:val="26"/>
        </w:rPr>
        <w:t xml:space="preserve">Сумма начисленной амортизации по основным средствам </w:t>
      </w:r>
      <w:r w:rsidR="0016723F" w:rsidRPr="009A0581">
        <w:rPr>
          <w:rFonts w:ascii="Times New Roman" w:hAnsi="Times New Roman"/>
          <w:sz w:val="26"/>
          <w:szCs w:val="26"/>
        </w:rPr>
        <w:t xml:space="preserve">на начало года составила </w:t>
      </w:r>
      <w:r w:rsidR="00761F59" w:rsidRPr="009A0581">
        <w:rPr>
          <w:rFonts w:ascii="Times New Roman" w:hAnsi="Times New Roman"/>
          <w:sz w:val="26"/>
          <w:szCs w:val="26"/>
        </w:rPr>
        <w:t>188,29</w:t>
      </w:r>
      <w:r w:rsidR="0043045A" w:rsidRPr="009A0581">
        <w:rPr>
          <w:rFonts w:ascii="Times New Roman" w:hAnsi="Times New Roman"/>
          <w:sz w:val="26"/>
          <w:szCs w:val="26"/>
        </w:rPr>
        <w:t xml:space="preserve"> </w:t>
      </w:r>
      <w:r w:rsidR="0016723F" w:rsidRPr="009A0581">
        <w:rPr>
          <w:rFonts w:ascii="Times New Roman" w:hAnsi="Times New Roman"/>
          <w:sz w:val="26"/>
          <w:szCs w:val="26"/>
        </w:rPr>
        <w:t xml:space="preserve">тыс. руб. Сумма амортизации на конец отчётного периода составила </w:t>
      </w:r>
      <w:r w:rsidR="00761F59" w:rsidRPr="009A0581">
        <w:rPr>
          <w:rFonts w:ascii="Times New Roman" w:hAnsi="Times New Roman"/>
          <w:sz w:val="26"/>
          <w:szCs w:val="26"/>
        </w:rPr>
        <w:t>191,54</w:t>
      </w:r>
      <w:r w:rsidR="00101374" w:rsidRPr="009A0581">
        <w:rPr>
          <w:rFonts w:ascii="Times New Roman" w:hAnsi="Times New Roman"/>
          <w:sz w:val="26"/>
          <w:szCs w:val="26"/>
        </w:rPr>
        <w:t xml:space="preserve"> </w:t>
      </w:r>
      <w:r w:rsidRPr="009A0581">
        <w:rPr>
          <w:rFonts w:ascii="Times New Roman" w:hAnsi="Times New Roman"/>
          <w:sz w:val="26"/>
          <w:szCs w:val="26"/>
        </w:rPr>
        <w:t>тыс. руб.</w:t>
      </w:r>
      <w:r w:rsidR="0016723F" w:rsidRPr="009A0581">
        <w:rPr>
          <w:rFonts w:ascii="Times New Roman" w:hAnsi="Times New Roman"/>
          <w:sz w:val="26"/>
          <w:szCs w:val="26"/>
        </w:rPr>
        <w:t xml:space="preserve"> </w:t>
      </w:r>
    </w:p>
    <w:p w:rsidR="006D7700" w:rsidRPr="009A0581" w:rsidRDefault="006D7700" w:rsidP="00227379">
      <w:pPr>
        <w:spacing w:after="0" w:line="240" w:lineRule="auto"/>
        <w:ind w:firstLine="709"/>
        <w:jc w:val="both"/>
        <w:rPr>
          <w:rFonts w:ascii="Times New Roman" w:hAnsi="Times New Roman"/>
          <w:sz w:val="26"/>
          <w:szCs w:val="26"/>
        </w:rPr>
      </w:pPr>
      <w:r w:rsidRPr="009A0581">
        <w:rPr>
          <w:rFonts w:ascii="Times New Roman" w:hAnsi="Times New Roman"/>
          <w:sz w:val="26"/>
          <w:szCs w:val="26"/>
        </w:rPr>
        <w:t>Стоимость ма</w:t>
      </w:r>
      <w:r w:rsidR="00101374" w:rsidRPr="009A0581">
        <w:rPr>
          <w:rFonts w:ascii="Times New Roman" w:hAnsi="Times New Roman"/>
          <w:sz w:val="26"/>
          <w:szCs w:val="26"/>
        </w:rPr>
        <w:t>териальных запасов на начало 202</w:t>
      </w:r>
      <w:r w:rsidR="00761F59" w:rsidRPr="009A0581">
        <w:rPr>
          <w:rFonts w:ascii="Times New Roman" w:hAnsi="Times New Roman"/>
          <w:sz w:val="26"/>
          <w:szCs w:val="26"/>
        </w:rPr>
        <w:t>2</w:t>
      </w:r>
      <w:r w:rsidRPr="009A0581">
        <w:rPr>
          <w:rFonts w:ascii="Times New Roman" w:hAnsi="Times New Roman"/>
          <w:sz w:val="26"/>
          <w:szCs w:val="26"/>
        </w:rPr>
        <w:t xml:space="preserve"> года составила </w:t>
      </w:r>
      <w:r w:rsidR="00761F59" w:rsidRPr="009A0581">
        <w:rPr>
          <w:rFonts w:ascii="Times New Roman" w:hAnsi="Times New Roman"/>
          <w:sz w:val="26"/>
          <w:szCs w:val="26"/>
        </w:rPr>
        <w:t>72,96226</w:t>
      </w:r>
      <w:r w:rsidR="00017434" w:rsidRPr="009A0581">
        <w:rPr>
          <w:rFonts w:ascii="Times New Roman" w:hAnsi="Times New Roman"/>
          <w:sz w:val="26"/>
          <w:szCs w:val="26"/>
        </w:rPr>
        <w:t xml:space="preserve"> </w:t>
      </w:r>
      <w:r w:rsidRPr="009A0581">
        <w:rPr>
          <w:rFonts w:ascii="Times New Roman" w:hAnsi="Times New Roman"/>
          <w:sz w:val="26"/>
          <w:szCs w:val="26"/>
        </w:rPr>
        <w:t xml:space="preserve">тыс. руб. Остаток материальных запасов на конец отчётного периода составила </w:t>
      </w:r>
      <w:r w:rsidR="00017434" w:rsidRPr="009A0581">
        <w:rPr>
          <w:rFonts w:ascii="Times New Roman" w:hAnsi="Times New Roman"/>
          <w:sz w:val="26"/>
          <w:szCs w:val="26"/>
        </w:rPr>
        <w:t>72,</w:t>
      </w:r>
      <w:r w:rsidR="00761F59" w:rsidRPr="009A0581">
        <w:rPr>
          <w:rFonts w:ascii="Times New Roman" w:hAnsi="Times New Roman"/>
          <w:sz w:val="26"/>
          <w:szCs w:val="26"/>
        </w:rPr>
        <w:t>94137</w:t>
      </w:r>
      <w:r w:rsidR="009164CE" w:rsidRPr="009A0581">
        <w:rPr>
          <w:rFonts w:ascii="Times New Roman" w:hAnsi="Times New Roman"/>
          <w:sz w:val="26"/>
          <w:szCs w:val="26"/>
        </w:rPr>
        <w:t xml:space="preserve"> </w:t>
      </w:r>
      <w:r w:rsidRPr="009A0581">
        <w:rPr>
          <w:rFonts w:ascii="Times New Roman" w:hAnsi="Times New Roman"/>
          <w:sz w:val="26"/>
          <w:szCs w:val="26"/>
        </w:rPr>
        <w:t>тыс. руб.</w:t>
      </w:r>
    </w:p>
    <w:p w:rsidR="00E35987" w:rsidRPr="009A0581" w:rsidRDefault="00E35987" w:rsidP="00E35987">
      <w:pPr>
        <w:spacing w:after="0" w:line="240" w:lineRule="auto"/>
        <w:ind w:firstLine="709"/>
        <w:jc w:val="both"/>
        <w:rPr>
          <w:rFonts w:ascii="Times New Roman" w:hAnsi="Times New Roman"/>
          <w:sz w:val="26"/>
          <w:szCs w:val="26"/>
        </w:rPr>
      </w:pPr>
      <w:r w:rsidRPr="009A0581">
        <w:rPr>
          <w:rFonts w:ascii="Times New Roman" w:hAnsi="Times New Roman"/>
          <w:sz w:val="26"/>
          <w:szCs w:val="26"/>
        </w:rPr>
        <w:t>На конец отчетного 202</w:t>
      </w:r>
      <w:r w:rsidR="00761F59" w:rsidRPr="009A0581">
        <w:rPr>
          <w:rFonts w:ascii="Times New Roman" w:hAnsi="Times New Roman"/>
          <w:sz w:val="26"/>
          <w:szCs w:val="26"/>
        </w:rPr>
        <w:t>2</w:t>
      </w:r>
      <w:r w:rsidRPr="009A0581">
        <w:rPr>
          <w:rFonts w:ascii="Times New Roman" w:hAnsi="Times New Roman"/>
          <w:sz w:val="26"/>
          <w:szCs w:val="26"/>
        </w:rPr>
        <w:t xml:space="preserve"> года сумма показателя права пользования нематериальными активами составила </w:t>
      </w:r>
      <w:r w:rsidR="0084577D" w:rsidRPr="009A0581">
        <w:rPr>
          <w:rFonts w:ascii="Times New Roman" w:hAnsi="Times New Roman"/>
          <w:sz w:val="26"/>
          <w:szCs w:val="26"/>
        </w:rPr>
        <w:t>27,3</w:t>
      </w:r>
      <w:r w:rsidRPr="009A0581">
        <w:rPr>
          <w:rFonts w:ascii="Times New Roman" w:hAnsi="Times New Roman"/>
          <w:sz w:val="26"/>
          <w:szCs w:val="26"/>
        </w:rPr>
        <w:t xml:space="preserve"> тыс. руб., </w:t>
      </w:r>
      <w:r w:rsidR="00761F59" w:rsidRPr="009A0581">
        <w:rPr>
          <w:rFonts w:ascii="Times New Roman" w:hAnsi="Times New Roman"/>
          <w:sz w:val="26"/>
          <w:szCs w:val="26"/>
        </w:rPr>
        <w:t>в течение года показатель не изменился</w:t>
      </w:r>
      <w:r w:rsidRPr="009A0581">
        <w:rPr>
          <w:rFonts w:ascii="Times New Roman" w:hAnsi="Times New Roman"/>
          <w:sz w:val="26"/>
          <w:szCs w:val="26"/>
        </w:rPr>
        <w:t xml:space="preserve">.   </w:t>
      </w:r>
    </w:p>
    <w:p w:rsidR="009544FF" w:rsidRPr="009A0581" w:rsidRDefault="00017434" w:rsidP="00227379">
      <w:pPr>
        <w:spacing w:after="0" w:line="240" w:lineRule="auto"/>
        <w:ind w:firstLine="709"/>
        <w:jc w:val="both"/>
        <w:rPr>
          <w:rFonts w:ascii="Times New Roman" w:hAnsi="Times New Roman"/>
          <w:sz w:val="26"/>
          <w:szCs w:val="26"/>
        </w:rPr>
      </w:pPr>
      <w:r w:rsidRPr="009A0581">
        <w:rPr>
          <w:rFonts w:ascii="Times New Roman" w:hAnsi="Times New Roman"/>
          <w:sz w:val="26"/>
          <w:szCs w:val="26"/>
        </w:rPr>
        <w:t>При сверке</w:t>
      </w:r>
      <w:r w:rsidR="00D075D7" w:rsidRPr="009A0581">
        <w:rPr>
          <w:rFonts w:ascii="Times New Roman" w:hAnsi="Times New Roman"/>
          <w:sz w:val="26"/>
          <w:szCs w:val="26"/>
        </w:rPr>
        <w:t xml:space="preserve"> показателей ф.0503168 с Балансом ф.0503130 расхождений не установлено.</w:t>
      </w:r>
    </w:p>
    <w:p w:rsidR="00017434" w:rsidRPr="009A0581" w:rsidRDefault="009544FF" w:rsidP="00227379">
      <w:pPr>
        <w:spacing w:after="0" w:line="240" w:lineRule="auto"/>
        <w:ind w:firstLine="709"/>
        <w:jc w:val="both"/>
        <w:rPr>
          <w:rFonts w:ascii="Times New Roman" w:hAnsi="Times New Roman"/>
          <w:sz w:val="26"/>
          <w:szCs w:val="26"/>
        </w:rPr>
      </w:pPr>
      <w:r w:rsidRPr="009A0581">
        <w:rPr>
          <w:rFonts w:ascii="Times New Roman" w:eastAsia="Times New Roman" w:hAnsi="Times New Roman"/>
          <w:sz w:val="26"/>
          <w:szCs w:val="26"/>
        </w:rPr>
        <w:t>Перед составлением бюджетной отчетности за 2022 год проведена плановая инвентаризация на основании распоряжения главы района № 41-р от 26.10.2022. Расхождений по результатам проведения инвентаризации нет.</w:t>
      </w:r>
      <w:r w:rsidR="00017434" w:rsidRPr="009A0581">
        <w:rPr>
          <w:rFonts w:ascii="Times New Roman" w:hAnsi="Times New Roman"/>
          <w:sz w:val="26"/>
          <w:szCs w:val="26"/>
        </w:rPr>
        <w:t xml:space="preserve">  </w:t>
      </w:r>
    </w:p>
    <w:p w:rsidR="0099706A" w:rsidRPr="009A0581" w:rsidRDefault="0099706A" w:rsidP="00C53B0B">
      <w:pPr>
        <w:pStyle w:val="a8"/>
        <w:spacing w:after="0" w:line="240" w:lineRule="auto"/>
        <w:ind w:left="0" w:firstLine="709"/>
        <w:jc w:val="both"/>
        <w:rPr>
          <w:rFonts w:ascii="Times New Roman" w:hAnsi="Times New Roman"/>
          <w:sz w:val="26"/>
          <w:szCs w:val="26"/>
        </w:rPr>
      </w:pPr>
      <w:r w:rsidRPr="009A0581">
        <w:rPr>
          <w:rFonts w:ascii="Times New Roman" w:hAnsi="Times New Roman"/>
          <w:b/>
          <w:sz w:val="26"/>
          <w:szCs w:val="26"/>
        </w:rPr>
        <w:t>ВЫВОДЫ:</w:t>
      </w:r>
      <w:r w:rsidRPr="009A0581">
        <w:rPr>
          <w:rFonts w:ascii="Times New Roman" w:hAnsi="Times New Roman"/>
          <w:sz w:val="26"/>
          <w:szCs w:val="26"/>
        </w:rPr>
        <w:t xml:space="preserve"> </w:t>
      </w:r>
    </w:p>
    <w:p w:rsidR="0099706A" w:rsidRPr="009A0581" w:rsidRDefault="0099706A" w:rsidP="00454689">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1. В </w:t>
      </w:r>
      <w:r w:rsidR="00DF09AE" w:rsidRPr="009A0581">
        <w:rPr>
          <w:rFonts w:ascii="Times New Roman" w:hAnsi="Times New Roman"/>
          <w:sz w:val="26"/>
          <w:szCs w:val="26"/>
        </w:rPr>
        <w:t>КСО</w:t>
      </w:r>
      <w:r w:rsidRPr="009A0581">
        <w:rPr>
          <w:rFonts w:ascii="Times New Roman" w:hAnsi="Times New Roman"/>
          <w:sz w:val="26"/>
          <w:szCs w:val="26"/>
        </w:rPr>
        <w:t xml:space="preserve"> годовая бюджетная отчетность </w:t>
      </w:r>
      <w:r w:rsidR="00DF09AE" w:rsidRPr="009A0581">
        <w:rPr>
          <w:rFonts w:ascii="Times New Roman" w:hAnsi="Times New Roman"/>
          <w:sz w:val="26"/>
          <w:szCs w:val="26"/>
        </w:rPr>
        <w:t>СНДПР</w:t>
      </w:r>
      <w:r w:rsidRPr="009A0581">
        <w:rPr>
          <w:rFonts w:ascii="Times New Roman" w:hAnsi="Times New Roman"/>
          <w:sz w:val="26"/>
          <w:szCs w:val="26"/>
        </w:rPr>
        <w:t xml:space="preserve"> за 202</w:t>
      </w:r>
      <w:r w:rsidR="00EE5505" w:rsidRPr="009A0581">
        <w:rPr>
          <w:rFonts w:ascii="Times New Roman" w:hAnsi="Times New Roman"/>
          <w:sz w:val="26"/>
          <w:szCs w:val="26"/>
        </w:rPr>
        <w:t>2</w:t>
      </w:r>
      <w:r w:rsidRPr="009A0581">
        <w:rPr>
          <w:rFonts w:ascii="Times New Roman" w:hAnsi="Times New Roman"/>
          <w:sz w:val="26"/>
          <w:szCs w:val="26"/>
        </w:rPr>
        <w:t xml:space="preserve"> год предоставлена </w:t>
      </w:r>
      <w:r w:rsidR="00DF09AE" w:rsidRPr="009A0581">
        <w:rPr>
          <w:rFonts w:ascii="Times New Roman" w:hAnsi="Times New Roman"/>
          <w:sz w:val="26"/>
          <w:szCs w:val="26"/>
        </w:rPr>
        <w:t>Финансовым управлением</w:t>
      </w:r>
      <w:r w:rsidRPr="009A0581">
        <w:rPr>
          <w:rFonts w:ascii="Times New Roman" w:hAnsi="Times New Roman"/>
          <w:sz w:val="26"/>
          <w:szCs w:val="26"/>
        </w:rPr>
        <w:t xml:space="preserve"> с соблюдением сроков, установленных </w:t>
      </w:r>
      <w:r w:rsidR="001239EF" w:rsidRPr="009A0581">
        <w:rPr>
          <w:rFonts w:ascii="Times New Roman" w:hAnsi="Times New Roman"/>
          <w:sz w:val="26"/>
          <w:szCs w:val="26"/>
        </w:rPr>
        <w:t>пунктом</w:t>
      </w:r>
      <w:r w:rsidR="00796D59" w:rsidRPr="009A0581">
        <w:rPr>
          <w:rFonts w:ascii="Times New Roman" w:hAnsi="Times New Roman"/>
          <w:sz w:val="26"/>
          <w:szCs w:val="26"/>
        </w:rPr>
        <w:t xml:space="preserve"> 3 статьи 264.4. БК РФ, </w:t>
      </w:r>
      <w:r w:rsidR="00454689" w:rsidRPr="009A0581">
        <w:rPr>
          <w:rFonts w:ascii="Times New Roman" w:hAnsi="Times New Roman"/>
          <w:sz w:val="26"/>
          <w:szCs w:val="26"/>
        </w:rPr>
        <w:t xml:space="preserve">пунктом 2 части 9 раздела </w:t>
      </w:r>
      <w:r w:rsidR="00454689" w:rsidRPr="009A0581">
        <w:rPr>
          <w:rFonts w:ascii="Times New Roman" w:hAnsi="Times New Roman"/>
          <w:sz w:val="26"/>
          <w:szCs w:val="26"/>
          <w:lang w:val="en-US"/>
        </w:rPr>
        <w:t>III</w:t>
      </w:r>
      <w:r w:rsidR="00454689" w:rsidRPr="009A0581">
        <w:t xml:space="preserve"> </w:t>
      </w:r>
      <w:r w:rsidR="00454689" w:rsidRPr="009A0581">
        <w:rPr>
          <w:rFonts w:ascii="Times New Roman" w:hAnsi="Times New Roman"/>
          <w:sz w:val="26"/>
          <w:szCs w:val="26"/>
        </w:rPr>
        <w:t xml:space="preserve">Положения о бюджетном процессе </w:t>
      </w:r>
      <w:r w:rsidRPr="009A0581">
        <w:rPr>
          <w:rFonts w:ascii="Times New Roman" w:hAnsi="Times New Roman"/>
          <w:sz w:val="26"/>
          <w:szCs w:val="26"/>
        </w:rPr>
        <w:t>и содержит все формы</w:t>
      </w:r>
      <w:r w:rsidR="00547A7B" w:rsidRPr="009A0581">
        <w:rPr>
          <w:rFonts w:ascii="Times New Roman" w:hAnsi="Times New Roman"/>
          <w:sz w:val="26"/>
          <w:szCs w:val="26"/>
        </w:rPr>
        <w:t xml:space="preserve"> с показателями</w:t>
      </w:r>
      <w:r w:rsidRPr="009A0581">
        <w:rPr>
          <w:rFonts w:ascii="Times New Roman" w:hAnsi="Times New Roman"/>
          <w:sz w:val="26"/>
          <w:szCs w:val="26"/>
        </w:rPr>
        <w:t>,</w:t>
      </w:r>
      <w:r w:rsidR="00547A7B" w:rsidRPr="009A0581">
        <w:rPr>
          <w:rFonts w:ascii="Times New Roman" w:hAnsi="Times New Roman"/>
          <w:sz w:val="26"/>
          <w:szCs w:val="26"/>
        </w:rPr>
        <w:t xml:space="preserve"> которые предусмотрен</w:t>
      </w:r>
      <w:r w:rsidRPr="009A0581">
        <w:rPr>
          <w:rFonts w:ascii="Times New Roman" w:hAnsi="Times New Roman"/>
          <w:sz w:val="26"/>
          <w:szCs w:val="26"/>
        </w:rPr>
        <w:t xml:space="preserve">ы Инструкцией № 191н. </w:t>
      </w:r>
    </w:p>
    <w:p w:rsidR="004F15DB" w:rsidRPr="009A0581" w:rsidRDefault="000D469B" w:rsidP="00557CE1">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2</w:t>
      </w:r>
      <w:r w:rsidR="0099706A" w:rsidRPr="009A0581">
        <w:rPr>
          <w:rFonts w:ascii="Times New Roman" w:hAnsi="Times New Roman"/>
          <w:sz w:val="26"/>
          <w:szCs w:val="26"/>
        </w:rPr>
        <w:t>. В целом показатели годовой бюд</w:t>
      </w:r>
      <w:r w:rsidRPr="009A0581">
        <w:rPr>
          <w:rFonts w:ascii="Times New Roman" w:hAnsi="Times New Roman"/>
          <w:sz w:val="26"/>
          <w:szCs w:val="26"/>
        </w:rPr>
        <w:t>жетной отчетности взаимоувязаны.</w:t>
      </w:r>
      <w:r w:rsidR="006C4715" w:rsidRPr="009A0581">
        <w:rPr>
          <w:rFonts w:ascii="Times New Roman" w:hAnsi="Times New Roman"/>
          <w:sz w:val="26"/>
          <w:szCs w:val="26"/>
        </w:rPr>
        <w:t xml:space="preserve">  </w:t>
      </w:r>
    </w:p>
    <w:p w:rsidR="000D55BF" w:rsidRPr="009A0581" w:rsidRDefault="00D229F3" w:rsidP="00557CE1">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 </w:t>
      </w:r>
    </w:p>
    <w:p w:rsidR="00C53B0B" w:rsidRPr="009A0581" w:rsidRDefault="00F67DF4" w:rsidP="003B3F1C">
      <w:pPr>
        <w:pStyle w:val="a8"/>
        <w:spacing w:after="0" w:line="240" w:lineRule="auto"/>
        <w:ind w:left="0" w:firstLine="709"/>
        <w:jc w:val="center"/>
        <w:rPr>
          <w:rFonts w:ascii="Times New Roman" w:hAnsi="Times New Roman"/>
          <w:b/>
          <w:sz w:val="26"/>
          <w:szCs w:val="26"/>
          <w:u w:val="single"/>
        </w:rPr>
      </w:pPr>
      <w:r w:rsidRPr="009A0581">
        <w:rPr>
          <w:rFonts w:ascii="Times New Roman" w:hAnsi="Times New Roman"/>
          <w:b/>
          <w:sz w:val="26"/>
          <w:szCs w:val="26"/>
          <w:u w:val="single"/>
        </w:rPr>
        <w:t>8</w:t>
      </w:r>
      <w:r w:rsidR="00340DC4" w:rsidRPr="009A0581">
        <w:rPr>
          <w:rFonts w:ascii="Times New Roman" w:hAnsi="Times New Roman"/>
          <w:b/>
          <w:sz w:val="26"/>
          <w:szCs w:val="26"/>
          <w:u w:val="single"/>
        </w:rPr>
        <w:t>.5</w:t>
      </w:r>
      <w:r w:rsidR="00C17C33" w:rsidRPr="009A0581">
        <w:rPr>
          <w:rFonts w:ascii="Times New Roman" w:hAnsi="Times New Roman"/>
          <w:b/>
          <w:sz w:val="26"/>
          <w:szCs w:val="26"/>
          <w:u w:val="single"/>
        </w:rPr>
        <w:t>.</w:t>
      </w:r>
      <w:r w:rsidR="00C53B0B" w:rsidRPr="009A0581">
        <w:rPr>
          <w:rFonts w:ascii="Times New Roman" w:hAnsi="Times New Roman"/>
          <w:b/>
          <w:sz w:val="26"/>
          <w:szCs w:val="26"/>
          <w:u w:val="single"/>
        </w:rPr>
        <w:t xml:space="preserve"> Внешняя проверка годовой бюджетной от</w:t>
      </w:r>
      <w:r w:rsidR="00935CB7" w:rsidRPr="009A0581">
        <w:rPr>
          <w:rFonts w:ascii="Times New Roman" w:hAnsi="Times New Roman"/>
          <w:b/>
          <w:sz w:val="26"/>
          <w:szCs w:val="26"/>
          <w:u w:val="single"/>
        </w:rPr>
        <w:t>чё</w:t>
      </w:r>
      <w:r w:rsidR="00C17C33" w:rsidRPr="009A0581">
        <w:rPr>
          <w:rFonts w:ascii="Times New Roman" w:hAnsi="Times New Roman"/>
          <w:b/>
          <w:sz w:val="26"/>
          <w:szCs w:val="26"/>
          <w:u w:val="single"/>
        </w:rPr>
        <w:t>тности главного распорядит</w:t>
      </w:r>
      <w:r w:rsidR="00935CB7" w:rsidRPr="009A0581">
        <w:rPr>
          <w:rFonts w:ascii="Times New Roman" w:hAnsi="Times New Roman"/>
          <w:b/>
          <w:sz w:val="26"/>
          <w:szCs w:val="26"/>
          <w:u w:val="single"/>
        </w:rPr>
        <w:t xml:space="preserve">еля </w:t>
      </w:r>
      <w:r w:rsidR="00C53B0B" w:rsidRPr="009A0581">
        <w:rPr>
          <w:rFonts w:ascii="Times New Roman" w:hAnsi="Times New Roman"/>
          <w:b/>
          <w:sz w:val="26"/>
          <w:szCs w:val="26"/>
          <w:u w:val="single"/>
        </w:rPr>
        <w:t xml:space="preserve">бюджетных средств </w:t>
      </w:r>
      <w:r w:rsidR="00842AD5" w:rsidRPr="009A0581">
        <w:rPr>
          <w:rFonts w:ascii="Times New Roman" w:hAnsi="Times New Roman"/>
          <w:b/>
          <w:i/>
          <w:sz w:val="26"/>
          <w:szCs w:val="26"/>
          <w:u w:val="single"/>
        </w:rPr>
        <w:t>КСО</w:t>
      </w:r>
      <w:r w:rsidR="00173D03" w:rsidRPr="009A0581">
        <w:rPr>
          <w:rFonts w:ascii="Times New Roman" w:hAnsi="Times New Roman"/>
          <w:b/>
          <w:sz w:val="26"/>
          <w:szCs w:val="26"/>
          <w:u w:val="single"/>
        </w:rPr>
        <w:t>.</w:t>
      </w:r>
    </w:p>
    <w:p w:rsidR="00B70357" w:rsidRPr="009A0581" w:rsidRDefault="00C53B0B" w:rsidP="00C53B0B">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 </w:t>
      </w:r>
      <w:r w:rsidR="005915C2" w:rsidRPr="009A0581">
        <w:rPr>
          <w:rFonts w:ascii="Times New Roman" w:hAnsi="Times New Roman"/>
          <w:sz w:val="26"/>
          <w:szCs w:val="26"/>
        </w:rPr>
        <w:t>К</w:t>
      </w:r>
      <w:r w:rsidR="003B3F1C" w:rsidRPr="009A0581">
        <w:rPr>
          <w:rFonts w:ascii="Times New Roman" w:hAnsi="Times New Roman"/>
          <w:sz w:val="26"/>
          <w:szCs w:val="26"/>
        </w:rPr>
        <w:t>онтрольно-счетный орган</w:t>
      </w:r>
      <w:r w:rsidR="00B70357" w:rsidRPr="009A0581">
        <w:rPr>
          <w:rFonts w:ascii="Times New Roman" w:hAnsi="Times New Roman"/>
          <w:sz w:val="26"/>
          <w:szCs w:val="26"/>
        </w:rPr>
        <w:t>:</w:t>
      </w:r>
    </w:p>
    <w:p w:rsidR="007832CA" w:rsidRPr="009A0581" w:rsidRDefault="00B70357" w:rsidP="00C53B0B">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w:t>
      </w:r>
      <w:r w:rsidR="007D617E" w:rsidRPr="009A0581">
        <w:rPr>
          <w:rFonts w:ascii="Times New Roman" w:hAnsi="Times New Roman"/>
          <w:sz w:val="26"/>
          <w:szCs w:val="26"/>
        </w:rPr>
        <w:t xml:space="preserve"> </w:t>
      </w:r>
      <w:r w:rsidR="00AC2491" w:rsidRPr="009A0581">
        <w:rPr>
          <w:rFonts w:ascii="Times New Roman" w:hAnsi="Times New Roman"/>
          <w:sz w:val="26"/>
          <w:szCs w:val="26"/>
        </w:rPr>
        <w:t>является постоянно действующим органом местного самоуправления муниципального образования "</w:t>
      </w:r>
      <w:proofErr w:type="spellStart"/>
      <w:r w:rsidR="00AC2491" w:rsidRPr="009A0581">
        <w:rPr>
          <w:rFonts w:ascii="Times New Roman" w:hAnsi="Times New Roman"/>
          <w:sz w:val="26"/>
          <w:szCs w:val="26"/>
        </w:rPr>
        <w:t>Петушинский</w:t>
      </w:r>
      <w:proofErr w:type="spellEnd"/>
      <w:r w:rsidR="00AC2491" w:rsidRPr="009A0581">
        <w:rPr>
          <w:rFonts w:ascii="Times New Roman" w:hAnsi="Times New Roman"/>
          <w:sz w:val="26"/>
          <w:szCs w:val="26"/>
        </w:rPr>
        <w:t xml:space="preserve"> район" и входит в структуру </w:t>
      </w:r>
      <w:r w:rsidR="007832CA" w:rsidRPr="009A0581">
        <w:rPr>
          <w:rFonts w:ascii="Times New Roman" w:hAnsi="Times New Roman"/>
          <w:sz w:val="26"/>
          <w:szCs w:val="26"/>
        </w:rPr>
        <w:t>органов местного самоуправления;</w:t>
      </w:r>
    </w:p>
    <w:p w:rsidR="007832CA" w:rsidRPr="009A0581" w:rsidRDefault="007832CA" w:rsidP="00E35987">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 </w:t>
      </w:r>
      <w:r w:rsidR="00AC2491" w:rsidRPr="009A0581">
        <w:rPr>
          <w:rFonts w:ascii="Times New Roman" w:hAnsi="Times New Roman"/>
          <w:sz w:val="26"/>
          <w:szCs w:val="26"/>
        </w:rPr>
        <w:t>обладает организационной и функциональной независимостью и осуществляет свою деятельность самостоятельно</w:t>
      </w:r>
      <w:r w:rsidRPr="009A0581">
        <w:rPr>
          <w:rFonts w:ascii="Times New Roman" w:hAnsi="Times New Roman"/>
          <w:sz w:val="26"/>
          <w:szCs w:val="26"/>
        </w:rPr>
        <w:t>;</w:t>
      </w:r>
    </w:p>
    <w:p w:rsidR="007832CA" w:rsidRPr="009A0581" w:rsidRDefault="007832CA" w:rsidP="00E35987">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о</w:t>
      </w:r>
      <w:r w:rsidR="00C53B0B" w:rsidRPr="009A0581">
        <w:rPr>
          <w:rFonts w:ascii="Times New Roman" w:hAnsi="Times New Roman"/>
          <w:sz w:val="26"/>
          <w:szCs w:val="26"/>
        </w:rPr>
        <w:t>бразован для осуществления внешнего муниципального финансового контроля</w:t>
      </w:r>
      <w:r w:rsidR="00277BF2" w:rsidRPr="009A0581">
        <w:rPr>
          <w:rFonts w:ascii="Times New Roman" w:hAnsi="Times New Roman"/>
          <w:sz w:val="26"/>
          <w:szCs w:val="26"/>
        </w:rPr>
        <w:t xml:space="preserve"> и реализует полномочия в соответствии со статьей</w:t>
      </w:r>
      <w:r w:rsidR="00004790" w:rsidRPr="009A0581">
        <w:rPr>
          <w:rFonts w:ascii="Times New Roman" w:hAnsi="Times New Roman"/>
          <w:sz w:val="26"/>
          <w:szCs w:val="26"/>
        </w:rPr>
        <w:t xml:space="preserve"> 157 БК ФР, </w:t>
      </w:r>
      <w:r w:rsidR="00B70357" w:rsidRPr="009A0581">
        <w:rPr>
          <w:rFonts w:ascii="Times New Roman" w:hAnsi="Times New Roman"/>
          <w:sz w:val="26"/>
          <w:szCs w:val="26"/>
        </w:rPr>
        <w:t xml:space="preserve">Федеральным законом от </w:t>
      </w:r>
      <w:r w:rsidR="00B70357" w:rsidRPr="009A0581">
        <w:rPr>
          <w:rFonts w:ascii="Times New Roman" w:hAnsi="Times New Roman"/>
          <w:sz w:val="26"/>
          <w:szCs w:val="26"/>
        </w:rPr>
        <w:lastRenderedPageBreak/>
        <w:t>07.02.2011 № 6-ФЗ «Об общих принципах организации и деятельности контрольно-счетных органов субъектов Российской Федерации и муниципальных образований»</w:t>
      </w:r>
      <w:r w:rsidRPr="009A0581">
        <w:rPr>
          <w:rFonts w:ascii="Times New Roman" w:hAnsi="Times New Roman"/>
          <w:sz w:val="26"/>
          <w:szCs w:val="26"/>
        </w:rPr>
        <w:t>;</w:t>
      </w:r>
    </w:p>
    <w:p w:rsidR="00C53B0B" w:rsidRPr="009A0581" w:rsidRDefault="007832CA" w:rsidP="00E35987">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д</w:t>
      </w:r>
      <w:r w:rsidR="00C53B0B" w:rsidRPr="009A0581">
        <w:rPr>
          <w:rFonts w:ascii="Times New Roman" w:hAnsi="Times New Roman"/>
          <w:sz w:val="26"/>
          <w:szCs w:val="26"/>
        </w:rPr>
        <w:t xml:space="preserve">ействует на основании Положения «О контрольно-счётном органе </w:t>
      </w:r>
      <w:proofErr w:type="spellStart"/>
      <w:r w:rsidR="00C53B0B" w:rsidRPr="009A0581">
        <w:rPr>
          <w:rFonts w:ascii="Times New Roman" w:hAnsi="Times New Roman"/>
          <w:sz w:val="26"/>
          <w:szCs w:val="26"/>
        </w:rPr>
        <w:t>Петушинского</w:t>
      </w:r>
      <w:proofErr w:type="spellEnd"/>
      <w:r w:rsidR="00C53B0B" w:rsidRPr="009A0581">
        <w:rPr>
          <w:rFonts w:ascii="Times New Roman" w:hAnsi="Times New Roman"/>
          <w:sz w:val="26"/>
          <w:szCs w:val="26"/>
        </w:rPr>
        <w:t xml:space="preserve"> района», утверждённого решением СНДПР от 21.11.2013 №121/11.</w:t>
      </w:r>
    </w:p>
    <w:p w:rsidR="00A56B3C" w:rsidRPr="009A0581" w:rsidRDefault="00A56B3C" w:rsidP="00E35987">
      <w:pPr>
        <w:pStyle w:val="a8"/>
        <w:spacing w:after="0" w:line="240" w:lineRule="auto"/>
        <w:ind w:left="0" w:firstLine="709"/>
        <w:jc w:val="both"/>
        <w:rPr>
          <w:rFonts w:ascii="Times New Roman" w:hAnsi="Times New Roman"/>
          <w:sz w:val="26"/>
          <w:szCs w:val="26"/>
        </w:rPr>
      </w:pPr>
      <w:bookmarkStart w:id="3" w:name="OLE_LINK25"/>
      <w:bookmarkStart w:id="4" w:name="OLE_LINK26"/>
      <w:r w:rsidRPr="009A0581">
        <w:rPr>
          <w:rFonts w:ascii="Times New Roman" w:hAnsi="Times New Roman"/>
          <w:sz w:val="26"/>
          <w:szCs w:val="26"/>
        </w:rPr>
        <w:t xml:space="preserve">Организационно-правовая форма – </w:t>
      </w:r>
      <w:r w:rsidR="00C511F6" w:rsidRPr="009A0581">
        <w:rPr>
          <w:rFonts w:ascii="Times New Roman" w:hAnsi="Times New Roman"/>
          <w:sz w:val="26"/>
          <w:szCs w:val="26"/>
        </w:rPr>
        <w:t xml:space="preserve">муниципальное </w:t>
      </w:r>
      <w:r w:rsidRPr="009A0581">
        <w:rPr>
          <w:rFonts w:ascii="Times New Roman" w:hAnsi="Times New Roman"/>
          <w:sz w:val="26"/>
          <w:szCs w:val="26"/>
        </w:rPr>
        <w:t>казённое учреждение. Код главного распорядителя бюджетных средств 405. Подведомственных учреждений не имеет.</w:t>
      </w:r>
    </w:p>
    <w:bookmarkEnd w:id="3"/>
    <w:bookmarkEnd w:id="4"/>
    <w:p w:rsidR="00974F3F" w:rsidRPr="009A0581" w:rsidRDefault="009018D3" w:rsidP="00E35987">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В 202</w:t>
      </w:r>
      <w:r w:rsidR="0062333F" w:rsidRPr="009A0581">
        <w:rPr>
          <w:rFonts w:ascii="Times New Roman" w:hAnsi="Times New Roman"/>
          <w:sz w:val="26"/>
          <w:szCs w:val="26"/>
        </w:rPr>
        <w:t>2</w:t>
      </w:r>
      <w:r w:rsidR="00974F3F" w:rsidRPr="009A0581">
        <w:rPr>
          <w:rFonts w:ascii="Times New Roman" w:hAnsi="Times New Roman"/>
          <w:sz w:val="26"/>
          <w:szCs w:val="26"/>
        </w:rPr>
        <w:t xml:space="preserve"> году КСО явля</w:t>
      </w:r>
      <w:r w:rsidRPr="009A0581">
        <w:rPr>
          <w:rFonts w:ascii="Times New Roman" w:hAnsi="Times New Roman"/>
          <w:sz w:val="26"/>
          <w:szCs w:val="26"/>
        </w:rPr>
        <w:t xml:space="preserve">лся ГАБС в части поступления </w:t>
      </w:r>
      <w:r w:rsidR="00974F3F" w:rsidRPr="009A0581">
        <w:rPr>
          <w:rFonts w:ascii="Times New Roman" w:hAnsi="Times New Roman"/>
          <w:sz w:val="26"/>
          <w:szCs w:val="26"/>
        </w:rPr>
        <w:t>межбюджетных трансфертов, передаваемых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(КБК 405 2 02 40014 05 0000 150).</w:t>
      </w:r>
    </w:p>
    <w:p w:rsidR="0057644C" w:rsidRPr="009A0581" w:rsidRDefault="00A560B0" w:rsidP="00E35987">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В 202</w:t>
      </w:r>
      <w:r w:rsidR="0062333F" w:rsidRPr="009A0581">
        <w:rPr>
          <w:rFonts w:ascii="Times New Roman" w:hAnsi="Times New Roman"/>
          <w:sz w:val="26"/>
          <w:szCs w:val="26"/>
        </w:rPr>
        <w:t>2</w:t>
      </w:r>
      <w:r w:rsidR="00A56B3C" w:rsidRPr="009A0581">
        <w:rPr>
          <w:rFonts w:ascii="Times New Roman" w:hAnsi="Times New Roman"/>
          <w:sz w:val="26"/>
          <w:szCs w:val="26"/>
        </w:rPr>
        <w:t xml:space="preserve"> году, в соответствии с заключенными Соглашениями между представительными органами </w:t>
      </w:r>
      <w:proofErr w:type="spellStart"/>
      <w:r w:rsidR="00B72137" w:rsidRPr="009A0581">
        <w:rPr>
          <w:rFonts w:ascii="Times New Roman" w:hAnsi="Times New Roman"/>
          <w:sz w:val="26"/>
          <w:szCs w:val="26"/>
        </w:rPr>
        <w:t>Петушинского</w:t>
      </w:r>
      <w:proofErr w:type="spellEnd"/>
      <w:r w:rsidR="00B72137" w:rsidRPr="009A0581">
        <w:rPr>
          <w:rFonts w:ascii="Times New Roman" w:hAnsi="Times New Roman"/>
          <w:sz w:val="26"/>
          <w:szCs w:val="26"/>
        </w:rPr>
        <w:t xml:space="preserve"> </w:t>
      </w:r>
      <w:r w:rsidR="00A56B3C" w:rsidRPr="009A0581">
        <w:rPr>
          <w:rFonts w:ascii="Times New Roman" w:hAnsi="Times New Roman"/>
          <w:sz w:val="26"/>
          <w:szCs w:val="26"/>
        </w:rPr>
        <w:t xml:space="preserve">района и поселений, КСО исполнял часть переданных полномочий по осуществлению внешнего муниципального финансового контроля в восьми поселениях </w:t>
      </w:r>
      <w:proofErr w:type="spellStart"/>
      <w:r w:rsidR="00A56B3C" w:rsidRPr="009A0581">
        <w:rPr>
          <w:rFonts w:ascii="Times New Roman" w:hAnsi="Times New Roman"/>
          <w:sz w:val="26"/>
          <w:szCs w:val="26"/>
        </w:rPr>
        <w:t>Петушинского</w:t>
      </w:r>
      <w:proofErr w:type="spellEnd"/>
      <w:r w:rsidR="00A56B3C" w:rsidRPr="009A0581">
        <w:rPr>
          <w:rFonts w:ascii="Times New Roman" w:hAnsi="Times New Roman"/>
          <w:sz w:val="26"/>
          <w:szCs w:val="26"/>
        </w:rPr>
        <w:t xml:space="preserve"> района за счёт межбюджетных трансфертов</w:t>
      </w:r>
      <w:r w:rsidR="00B72137" w:rsidRPr="009A0581">
        <w:rPr>
          <w:rFonts w:ascii="Times New Roman" w:hAnsi="Times New Roman"/>
          <w:sz w:val="26"/>
          <w:szCs w:val="26"/>
        </w:rPr>
        <w:t xml:space="preserve"> </w:t>
      </w:r>
      <w:r w:rsidR="00974F3F" w:rsidRPr="009A0581">
        <w:rPr>
          <w:rFonts w:ascii="Times New Roman" w:hAnsi="Times New Roman"/>
          <w:b/>
          <w:sz w:val="26"/>
          <w:szCs w:val="26"/>
        </w:rPr>
        <w:t>(</w:t>
      </w:r>
      <w:r w:rsidR="00B72137" w:rsidRPr="009A0581">
        <w:rPr>
          <w:rFonts w:ascii="Times New Roman" w:hAnsi="Times New Roman"/>
          <w:b/>
          <w:sz w:val="26"/>
          <w:szCs w:val="26"/>
        </w:rPr>
        <w:t xml:space="preserve">далее </w:t>
      </w:r>
      <w:r w:rsidRPr="009A0581">
        <w:rPr>
          <w:rFonts w:ascii="Times New Roman" w:hAnsi="Times New Roman"/>
          <w:b/>
          <w:sz w:val="26"/>
          <w:szCs w:val="26"/>
        </w:rPr>
        <w:t xml:space="preserve">- </w:t>
      </w:r>
      <w:r w:rsidR="00B72137" w:rsidRPr="009A0581">
        <w:rPr>
          <w:rFonts w:ascii="Times New Roman" w:hAnsi="Times New Roman"/>
          <w:b/>
          <w:sz w:val="26"/>
          <w:szCs w:val="26"/>
        </w:rPr>
        <w:t>МБТ)</w:t>
      </w:r>
      <w:r w:rsidR="00DA4D6F" w:rsidRPr="009A0581">
        <w:rPr>
          <w:rFonts w:ascii="Times New Roman" w:hAnsi="Times New Roman"/>
          <w:sz w:val="26"/>
          <w:szCs w:val="26"/>
        </w:rPr>
        <w:t>, годовой объём которых составил</w:t>
      </w:r>
      <w:r w:rsidR="00A56B3C" w:rsidRPr="009A0581">
        <w:rPr>
          <w:rFonts w:ascii="Times New Roman" w:hAnsi="Times New Roman"/>
          <w:sz w:val="26"/>
          <w:szCs w:val="26"/>
        </w:rPr>
        <w:t xml:space="preserve"> </w:t>
      </w:r>
      <w:r w:rsidR="00573EA7" w:rsidRPr="009A0581">
        <w:rPr>
          <w:rFonts w:ascii="Times New Roman" w:hAnsi="Times New Roman"/>
          <w:sz w:val="26"/>
          <w:szCs w:val="26"/>
        </w:rPr>
        <w:t>1 </w:t>
      </w:r>
      <w:r w:rsidR="0062333F" w:rsidRPr="009A0581">
        <w:rPr>
          <w:rFonts w:ascii="Times New Roman" w:hAnsi="Times New Roman"/>
          <w:sz w:val="26"/>
          <w:szCs w:val="26"/>
        </w:rPr>
        <w:t>80</w:t>
      </w:r>
      <w:r w:rsidR="0057644C" w:rsidRPr="009A0581">
        <w:rPr>
          <w:rFonts w:ascii="Times New Roman" w:hAnsi="Times New Roman"/>
          <w:sz w:val="26"/>
          <w:szCs w:val="26"/>
        </w:rPr>
        <w:t>0</w:t>
      </w:r>
      <w:r w:rsidR="00A56B3C" w:rsidRPr="009A0581">
        <w:rPr>
          <w:rFonts w:ascii="Times New Roman" w:hAnsi="Times New Roman"/>
          <w:sz w:val="26"/>
          <w:szCs w:val="26"/>
        </w:rPr>
        <w:t>,0 тыс. руб.</w:t>
      </w:r>
      <w:r w:rsidR="0057644C" w:rsidRPr="009A0581">
        <w:rPr>
          <w:rFonts w:ascii="Times New Roman" w:hAnsi="Times New Roman"/>
          <w:sz w:val="26"/>
          <w:szCs w:val="26"/>
        </w:rPr>
        <w:t xml:space="preserve"> </w:t>
      </w:r>
    </w:p>
    <w:p w:rsidR="0057644C" w:rsidRPr="009A0581" w:rsidRDefault="0057644C" w:rsidP="00E35987">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По данным отчета ф.0503127 установлено, что </w:t>
      </w:r>
      <w:r w:rsidR="00C65069" w:rsidRPr="009A0581">
        <w:rPr>
          <w:rFonts w:ascii="Times New Roman" w:hAnsi="Times New Roman"/>
          <w:sz w:val="26"/>
          <w:szCs w:val="26"/>
        </w:rPr>
        <w:t>доходная часть исполнена КСО в сумме 1 </w:t>
      </w:r>
      <w:r w:rsidR="0062333F" w:rsidRPr="009A0581">
        <w:rPr>
          <w:rFonts w:ascii="Times New Roman" w:hAnsi="Times New Roman"/>
          <w:sz w:val="26"/>
          <w:szCs w:val="26"/>
        </w:rPr>
        <w:t>80</w:t>
      </w:r>
      <w:r w:rsidR="00C65069" w:rsidRPr="009A0581">
        <w:rPr>
          <w:rFonts w:ascii="Times New Roman" w:hAnsi="Times New Roman"/>
          <w:sz w:val="26"/>
          <w:szCs w:val="26"/>
        </w:rPr>
        <w:t>0,0 тыс. руб., или на 100% от утвержденных бюджетных назначений.</w:t>
      </w:r>
      <w:r w:rsidRPr="009A0581">
        <w:rPr>
          <w:rFonts w:ascii="Times New Roman" w:hAnsi="Times New Roman"/>
          <w:sz w:val="26"/>
          <w:szCs w:val="26"/>
        </w:rPr>
        <w:t xml:space="preserve"> </w:t>
      </w:r>
    </w:p>
    <w:p w:rsidR="007D617E" w:rsidRPr="009A0581" w:rsidRDefault="007D617E" w:rsidP="00E35987">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Анализ расходов КСО по данным раздела 2 «Расходы бюджета» </w:t>
      </w:r>
      <w:r w:rsidR="00742056" w:rsidRPr="009A0581">
        <w:rPr>
          <w:rFonts w:ascii="Times New Roman" w:hAnsi="Times New Roman"/>
          <w:sz w:val="26"/>
          <w:szCs w:val="26"/>
        </w:rPr>
        <w:t xml:space="preserve">отчета </w:t>
      </w:r>
      <w:r w:rsidRPr="009A0581">
        <w:rPr>
          <w:rFonts w:ascii="Times New Roman" w:hAnsi="Times New Roman"/>
          <w:sz w:val="26"/>
          <w:szCs w:val="26"/>
        </w:rPr>
        <w:t>ф</w:t>
      </w:r>
      <w:r w:rsidR="00742056" w:rsidRPr="009A0581">
        <w:rPr>
          <w:rFonts w:ascii="Times New Roman" w:hAnsi="Times New Roman"/>
          <w:sz w:val="26"/>
          <w:szCs w:val="26"/>
        </w:rPr>
        <w:t>.</w:t>
      </w:r>
      <w:r w:rsidRPr="009A0581">
        <w:rPr>
          <w:rFonts w:ascii="Times New Roman" w:hAnsi="Times New Roman"/>
          <w:sz w:val="26"/>
          <w:szCs w:val="26"/>
        </w:rPr>
        <w:t xml:space="preserve"> 0503127:</w:t>
      </w:r>
    </w:p>
    <w:p w:rsidR="007D617E" w:rsidRPr="009A0581" w:rsidRDefault="007D617E" w:rsidP="007D617E">
      <w:pPr>
        <w:spacing w:after="0" w:line="240" w:lineRule="auto"/>
        <w:jc w:val="both"/>
        <w:rPr>
          <w:rFonts w:ascii="Times New Roman" w:hAnsi="Times New Roman"/>
        </w:rPr>
      </w:pPr>
      <w:r w:rsidRPr="009A0581">
        <w:rPr>
          <w:rFonts w:ascii="Times New Roman" w:hAnsi="Times New Roman"/>
        </w:rPr>
        <w:t xml:space="preserve">Таблица </w:t>
      </w:r>
      <w:r w:rsidR="000B7676" w:rsidRPr="009A0581">
        <w:rPr>
          <w:rFonts w:ascii="Times New Roman" w:hAnsi="Times New Roman"/>
        </w:rPr>
        <w:t>9</w:t>
      </w:r>
      <w:r w:rsidRPr="009A0581">
        <w:rPr>
          <w:rFonts w:ascii="Times New Roman" w:hAnsi="Times New Roman"/>
        </w:rPr>
        <w:t>.</w:t>
      </w:r>
      <w:r w:rsidR="00944683" w:rsidRPr="009A0581">
        <w:t xml:space="preserve">                                                                                                                                          </w:t>
      </w:r>
      <w:r w:rsidR="00944683" w:rsidRPr="009A0581">
        <w:rPr>
          <w:rFonts w:ascii="Times New Roman" w:hAnsi="Times New Roman"/>
        </w:rPr>
        <w:t>(Ед. изм.:  в тыс. руб., %)</w:t>
      </w:r>
    </w:p>
    <w:tbl>
      <w:tblPr>
        <w:tblStyle w:val="a9"/>
        <w:tblW w:w="10596" w:type="dxa"/>
        <w:tblLayout w:type="fixed"/>
        <w:tblLook w:val="04A0" w:firstRow="1" w:lastRow="0" w:firstColumn="1" w:lastColumn="0" w:noHBand="0" w:noVBand="1"/>
      </w:tblPr>
      <w:tblGrid>
        <w:gridCol w:w="2943"/>
        <w:gridCol w:w="1418"/>
        <w:gridCol w:w="709"/>
        <w:gridCol w:w="1417"/>
        <w:gridCol w:w="1418"/>
        <w:gridCol w:w="708"/>
        <w:gridCol w:w="1305"/>
        <w:gridCol w:w="678"/>
      </w:tblGrid>
      <w:tr w:rsidR="009A0581" w:rsidRPr="009A0581" w:rsidTr="006263C3">
        <w:tc>
          <w:tcPr>
            <w:tcW w:w="2943" w:type="dxa"/>
            <w:vMerge w:val="restart"/>
            <w:vAlign w:val="center"/>
          </w:tcPr>
          <w:p w:rsidR="00216B04" w:rsidRPr="009A0581" w:rsidRDefault="00216B04" w:rsidP="00581135">
            <w:pPr>
              <w:jc w:val="center"/>
              <w:rPr>
                <w:rFonts w:ascii="Times New Roman" w:hAnsi="Times New Roman"/>
              </w:rPr>
            </w:pPr>
            <w:r w:rsidRPr="009A0581">
              <w:rPr>
                <w:rFonts w:ascii="Times New Roman" w:hAnsi="Times New Roman"/>
              </w:rPr>
              <w:t>Наименование показателя</w:t>
            </w:r>
          </w:p>
        </w:tc>
        <w:tc>
          <w:tcPr>
            <w:tcW w:w="2127" w:type="dxa"/>
            <w:gridSpan w:val="2"/>
            <w:vAlign w:val="center"/>
          </w:tcPr>
          <w:p w:rsidR="00216B04" w:rsidRPr="009A0581" w:rsidRDefault="00742056" w:rsidP="006560AC">
            <w:pPr>
              <w:jc w:val="center"/>
              <w:rPr>
                <w:rFonts w:ascii="Times New Roman" w:hAnsi="Times New Roman"/>
              </w:rPr>
            </w:pPr>
            <w:r w:rsidRPr="009A0581">
              <w:rPr>
                <w:rFonts w:ascii="Times New Roman" w:hAnsi="Times New Roman"/>
              </w:rPr>
              <w:t xml:space="preserve"> 202</w:t>
            </w:r>
            <w:r w:rsidR="006560AC" w:rsidRPr="009A0581">
              <w:rPr>
                <w:rFonts w:ascii="Times New Roman" w:hAnsi="Times New Roman"/>
              </w:rPr>
              <w:t>1</w:t>
            </w:r>
            <w:r w:rsidR="00216B04" w:rsidRPr="009A0581">
              <w:rPr>
                <w:rFonts w:ascii="Times New Roman" w:hAnsi="Times New Roman"/>
              </w:rPr>
              <w:t xml:space="preserve"> год</w:t>
            </w:r>
          </w:p>
        </w:tc>
        <w:tc>
          <w:tcPr>
            <w:tcW w:w="3543" w:type="dxa"/>
            <w:gridSpan w:val="3"/>
            <w:vAlign w:val="center"/>
          </w:tcPr>
          <w:p w:rsidR="00216B04" w:rsidRPr="009A0581" w:rsidRDefault="00742056" w:rsidP="006560AC">
            <w:pPr>
              <w:jc w:val="center"/>
              <w:rPr>
                <w:rFonts w:ascii="Times New Roman" w:hAnsi="Times New Roman"/>
              </w:rPr>
            </w:pPr>
            <w:r w:rsidRPr="009A0581">
              <w:rPr>
                <w:rFonts w:ascii="Times New Roman" w:hAnsi="Times New Roman"/>
              </w:rPr>
              <w:t>202</w:t>
            </w:r>
            <w:r w:rsidR="006560AC" w:rsidRPr="009A0581">
              <w:rPr>
                <w:rFonts w:ascii="Times New Roman" w:hAnsi="Times New Roman"/>
              </w:rPr>
              <w:t>2</w:t>
            </w:r>
            <w:r w:rsidR="00216B04" w:rsidRPr="009A0581">
              <w:rPr>
                <w:rFonts w:ascii="Times New Roman" w:hAnsi="Times New Roman"/>
              </w:rPr>
              <w:t xml:space="preserve"> год</w:t>
            </w:r>
          </w:p>
        </w:tc>
        <w:tc>
          <w:tcPr>
            <w:tcW w:w="1983" w:type="dxa"/>
            <w:gridSpan w:val="2"/>
          </w:tcPr>
          <w:p w:rsidR="00216B04" w:rsidRPr="009A0581" w:rsidRDefault="00216B04" w:rsidP="003A2991">
            <w:pPr>
              <w:jc w:val="center"/>
              <w:rPr>
                <w:rFonts w:ascii="Times New Roman" w:hAnsi="Times New Roman"/>
              </w:rPr>
            </w:pPr>
            <w:r w:rsidRPr="009A0581">
              <w:rPr>
                <w:rFonts w:ascii="Times New Roman" w:hAnsi="Times New Roman"/>
              </w:rPr>
              <w:t>Темп роста (снижения)</w:t>
            </w:r>
          </w:p>
        </w:tc>
      </w:tr>
      <w:tr w:rsidR="009A0581" w:rsidRPr="009A0581" w:rsidTr="006560AC">
        <w:tc>
          <w:tcPr>
            <w:tcW w:w="2943" w:type="dxa"/>
            <w:vMerge/>
            <w:vAlign w:val="center"/>
          </w:tcPr>
          <w:p w:rsidR="00216B04" w:rsidRPr="009A0581" w:rsidRDefault="00216B04" w:rsidP="00581135">
            <w:pPr>
              <w:jc w:val="center"/>
              <w:rPr>
                <w:rFonts w:ascii="Times New Roman" w:hAnsi="Times New Roman"/>
              </w:rPr>
            </w:pPr>
          </w:p>
        </w:tc>
        <w:tc>
          <w:tcPr>
            <w:tcW w:w="1418" w:type="dxa"/>
            <w:vAlign w:val="center"/>
          </w:tcPr>
          <w:p w:rsidR="00216B04" w:rsidRPr="009A0581" w:rsidRDefault="00216B04" w:rsidP="003A2991">
            <w:pPr>
              <w:jc w:val="center"/>
              <w:rPr>
                <w:rFonts w:ascii="Times New Roman" w:hAnsi="Times New Roman"/>
              </w:rPr>
            </w:pPr>
            <w:r w:rsidRPr="009A0581">
              <w:rPr>
                <w:rFonts w:ascii="Times New Roman" w:hAnsi="Times New Roman"/>
              </w:rPr>
              <w:t>Исполнено тыс. руб.</w:t>
            </w:r>
          </w:p>
        </w:tc>
        <w:tc>
          <w:tcPr>
            <w:tcW w:w="709" w:type="dxa"/>
            <w:vAlign w:val="center"/>
          </w:tcPr>
          <w:p w:rsidR="00216B04" w:rsidRPr="009A0581" w:rsidRDefault="00216B04" w:rsidP="003A2991">
            <w:pPr>
              <w:jc w:val="center"/>
              <w:rPr>
                <w:rFonts w:ascii="Times New Roman" w:hAnsi="Times New Roman"/>
              </w:rPr>
            </w:pPr>
            <w:r w:rsidRPr="009A0581">
              <w:rPr>
                <w:rFonts w:ascii="Times New Roman" w:hAnsi="Times New Roman"/>
              </w:rPr>
              <w:t>%</w:t>
            </w:r>
          </w:p>
        </w:tc>
        <w:tc>
          <w:tcPr>
            <w:tcW w:w="1417" w:type="dxa"/>
            <w:vAlign w:val="center"/>
          </w:tcPr>
          <w:p w:rsidR="00216B04" w:rsidRPr="009A0581" w:rsidRDefault="00216B04" w:rsidP="003A2991">
            <w:pPr>
              <w:jc w:val="center"/>
              <w:rPr>
                <w:rFonts w:ascii="Times New Roman" w:hAnsi="Times New Roman"/>
              </w:rPr>
            </w:pPr>
            <w:r w:rsidRPr="009A0581">
              <w:rPr>
                <w:rFonts w:ascii="Times New Roman" w:hAnsi="Times New Roman"/>
              </w:rPr>
              <w:t>Уточнённый план          тыс. руб.</w:t>
            </w:r>
          </w:p>
        </w:tc>
        <w:tc>
          <w:tcPr>
            <w:tcW w:w="1418" w:type="dxa"/>
            <w:vAlign w:val="center"/>
          </w:tcPr>
          <w:p w:rsidR="00216B04" w:rsidRPr="009A0581" w:rsidRDefault="00216B04" w:rsidP="003A2991">
            <w:pPr>
              <w:jc w:val="center"/>
              <w:rPr>
                <w:rFonts w:ascii="Times New Roman" w:hAnsi="Times New Roman"/>
              </w:rPr>
            </w:pPr>
            <w:r w:rsidRPr="009A0581">
              <w:rPr>
                <w:rFonts w:ascii="Times New Roman" w:hAnsi="Times New Roman"/>
              </w:rPr>
              <w:t>Исполнено тыс. руб.</w:t>
            </w:r>
          </w:p>
        </w:tc>
        <w:tc>
          <w:tcPr>
            <w:tcW w:w="708" w:type="dxa"/>
            <w:vAlign w:val="center"/>
          </w:tcPr>
          <w:p w:rsidR="00216B04" w:rsidRPr="009A0581" w:rsidRDefault="00216B04" w:rsidP="003A2991">
            <w:pPr>
              <w:jc w:val="center"/>
              <w:rPr>
                <w:rFonts w:ascii="Times New Roman" w:hAnsi="Times New Roman"/>
              </w:rPr>
            </w:pPr>
            <w:r w:rsidRPr="009A0581">
              <w:rPr>
                <w:rFonts w:ascii="Times New Roman" w:hAnsi="Times New Roman"/>
              </w:rPr>
              <w:t>%</w:t>
            </w:r>
          </w:p>
        </w:tc>
        <w:tc>
          <w:tcPr>
            <w:tcW w:w="1305" w:type="dxa"/>
            <w:vAlign w:val="center"/>
          </w:tcPr>
          <w:p w:rsidR="00216B04" w:rsidRPr="009A0581" w:rsidRDefault="00216B04" w:rsidP="003A2991">
            <w:pPr>
              <w:jc w:val="center"/>
              <w:rPr>
                <w:rFonts w:ascii="Times New Roman" w:hAnsi="Times New Roman"/>
              </w:rPr>
            </w:pPr>
            <w:r w:rsidRPr="009A0581">
              <w:rPr>
                <w:rFonts w:ascii="Times New Roman" w:hAnsi="Times New Roman"/>
              </w:rPr>
              <w:t>тыс. руб.</w:t>
            </w:r>
          </w:p>
        </w:tc>
        <w:tc>
          <w:tcPr>
            <w:tcW w:w="678" w:type="dxa"/>
            <w:vAlign w:val="center"/>
          </w:tcPr>
          <w:p w:rsidR="00216B04" w:rsidRPr="009A0581" w:rsidRDefault="00216B04" w:rsidP="003A2991">
            <w:pPr>
              <w:jc w:val="center"/>
              <w:rPr>
                <w:rFonts w:ascii="Times New Roman" w:hAnsi="Times New Roman"/>
              </w:rPr>
            </w:pPr>
            <w:r w:rsidRPr="009A0581">
              <w:rPr>
                <w:rFonts w:ascii="Times New Roman" w:hAnsi="Times New Roman"/>
              </w:rPr>
              <w:t>%</w:t>
            </w:r>
          </w:p>
        </w:tc>
      </w:tr>
      <w:tr w:rsidR="009A0581" w:rsidRPr="009A0581" w:rsidTr="006560AC">
        <w:tc>
          <w:tcPr>
            <w:tcW w:w="2943" w:type="dxa"/>
            <w:vAlign w:val="center"/>
          </w:tcPr>
          <w:p w:rsidR="00216B04" w:rsidRPr="009A0581" w:rsidRDefault="00216B04" w:rsidP="00581135">
            <w:pPr>
              <w:jc w:val="center"/>
              <w:rPr>
                <w:rFonts w:ascii="Times New Roman" w:hAnsi="Times New Roman"/>
                <w:sz w:val="16"/>
                <w:szCs w:val="16"/>
              </w:rPr>
            </w:pPr>
            <w:r w:rsidRPr="009A0581">
              <w:rPr>
                <w:rFonts w:ascii="Times New Roman" w:hAnsi="Times New Roman"/>
                <w:sz w:val="16"/>
                <w:szCs w:val="16"/>
              </w:rPr>
              <w:t>1</w:t>
            </w:r>
          </w:p>
        </w:tc>
        <w:tc>
          <w:tcPr>
            <w:tcW w:w="1418" w:type="dxa"/>
            <w:vAlign w:val="center"/>
          </w:tcPr>
          <w:p w:rsidR="00216B04" w:rsidRPr="009A0581" w:rsidRDefault="00216B04" w:rsidP="003A2991">
            <w:pPr>
              <w:jc w:val="center"/>
              <w:rPr>
                <w:rFonts w:ascii="Times New Roman" w:hAnsi="Times New Roman"/>
                <w:sz w:val="16"/>
                <w:szCs w:val="16"/>
              </w:rPr>
            </w:pPr>
            <w:r w:rsidRPr="009A0581">
              <w:rPr>
                <w:rFonts w:ascii="Times New Roman" w:hAnsi="Times New Roman"/>
                <w:sz w:val="16"/>
                <w:szCs w:val="16"/>
              </w:rPr>
              <w:t>2</w:t>
            </w:r>
          </w:p>
        </w:tc>
        <w:tc>
          <w:tcPr>
            <w:tcW w:w="709" w:type="dxa"/>
            <w:vAlign w:val="center"/>
          </w:tcPr>
          <w:p w:rsidR="00216B04" w:rsidRPr="009A0581" w:rsidRDefault="00216B04" w:rsidP="003A2991">
            <w:pPr>
              <w:jc w:val="center"/>
              <w:rPr>
                <w:rFonts w:ascii="Times New Roman" w:hAnsi="Times New Roman"/>
                <w:sz w:val="16"/>
                <w:szCs w:val="16"/>
              </w:rPr>
            </w:pPr>
            <w:r w:rsidRPr="009A0581">
              <w:rPr>
                <w:rFonts w:ascii="Times New Roman" w:hAnsi="Times New Roman"/>
                <w:sz w:val="16"/>
                <w:szCs w:val="16"/>
              </w:rPr>
              <w:t>3</w:t>
            </w:r>
          </w:p>
        </w:tc>
        <w:tc>
          <w:tcPr>
            <w:tcW w:w="1417" w:type="dxa"/>
            <w:vAlign w:val="center"/>
          </w:tcPr>
          <w:p w:rsidR="00216B04" w:rsidRPr="009A0581" w:rsidRDefault="00216B04" w:rsidP="003A2991">
            <w:pPr>
              <w:jc w:val="center"/>
              <w:rPr>
                <w:rFonts w:ascii="Times New Roman" w:hAnsi="Times New Roman"/>
                <w:sz w:val="16"/>
                <w:szCs w:val="16"/>
              </w:rPr>
            </w:pPr>
            <w:r w:rsidRPr="009A0581">
              <w:rPr>
                <w:rFonts w:ascii="Times New Roman" w:hAnsi="Times New Roman"/>
                <w:sz w:val="16"/>
                <w:szCs w:val="16"/>
              </w:rPr>
              <w:t>4</w:t>
            </w:r>
          </w:p>
        </w:tc>
        <w:tc>
          <w:tcPr>
            <w:tcW w:w="1418" w:type="dxa"/>
            <w:vAlign w:val="center"/>
          </w:tcPr>
          <w:p w:rsidR="00216B04" w:rsidRPr="009A0581" w:rsidRDefault="00216B04" w:rsidP="003A2991">
            <w:pPr>
              <w:jc w:val="center"/>
              <w:rPr>
                <w:rFonts w:ascii="Times New Roman" w:hAnsi="Times New Roman"/>
                <w:sz w:val="16"/>
                <w:szCs w:val="16"/>
              </w:rPr>
            </w:pPr>
            <w:r w:rsidRPr="009A0581">
              <w:rPr>
                <w:rFonts w:ascii="Times New Roman" w:hAnsi="Times New Roman"/>
                <w:sz w:val="16"/>
                <w:szCs w:val="16"/>
              </w:rPr>
              <w:t>5</w:t>
            </w:r>
          </w:p>
        </w:tc>
        <w:tc>
          <w:tcPr>
            <w:tcW w:w="708" w:type="dxa"/>
            <w:vAlign w:val="center"/>
          </w:tcPr>
          <w:p w:rsidR="00216B04" w:rsidRPr="009A0581" w:rsidRDefault="00216B04" w:rsidP="003A2991">
            <w:pPr>
              <w:jc w:val="center"/>
              <w:rPr>
                <w:rFonts w:ascii="Times New Roman" w:hAnsi="Times New Roman"/>
                <w:sz w:val="16"/>
                <w:szCs w:val="16"/>
              </w:rPr>
            </w:pPr>
            <w:r w:rsidRPr="009A0581">
              <w:rPr>
                <w:rFonts w:ascii="Times New Roman" w:hAnsi="Times New Roman"/>
                <w:sz w:val="16"/>
                <w:szCs w:val="16"/>
              </w:rPr>
              <w:t>6</w:t>
            </w:r>
            <w:r w:rsidR="006263C3" w:rsidRPr="009A0581">
              <w:rPr>
                <w:rFonts w:ascii="Times New Roman" w:hAnsi="Times New Roman"/>
                <w:sz w:val="16"/>
                <w:szCs w:val="16"/>
              </w:rPr>
              <w:t>=5/4*100</w:t>
            </w:r>
          </w:p>
        </w:tc>
        <w:tc>
          <w:tcPr>
            <w:tcW w:w="1305" w:type="dxa"/>
            <w:vAlign w:val="center"/>
          </w:tcPr>
          <w:p w:rsidR="00216B04" w:rsidRPr="009A0581" w:rsidRDefault="00216B04" w:rsidP="003A2991">
            <w:pPr>
              <w:jc w:val="center"/>
              <w:rPr>
                <w:rFonts w:ascii="Times New Roman" w:hAnsi="Times New Roman"/>
                <w:sz w:val="16"/>
                <w:szCs w:val="16"/>
              </w:rPr>
            </w:pPr>
            <w:r w:rsidRPr="009A0581">
              <w:rPr>
                <w:rFonts w:ascii="Times New Roman" w:hAnsi="Times New Roman"/>
                <w:sz w:val="16"/>
                <w:szCs w:val="16"/>
              </w:rPr>
              <w:t>7</w:t>
            </w:r>
            <w:r w:rsidR="006263C3" w:rsidRPr="009A0581">
              <w:rPr>
                <w:rFonts w:ascii="Times New Roman" w:hAnsi="Times New Roman"/>
                <w:sz w:val="16"/>
                <w:szCs w:val="16"/>
              </w:rPr>
              <w:t>=5-2</w:t>
            </w:r>
          </w:p>
        </w:tc>
        <w:tc>
          <w:tcPr>
            <w:tcW w:w="678" w:type="dxa"/>
            <w:vAlign w:val="center"/>
          </w:tcPr>
          <w:p w:rsidR="00216B04" w:rsidRPr="009A0581" w:rsidRDefault="00216B04" w:rsidP="003A2991">
            <w:pPr>
              <w:jc w:val="center"/>
              <w:rPr>
                <w:rFonts w:ascii="Times New Roman" w:hAnsi="Times New Roman"/>
                <w:sz w:val="16"/>
                <w:szCs w:val="16"/>
              </w:rPr>
            </w:pPr>
            <w:r w:rsidRPr="009A0581">
              <w:rPr>
                <w:rFonts w:ascii="Times New Roman" w:hAnsi="Times New Roman"/>
                <w:sz w:val="16"/>
                <w:szCs w:val="16"/>
              </w:rPr>
              <w:t>8</w:t>
            </w:r>
            <w:r w:rsidR="00BE698F" w:rsidRPr="009A0581">
              <w:rPr>
                <w:rFonts w:ascii="Times New Roman" w:hAnsi="Times New Roman"/>
                <w:sz w:val="16"/>
                <w:szCs w:val="16"/>
              </w:rPr>
              <w:t>=5</w:t>
            </w:r>
            <w:r w:rsidR="006263C3" w:rsidRPr="009A0581">
              <w:rPr>
                <w:rFonts w:ascii="Times New Roman" w:hAnsi="Times New Roman"/>
                <w:sz w:val="16"/>
                <w:szCs w:val="16"/>
              </w:rPr>
              <w:t>/2*100</w:t>
            </w:r>
          </w:p>
        </w:tc>
      </w:tr>
      <w:tr w:rsidR="009A0581" w:rsidRPr="009A0581" w:rsidTr="006560AC">
        <w:tc>
          <w:tcPr>
            <w:tcW w:w="2943" w:type="dxa"/>
            <w:vAlign w:val="center"/>
          </w:tcPr>
          <w:p w:rsidR="006560AC" w:rsidRPr="009A0581" w:rsidRDefault="006560AC" w:rsidP="006560AC">
            <w:pPr>
              <w:rPr>
                <w:rFonts w:ascii="Times New Roman" w:hAnsi="Times New Roman"/>
              </w:rPr>
            </w:pPr>
            <w:r w:rsidRPr="009A0581">
              <w:rPr>
                <w:rFonts w:ascii="Times New Roman" w:hAnsi="Times New Roman"/>
              </w:rPr>
              <w:t>0106 Обеспечение деятельности финансовых, налоговых и таможенных органов и органов финансового (финансово-бюджетного) надзора</w:t>
            </w:r>
          </w:p>
        </w:tc>
        <w:tc>
          <w:tcPr>
            <w:tcW w:w="1418" w:type="dxa"/>
            <w:vAlign w:val="center"/>
          </w:tcPr>
          <w:p w:rsidR="006560AC" w:rsidRPr="009A0581" w:rsidRDefault="006560AC" w:rsidP="006560AC">
            <w:pPr>
              <w:jc w:val="right"/>
              <w:rPr>
                <w:rFonts w:ascii="Times New Roman" w:hAnsi="Times New Roman"/>
              </w:rPr>
            </w:pPr>
            <w:r w:rsidRPr="009A0581">
              <w:rPr>
                <w:rFonts w:ascii="Times New Roman" w:hAnsi="Times New Roman"/>
              </w:rPr>
              <w:t>4 851,84463</w:t>
            </w:r>
          </w:p>
        </w:tc>
        <w:tc>
          <w:tcPr>
            <w:tcW w:w="709"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99,9</w:t>
            </w:r>
          </w:p>
        </w:tc>
        <w:tc>
          <w:tcPr>
            <w:tcW w:w="1417" w:type="dxa"/>
            <w:vAlign w:val="center"/>
          </w:tcPr>
          <w:p w:rsidR="006560AC" w:rsidRPr="009A0581" w:rsidRDefault="006560AC" w:rsidP="006560AC">
            <w:pPr>
              <w:jc w:val="right"/>
              <w:rPr>
                <w:rFonts w:ascii="Times New Roman" w:hAnsi="Times New Roman"/>
              </w:rPr>
            </w:pPr>
            <w:r w:rsidRPr="009A0581">
              <w:rPr>
                <w:rFonts w:ascii="Times New Roman" w:hAnsi="Times New Roman"/>
              </w:rPr>
              <w:t>5 500,80356</w:t>
            </w:r>
          </w:p>
        </w:tc>
        <w:tc>
          <w:tcPr>
            <w:tcW w:w="1418" w:type="dxa"/>
            <w:vAlign w:val="center"/>
          </w:tcPr>
          <w:p w:rsidR="006560AC" w:rsidRPr="009A0581" w:rsidRDefault="006560AC" w:rsidP="006560AC">
            <w:pPr>
              <w:jc w:val="right"/>
              <w:rPr>
                <w:rFonts w:ascii="Times New Roman" w:hAnsi="Times New Roman"/>
              </w:rPr>
            </w:pPr>
            <w:r w:rsidRPr="009A0581">
              <w:rPr>
                <w:rFonts w:ascii="Times New Roman" w:hAnsi="Times New Roman"/>
              </w:rPr>
              <w:t>5 500,80356</w:t>
            </w:r>
          </w:p>
        </w:tc>
        <w:tc>
          <w:tcPr>
            <w:tcW w:w="708"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100,0</w:t>
            </w:r>
          </w:p>
        </w:tc>
        <w:tc>
          <w:tcPr>
            <w:tcW w:w="1305" w:type="dxa"/>
            <w:vAlign w:val="center"/>
          </w:tcPr>
          <w:p w:rsidR="006560AC" w:rsidRPr="009A0581" w:rsidRDefault="006560AC" w:rsidP="006560AC">
            <w:pPr>
              <w:ind w:left="-108"/>
              <w:jc w:val="right"/>
              <w:rPr>
                <w:rFonts w:ascii="Times New Roman" w:hAnsi="Times New Roman"/>
              </w:rPr>
            </w:pPr>
            <w:r w:rsidRPr="009A0581">
              <w:rPr>
                <w:rFonts w:ascii="Times New Roman" w:hAnsi="Times New Roman"/>
              </w:rPr>
              <w:t>+648,95893</w:t>
            </w:r>
          </w:p>
        </w:tc>
        <w:tc>
          <w:tcPr>
            <w:tcW w:w="678"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113,4</w:t>
            </w:r>
          </w:p>
        </w:tc>
      </w:tr>
      <w:tr w:rsidR="009A0581" w:rsidRPr="009A0581" w:rsidTr="006560AC">
        <w:tc>
          <w:tcPr>
            <w:tcW w:w="2943" w:type="dxa"/>
            <w:vAlign w:val="center"/>
          </w:tcPr>
          <w:p w:rsidR="006560AC" w:rsidRPr="009A0581" w:rsidRDefault="006560AC" w:rsidP="006560AC">
            <w:pPr>
              <w:rPr>
                <w:rFonts w:ascii="Times New Roman" w:hAnsi="Times New Roman"/>
              </w:rPr>
            </w:pPr>
            <w:r w:rsidRPr="009A0581">
              <w:rPr>
                <w:rFonts w:ascii="Times New Roman" w:hAnsi="Times New Roman"/>
              </w:rPr>
              <w:t>в том числе за счёт межбюджетных трансфертов поселений</w:t>
            </w:r>
          </w:p>
        </w:tc>
        <w:tc>
          <w:tcPr>
            <w:tcW w:w="1418" w:type="dxa"/>
            <w:vAlign w:val="center"/>
          </w:tcPr>
          <w:p w:rsidR="006560AC" w:rsidRPr="009A0581" w:rsidRDefault="006560AC" w:rsidP="006560AC">
            <w:pPr>
              <w:jc w:val="right"/>
              <w:rPr>
                <w:rFonts w:ascii="Times New Roman" w:hAnsi="Times New Roman"/>
              </w:rPr>
            </w:pPr>
            <w:r w:rsidRPr="009A0581">
              <w:rPr>
                <w:rFonts w:ascii="Times New Roman" w:hAnsi="Times New Roman"/>
              </w:rPr>
              <w:t>1 560,00000</w:t>
            </w:r>
          </w:p>
        </w:tc>
        <w:tc>
          <w:tcPr>
            <w:tcW w:w="709"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100,0</w:t>
            </w:r>
          </w:p>
        </w:tc>
        <w:tc>
          <w:tcPr>
            <w:tcW w:w="1417" w:type="dxa"/>
            <w:vAlign w:val="center"/>
          </w:tcPr>
          <w:p w:rsidR="006560AC" w:rsidRPr="009A0581" w:rsidRDefault="006560AC" w:rsidP="006560AC">
            <w:pPr>
              <w:jc w:val="right"/>
              <w:rPr>
                <w:rFonts w:ascii="Times New Roman" w:hAnsi="Times New Roman"/>
              </w:rPr>
            </w:pPr>
            <w:r w:rsidRPr="009A0581">
              <w:rPr>
                <w:rFonts w:ascii="Times New Roman" w:hAnsi="Times New Roman"/>
              </w:rPr>
              <w:t>1 800,0</w:t>
            </w:r>
          </w:p>
        </w:tc>
        <w:tc>
          <w:tcPr>
            <w:tcW w:w="1418" w:type="dxa"/>
            <w:vAlign w:val="center"/>
          </w:tcPr>
          <w:p w:rsidR="006560AC" w:rsidRPr="009A0581" w:rsidRDefault="006560AC" w:rsidP="006560AC">
            <w:pPr>
              <w:jc w:val="right"/>
              <w:rPr>
                <w:rFonts w:ascii="Times New Roman" w:hAnsi="Times New Roman"/>
              </w:rPr>
            </w:pPr>
            <w:r w:rsidRPr="009A0581">
              <w:rPr>
                <w:rFonts w:ascii="Times New Roman" w:hAnsi="Times New Roman"/>
              </w:rPr>
              <w:t>1 800,0</w:t>
            </w:r>
          </w:p>
        </w:tc>
        <w:tc>
          <w:tcPr>
            <w:tcW w:w="708"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100,0</w:t>
            </w:r>
          </w:p>
        </w:tc>
        <w:tc>
          <w:tcPr>
            <w:tcW w:w="1305" w:type="dxa"/>
            <w:vAlign w:val="center"/>
          </w:tcPr>
          <w:p w:rsidR="006560AC" w:rsidRPr="009A0581" w:rsidRDefault="006560AC" w:rsidP="006560AC">
            <w:pPr>
              <w:jc w:val="right"/>
              <w:rPr>
                <w:rFonts w:ascii="Times New Roman" w:hAnsi="Times New Roman"/>
              </w:rPr>
            </w:pPr>
            <w:r w:rsidRPr="009A0581">
              <w:rPr>
                <w:rFonts w:ascii="Times New Roman" w:hAnsi="Times New Roman"/>
              </w:rPr>
              <w:t>+240,0</w:t>
            </w:r>
          </w:p>
        </w:tc>
        <w:tc>
          <w:tcPr>
            <w:tcW w:w="678"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115,4</w:t>
            </w:r>
          </w:p>
        </w:tc>
      </w:tr>
      <w:tr w:rsidR="009A0581" w:rsidRPr="009A0581" w:rsidTr="006560AC">
        <w:tc>
          <w:tcPr>
            <w:tcW w:w="2943" w:type="dxa"/>
            <w:vAlign w:val="center"/>
          </w:tcPr>
          <w:p w:rsidR="006560AC" w:rsidRPr="009A0581" w:rsidRDefault="006560AC" w:rsidP="006560AC">
            <w:pPr>
              <w:rPr>
                <w:rFonts w:ascii="Times New Roman" w:hAnsi="Times New Roman"/>
              </w:rPr>
            </w:pPr>
            <w:r w:rsidRPr="009A0581">
              <w:rPr>
                <w:rFonts w:ascii="Times New Roman" w:hAnsi="Times New Roman"/>
              </w:rPr>
              <w:t>0705 Профессиональная подготовка, переподготовка и повышение квалификации</w:t>
            </w:r>
          </w:p>
        </w:tc>
        <w:tc>
          <w:tcPr>
            <w:tcW w:w="1418" w:type="dxa"/>
            <w:vAlign w:val="center"/>
          </w:tcPr>
          <w:p w:rsidR="006560AC" w:rsidRPr="009A0581" w:rsidRDefault="006560AC" w:rsidP="006560AC">
            <w:pPr>
              <w:jc w:val="right"/>
              <w:rPr>
                <w:rFonts w:ascii="Times New Roman" w:hAnsi="Times New Roman"/>
              </w:rPr>
            </w:pPr>
            <w:r w:rsidRPr="009A0581">
              <w:rPr>
                <w:rFonts w:ascii="Times New Roman" w:hAnsi="Times New Roman"/>
              </w:rPr>
              <w:t>-</w:t>
            </w:r>
          </w:p>
        </w:tc>
        <w:tc>
          <w:tcPr>
            <w:tcW w:w="709"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w:t>
            </w:r>
          </w:p>
        </w:tc>
        <w:tc>
          <w:tcPr>
            <w:tcW w:w="1417" w:type="dxa"/>
            <w:vAlign w:val="center"/>
          </w:tcPr>
          <w:p w:rsidR="006560AC" w:rsidRPr="009A0581" w:rsidRDefault="006560AC" w:rsidP="006560AC">
            <w:pPr>
              <w:jc w:val="right"/>
              <w:rPr>
                <w:rFonts w:ascii="Times New Roman" w:hAnsi="Times New Roman"/>
              </w:rPr>
            </w:pPr>
            <w:r w:rsidRPr="009A0581">
              <w:rPr>
                <w:rFonts w:ascii="Times New Roman" w:hAnsi="Times New Roman"/>
              </w:rPr>
              <w:t>20,0</w:t>
            </w:r>
          </w:p>
        </w:tc>
        <w:tc>
          <w:tcPr>
            <w:tcW w:w="1418" w:type="dxa"/>
            <w:vAlign w:val="center"/>
          </w:tcPr>
          <w:p w:rsidR="006560AC" w:rsidRPr="009A0581" w:rsidRDefault="006560AC" w:rsidP="006560AC">
            <w:pPr>
              <w:jc w:val="right"/>
              <w:rPr>
                <w:rFonts w:ascii="Times New Roman" w:hAnsi="Times New Roman"/>
              </w:rPr>
            </w:pPr>
            <w:r w:rsidRPr="009A0581">
              <w:rPr>
                <w:rFonts w:ascii="Times New Roman" w:hAnsi="Times New Roman"/>
              </w:rPr>
              <w:t>20,0</w:t>
            </w:r>
          </w:p>
        </w:tc>
        <w:tc>
          <w:tcPr>
            <w:tcW w:w="708"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100,0</w:t>
            </w:r>
          </w:p>
        </w:tc>
        <w:tc>
          <w:tcPr>
            <w:tcW w:w="1305" w:type="dxa"/>
            <w:vAlign w:val="center"/>
          </w:tcPr>
          <w:p w:rsidR="006560AC" w:rsidRPr="009A0581" w:rsidRDefault="006560AC" w:rsidP="006560AC">
            <w:pPr>
              <w:jc w:val="right"/>
              <w:rPr>
                <w:rFonts w:ascii="Times New Roman" w:hAnsi="Times New Roman"/>
              </w:rPr>
            </w:pPr>
            <w:r w:rsidRPr="009A0581">
              <w:rPr>
                <w:rFonts w:ascii="Times New Roman" w:hAnsi="Times New Roman"/>
              </w:rPr>
              <w:t>+20,0</w:t>
            </w:r>
          </w:p>
        </w:tc>
        <w:tc>
          <w:tcPr>
            <w:tcW w:w="678" w:type="dxa"/>
            <w:vAlign w:val="center"/>
          </w:tcPr>
          <w:p w:rsidR="006560AC" w:rsidRPr="009A0581" w:rsidRDefault="006560AC" w:rsidP="006560AC">
            <w:pPr>
              <w:jc w:val="right"/>
              <w:rPr>
                <w:rFonts w:ascii="Times New Roman" w:hAnsi="Times New Roman"/>
                <w:sz w:val="20"/>
                <w:szCs w:val="20"/>
              </w:rPr>
            </w:pPr>
            <w:r w:rsidRPr="009A0581">
              <w:rPr>
                <w:rFonts w:ascii="Times New Roman" w:hAnsi="Times New Roman"/>
                <w:sz w:val="20"/>
                <w:szCs w:val="20"/>
              </w:rPr>
              <w:t>100,0</w:t>
            </w:r>
          </w:p>
        </w:tc>
      </w:tr>
      <w:tr w:rsidR="00DF30E0" w:rsidRPr="009A0581" w:rsidTr="006560AC">
        <w:tc>
          <w:tcPr>
            <w:tcW w:w="2943" w:type="dxa"/>
            <w:vAlign w:val="center"/>
          </w:tcPr>
          <w:p w:rsidR="006560AC" w:rsidRPr="009A0581" w:rsidRDefault="006560AC" w:rsidP="006560AC">
            <w:pPr>
              <w:rPr>
                <w:rFonts w:ascii="Times New Roman" w:hAnsi="Times New Roman"/>
                <w:b/>
              </w:rPr>
            </w:pPr>
            <w:r w:rsidRPr="009A0581">
              <w:rPr>
                <w:rFonts w:ascii="Times New Roman" w:hAnsi="Times New Roman"/>
                <w:b/>
              </w:rPr>
              <w:t>Итого:</w:t>
            </w:r>
          </w:p>
        </w:tc>
        <w:tc>
          <w:tcPr>
            <w:tcW w:w="1418" w:type="dxa"/>
            <w:vAlign w:val="center"/>
          </w:tcPr>
          <w:p w:rsidR="006560AC" w:rsidRPr="009A0581" w:rsidRDefault="006560AC" w:rsidP="006560AC">
            <w:pPr>
              <w:jc w:val="right"/>
              <w:rPr>
                <w:rFonts w:ascii="Times New Roman" w:hAnsi="Times New Roman"/>
                <w:b/>
              </w:rPr>
            </w:pPr>
            <w:r w:rsidRPr="009A0581">
              <w:rPr>
                <w:rFonts w:ascii="Times New Roman" w:hAnsi="Times New Roman"/>
                <w:b/>
              </w:rPr>
              <w:t>4 851,84463</w:t>
            </w:r>
          </w:p>
        </w:tc>
        <w:tc>
          <w:tcPr>
            <w:tcW w:w="709" w:type="dxa"/>
            <w:vAlign w:val="center"/>
          </w:tcPr>
          <w:p w:rsidR="006560AC" w:rsidRPr="009A0581" w:rsidRDefault="006560AC" w:rsidP="006560AC">
            <w:pPr>
              <w:jc w:val="right"/>
              <w:rPr>
                <w:rFonts w:ascii="Times New Roman" w:hAnsi="Times New Roman"/>
                <w:b/>
                <w:sz w:val="20"/>
                <w:szCs w:val="20"/>
              </w:rPr>
            </w:pPr>
          </w:p>
        </w:tc>
        <w:tc>
          <w:tcPr>
            <w:tcW w:w="1417" w:type="dxa"/>
            <w:vAlign w:val="center"/>
          </w:tcPr>
          <w:p w:rsidR="006560AC" w:rsidRPr="009A0581" w:rsidRDefault="006560AC" w:rsidP="006560AC">
            <w:pPr>
              <w:jc w:val="right"/>
              <w:rPr>
                <w:rFonts w:ascii="Times New Roman" w:hAnsi="Times New Roman"/>
                <w:b/>
              </w:rPr>
            </w:pPr>
            <w:r w:rsidRPr="009A0581">
              <w:rPr>
                <w:rFonts w:ascii="Times New Roman" w:hAnsi="Times New Roman"/>
                <w:b/>
              </w:rPr>
              <w:t>5 520,80356</w:t>
            </w:r>
          </w:p>
        </w:tc>
        <w:tc>
          <w:tcPr>
            <w:tcW w:w="1418" w:type="dxa"/>
            <w:vAlign w:val="center"/>
          </w:tcPr>
          <w:p w:rsidR="006560AC" w:rsidRPr="009A0581" w:rsidRDefault="006560AC" w:rsidP="006560AC">
            <w:pPr>
              <w:jc w:val="right"/>
              <w:rPr>
                <w:rFonts w:ascii="Times New Roman" w:hAnsi="Times New Roman"/>
                <w:b/>
              </w:rPr>
            </w:pPr>
            <w:r w:rsidRPr="009A0581">
              <w:rPr>
                <w:rFonts w:ascii="Times New Roman" w:hAnsi="Times New Roman"/>
                <w:b/>
              </w:rPr>
              <w:t>5 520,80356</w:t>
            </w:r>
          </w:p>
        </w:tc>
        <w:tc>
          <w:tcPr>
            <w:tcW w:w="708" w:type="dxa"/>
            <w:vAlign w:val="center"/>
          </w:tcPr>
          <w:p w:rsidR="006560AC" w:rsidRPr="009A0581" w:rsidRDefault="006560AC" w:rsidP="006560AC">
            <w:pPr>
              <w:jc w:val="right"/>
              <w:rPr>
                <w:rFonts w:ascii="Times New Roman" w:hAnsi="Times New Roman"/>
                <w:b/>
                <w:sz w:val="20"/>
                <w:szCs w:val="20"/>
              </w:rPr>
            </w:pPr>
            <w:r w:rsidRPr="009A0581">
              <w:rPr>
                <w:rFonts w:ascii="Times New Roman" w:hAnsi="Times New Roman"/>
                <w:b/>
                <w:sz w:val="20"/>
                <w:szCs w:val="20"/>
              </w:rPr>
              <w:t>100,0</w:t>
            </w:r>
          </w:p>
        </w:tc>
        <w:tc>
          <w:tcPr>
            <w:tcW w:w="1305" w:type="dxa"/>
            <w:vAlign w:val="center"/>
          </w:tcPr>
          <w:p w:rsidR="006560AC" w:rsidRPr="009A0581" w:rsidRDefault="006560AC" w:rsidP="006560AC">
            <w:pPr>
              <w:jc w:val="right"/>
              <w:rPr>
                <w:rFonts w:ascii="Times New Roman" w:hAnsi="Times New Roman"/>
                <w:b/>
              </w:rPr>
            </w:pPr>
            <w:r w:rsidRPr="009A0581">
              <w:rPr>
                <w:rFonts w:ascii="Times New Roman" w:hAnsi="Times New Roman"/>
                <w:b/>
              </w:rPr>
              <w:t>+668,95893</w:t>
            </w:r>
          </w:p>
        </w:tc>
        <w:tc>
          <w:tcPr>
            <w:tcW w:w="678" w:type="dxa"/>
            <w:vAlign w:val="center"/>
          </w:tcPr>
          <w:p w:rsidR="006560AC" w:rsidRPr="009A0581" w:rsidRDefault="006560AC" w:rsidP="006560AC">
            <w:pPr>
              <w:jc w:val="right"/>
              <w:rPr>
                <w:rFonts w:ascii="Times New Roman" w:hAnsi="Times New Roman"/>
                <w:b/>
                <w:sz w:val="20"/>
                <w:szCs w:val="20"/>
              </w:rPr>
            </w:pPr>
            <w:r w:rsidRPr="009A0581">
              <w:rPr>
                <w:rFonts w:ascii="Times New Roman" w:hAnsi="Times New Roman"/>
                <w:b/>
                <w:sz w:val="20"/>
                <w:szCs w:val="20"/>
              </w:rPr>
              <w:t>113,8</w:t>
            </w:r>
          </w:p>
        </w:tc>
      </w:tr>
    </w:tbl>
    <w:p w:rsidR="007D617E" w:rsidRPr="009A0581" w:rsidRDefault="007D617E" w:rsidP="007D617E">
      <w:pPr>
        <w:pStyle w:val="a8"/>
        <w:spacing w:after="0"/>
        <w:ind w:left="709"/>
        <w:jc w:val="both"/>
        <w:rPr>
          <w:rFonts w:ascii="Times New Roman" w:hAnsi="Times New Roman"/>
          <w:sz w:val="16"/>
          <w:szCs w:val="16"/>
        </w:rPr>
      </w:pPr>
    </w:p>
    <w:p w:rsidR="007A19C1" w:rsidRPr="009A0581" w:rsidRDefault="006F7C26" w:rsidP="00A7625E">
      <w:pPr>
        <w:spacing w:after="0" w:line="240" w:lineRule="auto"/>
        <w:ind w:firstLine="709"/>
        <w:jc w:val="both"/>
        <w:rPr>
          <w:rFonts w:ascii="Times New Roman" w:hAnsi="Times New Roman"/>
          <w:sz w:val="26"/>
          <w:szCs w:val="26"/>
        </w:rPr>
      </w:pPr>
      <w:r w:rsidRPr="009A0581">
        <w:rPr>
          <w:rFonts w:ascii="Times New Roman" w:hAnsi="Times New Roman"/>
          <w:sz w:val="26"/>
          <w:szCs w:val="26"/>
        </w:rPr>
        <w:t>Н</w:t>
      </w:r>
      <w:r w:rsidR="007D617E" w:rsidRPr="009A0581">
        <w:rPr>
          <w:rFonts w:ascii="Times New Roman" w:hAnsi="Times New Roman"/>
          <w:sz w:val="26"/>
          <w:szCs w:val="26"/>
        </w:rPr>
        <w:t>еисполне</w:t>
      </w:r>
      <w:r w:rsidR="0092091D" w:rsidRPr="009A0581">
        <w:rPr>
          <w:rFonts w:ascii="Times New Roman" w:hAnsi="Times New Roman"/>
          <w:sz w:val="26"/>
          <w:szCs w:val="26"/>
        </w:rPr>
        <w:t>н</w:t>
      </w:r>
      <w:r w:rsidR="004052D4" w:rsidRPr="009A0581">
        <w:rPr>
          <w:rFonts w:ascii="Times New Roman" w:hAnsi="Times New Roman"/>
          <w:sz w:val="26"/>
          <w:szCs w:val="26"/>
        </w:rPr>
        <w:t>ных бюджетных назначений за 202</w:t>
      </w:r>
      <w:r w:rsidRPr="009A0581">
        <w:rPr>
          <w:rFonts w:ascii="Times New Roman" w:hAnsi="Times New Roman"/>
          <w:sz w:val="26"/>
          <w:szCs w:val="26"/>
        </w:rPr>
        <w:t>2</w:t>
      </w:r>
      <w:r w:rsidR="007D617E" w:rsidRPr="009A0581">
        <w:rPr>
          <w:rFonts w:ascii="Times New Roman" w:hAnsi="Times New Roman"/>
          <w:sz w:val="26"/>
          <w:szCs w:val="26"/>
        </w:rPr>
        <w:t xml:space="preserve"> год </w:t>
      </w:r>
      <w:r w:rsidRPr="009A0581">
        <w:rPr>
          <w:rFonts w:ascii="Times New Roman" w:hAnsi="Times New Roman"/>
          <w:sz w:val="26"/>
          <w:szCs w:val="26"/>
        </w:rPr>
        <w:t>нет</w:t>
      </w:r>
      <w:r w:rsidR="007A19C1" w:rsidRPr="009A0581">
        <w:rPr>
          <w:rFonts w:ascii="Times New Roman" w:hAnsi="Times New Roman"/>
          <w:sz w:val="26"/>
          <w:szCs w:val="26"/>
        </w:rPr>
        <w:t>.</w:t>
      </w:r>
    </w:p>
    <w:p w:rsidR="004052D4" w:rsidRPr="009A0581" w:rsidRDefault="004052D4" w:rsidP="00A7625E">
      <w:pPr>
        <w:spacing w:after="0" w:line="240" w:lineRule="auto"/>
        <w:ind w:firstLine="709"/>
        <w:jc w:val="both"/>
        <w:rPr>
          <w:rFonts w:ascii="Times New Roman" w:hAnsi="Times New Roman"/>
          <w:sz w:val="26"/>
          <w:szCs w:val="26"/>
        </w:rPr>
      </w:pPr>
      <w:r w:rsidRPr="009A0581">
        <w:rPr>
          <w:rFonts w:ascii="Times New Roman" w:hAnsi="Times New Roman"/>
          <w:sz w:val="26"/>
          <w:szCs w:val="26"/>
        </w:rPr>
        <w:t>Расходы КСО в 202</w:t>
      </w:r>
      <w:r w:rsidR="008D123C" w:rsidRPr="009A0581">
        <w:rPr>
          <w:rFonts w:ascii="Times New Roman" w:hAnsi="Times New Roman"/>
          <w:sz w:val="26"/>
          <w:szCs w:val="26"/>
        </w:rPr>
        <w:t>2</w:t>
      </w:r>
      <w:r w:rsidR="005C0FE6" w:rsidRPr="009A0581">
        <w:rPr>
          <w:rFonts w:ascii="Times New Roman" w:hAnsi="Times New Roman"/>
          <w:sz w:val="26"/>
          <w:szCs w:val="26"/>
        </w:rPr>
        <w:t xml:space="preserve"> </w:t>
      </w:r>
      <w:r w:rsidRPr="009A0581">
        <w:rPr>
          <w:rFonts w:ascii="Times New Roman" w:hAnsi="Times New Roman"/>
          <w:sz w:val="26"/>
          <w:szCs w:val="26"/>
        </w:rPr>
        <w:t xml:space="preserve">году осуществлялись по непрограммным </w:t>
      </w:r>
      <w:r w:rsidR="00C65069" w:rsidRPr="009A0581">
        <w:rPr>
          <w:rFonts w:ascii="Times New Roman" w:hAnsi="Times New Roman"/>
          <w:sz w:val="26"/>
          <w:szCs w:val="26"/>
        </w:rPr>
        <w:t>направлениям деятельности</w:t>
      </w:r>
      <w:r w:rsidRPr="009A0581">
        <w:rPr>
          <w:rFonts w:ascii="Times New Roman" w:hAnsi="Times New Roman"/>
          <w:sz w:val="26"/>
          <w:szCs w:val="26"/>
        </w:rPr>
        <w:t xml:space="preserve">, финансирование </w:t>
      </w:r>
      <w:r w:rsidR="001B0808" w:rsidRPr="009A0581">
        <w:rPr>
          <w:rFonts w:ascii="Times New Roman" w:hAnsi="Times New Roman"/>
          <w:sz w:val="26"/>
          <w:szCs w:val="26"/>
        </w:rPr>
        <w:t xml:space="preserve">национальных проектов и </w:t>
      </w:r>
      <w:r w:rsidRPr="009A0581">
        <w:rPr>
          <w:rFonts w:ascii="Times New Roman" w:hAnsi="Times New Roman"/>
          <w:sz w:val="26"/>
          <w:szCs w:val="26"/>
        </w:rPr>
        <w:t>муниципальных программ</w:t>
      </w:r>
      <w:r w:rsidR="00C65069" w:rsidRPr="009A0581">
        <w:rPr>
          <w:rFonts w:ascii="Times New Roman" w:hAnsi="Times New Roman"/>
          <w:sz w:val="26"/>
          <w:szCs w:val="26"/>
        </w:rPr>
        <w:t xml:space="preserve"> не предусматривалось.</w:t>
      </w:r>
      <w:r w:rsidRPr="009A0581">
        <w:rPr>
          <w:rFonts w:ascii="Times New Roman" w:hAnsi="Times New Roman"/>
          <w:sz w:val="26"/>
          <w:szCs w:val="26"/>
        </w:rPr>
        <w:t xml:space="preserve">  </w:t>
      </w:r>
    </w:p>
    <w:p w:rsidR="005C0FE6" w:rsidRPr="009A0581" w:rsidRDefault="00260BBE" w:rsidP="00A7625E">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Наибольшая часть расходов произведена по целевой статье </w:t>
      </w:r>
      <w:r w:rsidRPr="009A0581">
        <w:rPr>
          <w:rFonts w:ascii="Times New Roman" w:hAnsi="Times New Roman"/>
          <w:b/>
          <w:sz w:val="26"/>
          <w:szCs w:val="26"/>
        </w:rPr>
        <w:t>9390000110</w:t>
      </w:r>
      <w:r w:rsidR="005C0FE6" w:rsidRPr="009A0581">
        <w:rPr>
          <w:rFonts w:ascii="Times New Roman" w:hAnsi="Times New Roman"/>
          <w:sz w:val="26"/>
          <w:szCs w:val="26"/>
        </w:rPr>
        <w:t xml:space="preserve"> «</w:t>
      </w:r>
      <w:r w:rsidR="00014C1D" w:rsidRPr="009A0581">
        <w:rPr>
          <w:rFonts w:ascii="Times New Roman" w:hAnsi="Times New Roman"/>
          <w:sz w:val="26"/>
          <w:szCs w:val="26"/>
        </w:rPr>
        <w:t xml:space="preserve">Расходы на выплаты по оплате труда работников Контрольно-счетного органа </w:t>
      </w:r>
      <w:proofErr w:type="spellStart"/>
      <w:r w:rsidR="00014C1D" w:rsidRPr="009A0581">
        <w:rPr>
          <w:rFonts w:ascii="Times New Roman" w:hAnsi="Times New Roman"/>
          <w:sz w:val="26"/>
          <w:szCs w:val="26"/>
        </w:rPr>
        <w:t>Петушинского</w:t>
      </w:r>
      <w:proofErr w:type="spellEnd"/>
      <w:r w:rsidR="00014C1D" w:rsidRPr="009A0581">
        <w:rPr>
          <w:rFonts w:ascii="Times New Roman" w:hAnsi="Times New Roman"/>
          <w:sz w:val="26"/>
          <w:szCs w:val="26"/>
        </w:rPr>
        <w:t xml:space="preserve"> района</w:t>
      </w:r>
      <w:r w:rsidR="005C0FE6" w:rsidRPr="009A0581">
        <w:rPr>
          <w:rFonts w:ascii="Times New Roman" w:hAnsi="Times New Roman"/>
          <w:sz w:val="26"/>
          <w:szCs w:val="26"/>
        </w:rPr>
        <w:t xml:space="preserve">». Исполнение составило </w:t>
      </w:r>
      <w:r w:rsidR="00E14A31" w:rsidRPr="009A0581">
        <w:rPr>
          <w:rFonts w:ascii="Times New Roman" w:hAnsi="Times New Roman"/>
          <w:sz w:val="26"/>
          <w:szCs w:val="26"/>
        </w:rPr>
        <w:t>4 541,14218</w:t>
      </w:r>
      <w:r w:rsidR="005C0FE6" w:rsidRPr="009A0581">
        <w:rPr>
          <w:rFonts w:ascii="Times New Roman" w:hAnsi="Times New Roman"/>
          <w:sz w:val="26"/>
          <w:szCs w:val="26"/>
        </w:rPr>
        <w:t xml:space="preserve"> тыс. рублей или </w:t>
      </w:r>
      <w:r w:rsidR="00E14A31" w:rsidRPr="009A0581">
        <w:rPr>
          <w:rFonts w:ascii="Times New Roman" w:hAnsi="Times New Roman"/>
          <w:sz w:val="26"/>
          <w:szCs w:val="26"/>
        </w:rPr>
        <w:t>82,3</w:t>
      </w:r>
      <w:r w:rsidR="005C0FE6" w:rsidRPr="009A0581">
        <w:rPr>
          <w:rFonts w:ascii="Times New Roman" w:hAnsi="Times New Roman"/>
          <w:sz w:val="26"/>
          <w:szCs w:val="26"/>
        </w:rPr>
        <w:t xml:space="preserve"> % от </w:t>
      </w:r>
      <w:r w:rsidR="008779BB">
        <w:rPr>
          <w:rFonts w:ascii="Times New Roman" w:hAnsi="Times New Roman"/>
          <w:sz w:val="26"/>
          <w:szCs w:val="26"/>
        </w:rPr>
        <w:t xml:space="preserve">общих </w:t>
      </w:r>
      <w:r w:rsidR="00014C1D" w:rsidRPr="009A0581">
        <w:rPr>
          <w:rFonts w:ascii="Times New Roman" w:hAnsi="Times New Roman"/>
          <w:sz w:val="26"/>
          <w:szCs w:val="26"/>
        </w:rPr>
        <w:t xml:space="preserve">бюджетных </w:t>
      </w:r>
      <w:r w:rsidR="005C0FE6" w:rsidRPr="009A0581">
        <w:rPr>
          <w:rFonts w:ascii="Times New Roman" w:hAnsi="Times New Roman"/>
          <w:sz w:val="26"/>
          <w:szCs w:val="26"/>
        </w:rPr>
        <w:t xml:space="preserve">ассигнований, утвержденных </w:t>
      </w:r>
      <w:r w:rsidR="00014C1D" w:rsidRPr="009A0581">
        <w:rPr>
          <w:rFonts w:ascii="Times New Roman" w:hAnsi="Times New Roman"/>
          <w:sz w:val="26"/>
          <w:szCs w:val="26"/>
        </w:rPr>
        <w:t>решением</w:t>
      </w:r>
      <w:r w:rsidR="005C0FE6" w:rsidRPr="009A0581">
        <w:rPr>
          <w:rFonts w:ascii="Times New Roman" w:hAnsi="Times New Roman"/>
          <w:sz w:val="26"/>
          <w:szCs w:val="26"/>
        </w:rPr>
        <w:t xml:space="preserve"> о бюджете и установленных </w:t>
      </w:r>
      <w:r w:rsidR="00F3121E" w:rsidRPr="009A0581">
        <w:rPr>
          <w:rFonts w:ascii="Times New Roman" w:hAnsi="Times New Roman"/>
          <w:sz w:val="26"/>
          <w:szCs w:val="26"/>
        </w:rPr>
        <w:t xml:space="preserve">сводной бюджетной </w:t>
      </w:r>
      <w:r w:rsidR="005C0FE6" w:rsidRPr="009A0581">
        <w:rPr>
          <w:rFonts w:ascii="Times New Roman" w:hAnsi="Times New Roman"/>
          <w:sz w:val="26"/>
          <w:szCs w:val="26"/>
        </w:rPr>
        <w:t>росписью.</w:t>
      </w:r>
    </w:p>
    <w:p w:rsidR="00F3121E" w:rsidRPr="009A0581" w:rsidRDefault="00F3121E" w:rsidP="00A7625E">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соответствии с отчетом ф.0503127 бюджет исполнен с дефицитом в сумме </w:t>
      </w:r>
      <w:r w:rsidR="0002439D" w:rsidRPr="009A0581">
        <w:rPr>
          <w:rFonts w:ascii="Times New Roman" w:hAnsi="Times New Roman"/>
          <w:sz w:val="26"/>
          <w:szCs w:val="26"/>
        </w:rPr>
        <w:t>3 720,80356</w:t>
      </w:r>
      <w:r w:rsidRPr="009A0581">
        <w:rPr>
          <w:rFonts w:ascii="Times New Roman" w:hAnsi="Times New Roman"/>
          <w:sz w:val="26"/>
          <w:szCs w:val="26"/>
        </w:rPr>
        <w:t xml:space="preserve"> тыс. руб. На указанную сумму сократились остатки по расчетам с органом, организующим исполнение бюджета.</w:t>
      </w:r>
    </w:p>
    <w:p w:rsidR="00F52964" w:rsidRPr="009A0581" w:rsidRDefault="00F52964" w:rsidP="00A7625E">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В разделе 2 «Расходы</w:t>
      </w:r>
      <w:r w:rsidR="00124BBF" w:rsidRPr="009A0581">
        <w:rPr>
          <w:rFonts w:ascii="Times New Roman" w:hAnsi="Times New Roman"/>
          <w:sz w:val="26"/>
          <w:szCs w:val="26"/>
        </w:rPr>
        <w:t xml:space="preserve"> бюджета</w:t>
      </w:r>
      <w:r w:rsidRPr="009A0581">
        <w:rPr>
          <w:rFonts w:ascii="Times New Roman" w:hAnsi="Times New Roman"/>
          <w:sz w:val="26"/>
          <w:szCs w:val="26"/>
        </w:rPr>
        <w:t xml:space="preserve">» отчета ф.0503127 </w:t>
      </w:r>
      <w:r w:rsidR="002625E2" w:rsidRPr="009A0581">
        <w:rPr>
          <w:rFonts w:ascii="Times New Roman" w:hAnsi="Times New Roman"/>
          <w:sz w:val="26"/>
          <w:szCs w:val="26"/>
        </w:rPr>
        <w:t xml:space="preserve">в графе 1 </w:t>
      </w:r>
      <w:r w:rsidRPr="009A0581">
        <w:rPr>
          <w:rFonts w:ascii="Times New Roman" w:hAnsi="Times New Roman"/>
          <w:sz w:val="26"/>
          <w:szCs w:val="26"/>
        </w:rPr>
        <w:t xml:space="preserve">по строке КБК 40507059390020120000 отсутствует наименование целевой статьи, что противоречит нормам </w:t>
      </w:r>
      <w:r w:rsidR="0018796B" w:rsidRPr="009A0581">
        <w:rPr>
          <w:rFonts w:ascii="Times New Roman" w:hAnsi="Times New Roman"/>
          <w:sz w:val="26"/>
          <w:szCs w:val="26"/>
        </w:rPr>
        <w:t xml:space="preserve">п. 54 </w:t>
      </w:r>
      <w:r w:rsidRPr="009A0581">
        <w:rPr>
          <w:rFonts w:ascii="Times New Roman" w:hAnsi="Times New Roman"/>
          <w:sz w:val="26"/>
          <w:szCs w:val="26"/>
        </w:rPr>
        <w:t>Инструкции №191н.</w:t>
      </w:r>
    </w:p>
    <w:p w:rsidR="00F3121E" w:rsidRPr="009A0581" w:rsidRDefault="00F3121E" w:rsidP="00A7625E">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Сопоставление данных отчета ф.0503127 с данными отчета ф.0503123 и </w:t>
      </w:r>
      <w:r w:rsidR="00C956A3" w:rsidRPr="009A0581">
        <w:rPr>
          <w:rFonts w:ascii="Times New Roman" w:hAnsi="Times New Roman"/>
          <w:sz w:val="26"/>
          <w:szCs w:val="26"/>
        </w:rPr>
        <w:t>ф.0503164</w:t>
      </w:r>
      <w:r w:rsidRPr="009A0581">
        <w:rPr>
          <w:rFonts w:ascii="Times New Roman" w:hAnsi="Times New Roman"/>
          <w:sz w:val="26"/>
          <w:szCs w:val="26"/>
        </w:rPr>
        <w:t xml:space="preserve"> расхождений не установлено.</w:t>
      </w:r>
    </w:p>
    <w:p w:rsidR="00A7625E" w:rsidRPr="009A0581" w:rsidRDefault="00A7625E" w:rsidP="00A7625E">
      <w:pPr>
        <w:spacing w:after="0" w:line="240" w:lineRule="auto"/>
        <w:ind w:firstLine="709"/>
        <w:jc w:val="both"/>
        <w:rPr>
          <w:rFonts w:ascii="Times New Roman" w:hAnsi="Times New Roman"/>
          <w:sz w:val="26"/>
          <w:szCs w:val="26"/>
        </w:rPr>
      </w:pPr>
      <w:r w:rsidRPr="009A0581">
        <w:rPr>
          <w:rFonts w:ascii="Times New Roman" w:hAnsi="Times New Roman"/>
          <w:sz w:val="26"/>
          <w:szCs w:val="26"/>
        </w:rPr>
        <w:t>Сравнительным анализом показателей отчета ф.0503127 КСО с показателями исполнения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w:t>
      </w:r>
      <w:r w:rsidR="00230CCD" w:rsidRPr="009A0581">
        <w:rPr>
          <w:rFonts w:ascii="Times New Roman" w:hAnsi="Times New Roman"/>
          <w:sz w:val="26"/>
          <w:szCs w:val="26"/>
        </w:rPr>
        <w:t xml:space="preserve">по </w:t>
      </w:r>
      <w:r w:rsidRPr="009A0581">
        <w:rPr>
          <w:rFonts w:ascii="Times New Roman" w:hAnsi="Times New Roman"/>
          <w:sz w:val="26"/>
          <w:szCs w:val="26"/>
        </w:rPr>
        <w:t>доходам районного бюджета за 202</w:t>
      </w:r>
      <w:r w:rsidR="007614B5" w:rsidRPr="009A0581">
        <w:rPr>
          <w:rFonts w:ascii="Times New Roman" w:hAnsi="Times New Roman"/>
          <w:sz w:val="26"/>
          <w:szCs w:val="26"/>
        </w:rPr>
        <w:t>2</w:t>
      </w:r>
      <w:r w:rsidRPr="009A0581">
        <w:rPr>
          <w:rFonts w:ascii="Times New Roman" w:hAnsi="Times New Roman"/>
          <w:sz w:val="26"/>
          <w:szCs w:val="26"/>
        </w:rPr>
        <w:t xml:space="preserve"> год по кодам классификации доходов бюджета (</w:t>
      </w:r>
      <w:r w:rsidR="00230CCD" w:rsidRPr="009A0581">
        <w:rPr>
          <w:rFonts w:ascii="Times New Roman" w:hAnsi="Times New Roman"/>
          <w:sz w:val="26"/>
          <w:szCs w:val="26"/>
        </w:rPr>
        <w:t>приложение №1</w:t>
      </w:r>
      <w:r w:rsidR="00230CCD" w:rsidRPr="009A0581">
        <w:t xml:space="preserve"> </w:t>
      </w:r>
      <w:r w:rsidR="00230CCD" w:rsidRPr="009A0581">
        <w:rPr>
          <w:rFonts w:ascii="Times New Roman" w:hAnsi="Times New Roman"/>
          <w:sz w:val="26"/>
          <w:szCs w:val="26"/>
        </w:rPr>
        <w:t>к решению СДПР «О проекте отчета об исполнении бюджета муниципального образования «</w:t>
      </w:r>
      <w:proofErr w:type="spellStart"/>
      <w:r w:rsidR="00230CCD" w:rsidRPr="009A0581">
        <w:rPr>
          <w:rFonts w:ascii="Times New Roman" w:hAnsi="Times New Roman"/>
          <w:sz w:val="26"/>
          <w:szCs w:val="26"/>
        </w:rPr>
        <w:t>Петушинский</w:t>
      </w:r>
      <w:proofErr w:type="spellEnd"/>
      <w:r w:rsidR="00230CCD" w:rsidRPr="009A0581">
        <w:rPr>
          <w:rFonts w:ascii="Times New Roman" w:hAnsi="Times New Roman"/>
          <w:sz w:val="26"/>
          <w:szCs w:val="26"/>
        </w:rPr>
        <w:t xml:space="preserve"> район» за 202</w:t>
      </w:r>
      <w:r w:rsidR="007614B5" w:rsidRPr="009A0581">
        <w:rPr>
          <w:rFonts w:ascii="Times New Roman" w:hAnsi="Times New Roman"/>
          <w:sz w:val="26"/>
          <w:szCs w:val="26"/>
        </w:rPr>
        <w:t>2</w:t>
      </w:r>
      <w:r w:rsidR="00230CCD" w:rsidRPr="009A0581">
        <w:rPr>
          <w:rFonts w:ascii="Times New Roman" w:hAnsi="Times New Roman"/>
          <w:sz w:val="26"/>
          <w:szCs w:val="26"/>
        </w:rPr>
        <w:t xml:space="preserve"> год и назначении публичных слушаний по проекту решения», </w:t>
      </w:r>
      <w:r w:rsidR="00E52D02" w:rsidRPr="009A0581">
        <w:rPr>
          <w:rFonts w:ascii="Times New Roman" w:hAnsi="Times New Roman"/>
          <w:sz w:val="26"/>
          <w:szCs w:val="26"/>
        </w:rPr>
        <w:t>(</w:t>
      </w:r>
      <w:r w:rsidR="00230CCD" w:rsidRPr="009A0581">
        <w:rPr>
          <w:rFonts w:ascii="Times New Roman" w:hAnsi="Times New Roman"/>
          <w:b/>
          <w:sz w:val="26"/>
          <w:szCs w:val="26"/>
        </w:rPr>
        <w:t>далее – приложение №1 к решению</w:t>
      </w:r>
      <w:r w:rsidR="00230CCD" w:rsidRPr="009A0581">
        <w:rPr>
          <w:rFonts w:ascii="Times New Roman" w:hAnsi="Times New Roman"/>
          <w:sz w:val="26"/>
          <w:szCs w:val="26"/>
        </w:rPr>
        <w:t xml:space="preserve">) и </w:t>
      </w:r>
      <w:r w:rsidR="005B530B" w:rsidRPr="009A0581">
        <w:rPr>
          <w:rFonts w:ascii="Times New Roman" w:hAnsi="Times New Roman"/>
          <w:sz w:val="26"/>
          <w:szCs w:val="26"/>
        </w:rPr>
        <w:t>расходов районного бюджета (</w:t>
      </w:r>
      <w:r w:rsidR="00230CCD" w:rsidRPr="009A0581">
        <w:rPr>
          <w:rFonts w:ascii="Times New Roman" w:hAnsi="Times New Roman"/>
          <w:sz w:val="26"/>
          <w:szCs w:val="26"/>
        </w:rPr>
        <w:t>приложению</w:t>
      </w:r>
      <w:r w:rsidRPr="009A0581">
        <w:rPr>
          <w:rFonts w:ascii="Times New Roman" w:hAnsi="Times New Roman"/>
          <w:sz w:val="26"/>
          <w:szCs w:val="26"/>
        </w:rPr>
        <w:t xml:space="preserve"> №2 к решению</w:t>
      </w:r>
      <w:r w:rsidR="005B530B" w:rsidRPr="009A0581">
        <w:rPr>
          <w:rFonts w:ascii="Times New Roman" w:hAnsi="Times New Roman"/>
          <w:sz w:val="26"/>
          <w:szCs w:val="26"/>
        </w:rPr>
        <w:t>)</w:t>
      </w:r>
      <w:r w:rsidRPr="009A0581">
        <w:rPr>
          <w:rFonts w:ascii="Times New Roman" w:hAnsi="Times New Roman"/>
          <w:sz w:val="26"/>
          <w:szCs w:val="26"/>
        </w:rPr>
        <w:t xml:space="preserve"> расхождений не установлено.  </w:t>
      </w:r>
    </w:p>
    <w:p w:rsidR="00A7625E" w:rsidRPr="009A0581" w:rsidRDefault="00A7625E" w:rsidP="00A7625E">
      <w:pPr>
        <w:spacing w:after="0" w:line="240" w:lineRule="auto"/>
        <w:ind w:firstLine="709"/>
        <w:jc w:val="both"/>
        <w:rPr>
          <w:rFonts w:ascii="Times New Roman" w:hAnsi="Times New Roman"/>
          <w:sz w:val="26"/>
          <w:szCs w:val="26"/>
        </w:rPr>
      </w:pPr>
      <w:r w:rsidRPr="009A0581">
        <w:rPr>
          <w:rFonts w:ascii="Times New Roman" w:hAnsi="Times New Roman"/>
          <w:sz w:val="26"/>
          <w:szCs w:val="26"/>
        </w:rPr>
        <w:t>Показатели граф 4, 5 и 9 отчета ф.</w:t>
      </w:r>
      <w:r w:rsidR="009F5E14" w:rsidRPr="009A0581">
        <w:rPr>
          <w:rFonts w:ascii="Times New Roman" w:hAnsi="Times New Roman"/>
          <w:sz w:val="26"/>
          <w:szCs w:val="26"/>
        </w:rPr>
        <w:t>0</w:t>
      </w:r>
      <w:r w:rsidRPr="009A0581">
        <w:rPr>
          <w:rFonts w:ascii="Times New Roman" w:hAnsi="Times New Roman"/>
          <w:sz w:val="26"/>
          <w:szCs w:val="26"/>
        </w:rPr>
        <w:t>503127 сопоставимы с показателями граф 4, 5 и 10 раздела «Бюджетные обязательства текущего (отчетного) финансового года по расходам» отчета ф.0503128.</w:t>
      </w:r>
    </w:p>
    <w:p w:rsidR="00C53B0B" w:rsidRPr="009A0581" w:rsidRDefault="00C53B0B" w:rsidP="00F64D6E">
      <w:pPr>
        <w:pStyle w:val="a8"/>
        <w:spacing w:after="0" w:line="240" w:lineRule="auto"/>
        <w:ind w:left="0" w:firstLine="709"/>
        <w:jc w:val="both"/>
        <w:rPr>
          <w:rFonts w:ascii="Times New Roman" w:hAnsi="Times New Roman"/>
          <w:sz w:val="26"/>
          <w:szCs w:val="26"/>
        </w:rPr>
      </w:pPr>
      <w:bookmarkStart w:id="5" w:name="OLE_LINK15"/>
      <w:bookmarkStart w:id="6" w:name="OLE_LINK16"/>
      <w:r w:rsidRPr="009A0581">
        <w:rPr>
          <w:rFonts w:ascii="Times New Roman" w:hAnsi="Times New Roman"/>
          <w:sz w:val="26"/>
          <w:szCs w:val="26"/>
        </w:rPr>
        <w:t xml:space="preserve">Анализ распределения </w:t>
      </w:r>
      <w:r w:rsidR="00F64D6E" w:rsidRPr="009A0581">
        <w:rPr>
          <w:rFonts w:ascii="Times New Roman" w:hAnsi="Times New Roman"/>
          <w:sz w:val="26"/>
          <w:szCs w:val="26"/>
        </w:rPr>
        <w:t>доходов (раздел 1 «Поступления» отчета ф.0503123)</w:t>
      </w:r>
      <w:r w:rsidR="00E1197D" w:rsidRPr="009A0581">
        <w:rPr>
          <w:rFonts w:ascii="Times New Roman" w:hAnsi="Times New Roman"/>
          <w:sz w:val="26"/>
          <w:szCs w:val="26"/>
        </w:rPr>
        <w:t xml:space="preserve"> и</w:t>
      </w:r>
      <w:r w:rsidR="00F64D6E" w:rsidRPr="009A0581">
        <w:rPr>
          <w:rFonts w:ascii="Times New Roman" w:hAnsi="Times New Roman"/>
          <w:sz w:val="26"/>
          <w:szCs w:val="26"/>
        </w:rPr>
        <w:t xml:space="preserve"> </w:t>
      </w:r>
      <w:r w:rsidRPr="009A0581">
        <w:rPr>
          <w:rFonts w:ascii="Times New Roman" w:hAnsi="Times New Roman"/>
          <w:sz w:val="26"/>
          <w:szCs w:val="26"/>
        </w:rPr>
        <w:t xml:space="preserve">расходов в разрезе </w:t>
      </w:r>
      <w:r w:rsidR="0022658C" w:rsidRPr="009A0581">
        <w:rPr>
          <w:rFonts w:ascii="Times New Roman" w:hAnsi="Times New Roman"/>
          <w:sz w:val="26"/>
          <w:szCs w:val="26"/>
        </w:rPr>
        <w:t xml:space="preserve">кодов </w:t>
      </w:r>
      <w:r w:rsidRPr="009A0581">
        <w:rPr>
          <w:rFonts w:ascii="Times New Roman" w:hAnsi="Times New Roman"/>
          <w:sz w:val="26"/>
          <w:szCs w:val="26"/>
        </w:rPr>
        <w:t>классификации операций сектора государственного управления (</w:t>
      </w:r>
      <w:r w:rsidR="00AE5CFC" w:rsidRPr="009A0581">
        <w:rPr>
          <w:rFonts w:ascii="Times New Roman" w:hAnsi="Times New Roman"/>
          <w:sz w:val="26"/>
          <w:szCs w:val="26"/>
        </w:rPr>
        <w:t xml:space="preserve">раздел 1 «Поступления» и </w:t>
      </w:r>
      <w:r w:rsidRPr="009A0581">
        <w:rPr>
          <w:rFonts w:ascii="Times New Roman" w:hAnsi="Times New Roman"/>
          <w:sz w:val="26"/>
          <w:szCs w:val="26"/>
        </w:rPr>
        <w:t xml:space="preserve">раздел 2 </w:t>
      </w:r>
      <w:r w:rsidR="00E1197D" w:rsidRPr="009A0581">
        <w:rPr>
          <w:rFonts w:ascii="Times New Roman" w:hAnsi="Times New Roman"/>
          <w:sz w:val="26"/>
          <w:szCs w:val="26"/>
        </w:rPr>
        <w:t xml:space="preserve">«Выбытия» </w:t>
      </w:r>
      <w:r w:rsidR="00BB631F" w:rsidRPr="009A0581">
        <w:rPr>
          <w:rFonts w:ascii="Times New Roman" w:hAnsi="Times New Roman"/>
          <w:sz w:val="26"/>
          <w:szCs w:val="26"/>
        </w:rPr>
        <w:t>отчета ф.</w:t>
      </w:r>
      <w:r w:rsidR="00AE5CFC" w:rsidRPr="009A0581">
        <w:rPr>
          <w:rFonts w:ascii="Times New Roman" w:hAnsi="Times New Roman"/>
          <w:sz w:val="26"/>
          <w:szCs w:val="26"/>
        </w:rPr>
        <w:t xml:space="preserve"> 0503123):</w:t>
      </w:r>
    </w:p>
    <w:bookmarkEnd w:id="5"/>
    <w:bookmarkEnd w:id="6"/>
    <w:p w:rsidR="00C53B0B" w:rsidRPr="009A0581" w:rsidRDefault="00787072" w:rsidP="00C53B0B">
      <w:pPr>
        <w:spacing w:after="0"/>
        <w:jc w:val="both"/>
        <w:rPr>
          <w:rFonts w:ascii="Times New Roman" w:hAnsi="Times New Roman"/>
        </w:rPr>
      </w:pPr>
      <w:r w:rsidRPr="009A0581">
        <w:rPr>
          <w:rFonts w:ascii="Times New Roman" w:hAnsi="Times New Roman"/>
        </w:rPr>
        <w:t>Таблица 1</w:t>
      </w:r>
      <w:r w:rsidR="000B7676" w:rsidRPr="009A0581">
        <w:rPr>
          <w:rFonts w:ascii="Times New Roman" w:hAnsi="Times New Roman"/>
        </w:rPr>
        <w:t>0</w:t>
      </w:r>
      <w:r w:rsidR="00C53B0B" w:rsidRPr="009A0581">
        <w:rPr>
          <w:rFonts w:ascii="Times New Roman" w:hAnsi="Times New Roman"/>
        </w:rPr>
        <w:t>.</w:t>
      </w:r>
      <w:r w:rsidR="00944683" w:rsidRPr="009A0581">
        <w:t xml:space="preserve">                                                                                                                                         </w:t>
      </w:r>
      <w:r w:rsidR="00944683" w:rsidRPr="009A0581">
        <w:rPr>
          <w:rFonts w:ascii="Times New Roman" w:hAnsi="Times New Roman"/>
        </w:rPr>
        <w:t>(Ед. изм.:  в тыс. руб., %)</w:t>
      </w:r>
    </w:p>
    <w:tbl>
      <w:tblPr>
        <w:tblStyle w:val="a9"/>
        <w:tblW w:w="10598" w:type="dxa"/>
        <w:jc w:val="center"/>
        <w:tblLayout w:type="fixed"/>
        <w:tblLook w:val="04A0" w:firstRow="1" w:lastRow="0" w:firstColumn="1" w:lastColumn="0" w:noHBand="0" w:noVBand="1"/>
      </w:tblPr>
      <w:tblGrid>
        <w:gridCol w:w="1242"/>
        <w:gridCol w:w="2835"/>
        <w:gridCol w:w="1843"/>
        <w:gridCol w:w="1559"/>
        <w:gridCol w:w="1560"/>
        <w:gridCol w:w="1559"/>
      </w:tblGrid>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rPr>
            </w:pPr>
            <w:r w:rsidRPr="009A0581">
              <w:rPr>
                <w:rFonts w:ascii="Times New Roman" w:hAnsi="Times New Roman"/>
              </w:rPr>
              <w:t xml:space="preserve">Код </w:t>
            </w:r>
          </w:p>
          <w:p w:rsidR="00C53B0B" w:rsidRPr="009A0581" w:rsidRDefault="00C53B0B" w:rsidP="00C53B0B">
            <w:pPr>
              <w:jc w:val="center"/>
              <w:rPr>
                <w:rFonts w:ascii="Times New Roman" w:hAnsi="Times New Roman"/>
              </w:rPr>
            </w:pPr>
            <w:r w:rsidRPr="009A0581">
              <w:rPr>
                <w:rFonts w:ascii="Times New Roman" w:hAnsi="Times New Roman"/>
              </w:rPr>
              <w:t>по КОСГУ</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rPr>
            </w:pPr>
            <w:r w:rsidRPr="009A0581">
              <w:rPr>
                <w:rFonts w:ascii="Times New Roman" w:hAnsi="Times New Roman"/>
              </w:rPr>
              <w:t>Наименование показателя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E1197D" w:rsidP="000353F5">
            <w:pPr>
              <w:rPr>
                <w:rFonts w:ascii="Times New Roman" w:hAnsi="Times New Roman"/>
              </w:rPr>
            </w:pPr>
            <w:r w:rsidRPr="009A0581">
              <w:rPr>
                <w:rFonts w:ascii="Times New Roman" w:hAnsi="Times New Roman"/>
              </w:rPr>
              <w:t>Доходы (расходы)</w:t>
            </w:r>
            <w:r w:rsidR="00974F3F" w:rsidRPr="009A0581">
              <w:rPr>
                <w:rFonts w:ascii="Times New Roman" w:hAnsi="Times New Roman"/>
              </w:rPr>
              <w:t xml:space="preserve">            </w:t>
            </w:r>
            <w:r w:rsidR="00BB631F" w:rsidRPr="009A0581">
              <w:rPr>
                <w:rFonts w:ascii="Times New Roman" w:hAnsi="Times New Roman"/>
              </w:rPr>
              <w:t>за 202</w:t>
            </w:r>
            <w:r w:rsidR="000353F5" w:rsidRPr="009A0581">
              <w:rPr>
                <w:rFonts w:ascii="Times New Roman" w:hAnsi="Times New Roman"/>
              </w:rPr>
              <w:t>1</w:t>
            </w:r>
            <w:r w:rsidR="00935CB7" w:rsidRPr="009A0581">
              <w:rPr>
                <w:rFonts w:ascii="Times New Roman" w:hAnsi="Times New Roman"/>
              </w:rPr>
              <w:t xml:space="preserve"> год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E1197D" w:rsidP="000353F5">
            <w:pPr>
              <w:jc w:val="center"/>
              <w:rPr>
                <w:rFonts w:ascii="Times New Roman" w:hAnsi="Times New Roman"/>
              </w:rPr>
            </w:pPr>
            <w:r w:rsidRPr="009A0581">
              <w:rPr>
                <w:rFonts w:ascii="Times New Roman" w:hAnsi="Times New Roman"/>
              </w:rPr>
              <w:t>Доходы (р</w:t>
            </w:r>
            <w:r w:rsidR="00C53B0B" w:rsidRPr="009A0581">
              <w:rPr>
                <w:rFonts w:ascii="Times New Roman" w:hAnsi="Times New Roman"/>
              </w:rPr>
              <w:t>асходы</w:t>
            </w:r>
            <w:r w:rsidRPr="009A0581">
              <w:rPr>
                <w:rFonts w:ascii="Times New Roman" w:hAnsi="Times New Roman"/>
              </w:rPr>
              <w:t>)</w:t>
            </w:r>
            <w:r w:rsidR="00C53B0B" w:rsidRPr="009A0581">
              <w:rPr>
                <w:rFonts w:ascii="Times New Roman" w:hAnsi="Times New Roman"/>
              </w:rPr>
              <w:t xml:space="preserve">            </w:t>
            </w:r>
            <w:r w:rsidR="00BB631F" w:rsidRPr="009A0581">
              <w:rPr>
                <w:rFonts w:ascii="Times New Roman" w:hAnsi="Times New Roman"/>
              </w:rPr>
              <w:t>за 202</w:t>
            </w:r>
            <w:r w:rsidR="000353F5" w:rsidRPr="009A0581">
              <w:rPr>
                <w:rFonts w:ascii="Times New Roman" w:hAnsi="Times New Roman"/>
              </w:rPr>
              <w:t>2</w:t>
            </w:r>
            <w:r w:rsidR="005F5C22" w:rsidRPr="009A0581">
              <w:rPr>
                <w:rFonts w:ascii="Times New Roman" w:hAnsi="Times New Roman"/>
              </w:rPr>
              <w:t xml:space="preserve"> год</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rPr>
            </w:pPr>
            <w:r w:rsidRPr="009A0581">
              <w:rPr>
                <w:rFonts w:ascii="Times New Roman" w:hAnsi="Times New Roman"/>
              </w:rPr>
              <w:t>Отклонение                       (в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3B0B" w:rsidRPr="009A0581" w:rsidRDefault="00C53B0B" w:rsidP="00C53B0B">
            <w:pPr>
              <w:jc w:val="center"/>
              <w:rPr>
                <w:rFonts w:ascii="Times New Roman" w:hAnsi="Times New Roman"/>
              </w:rPr>
            </w:pPr>
            <w:r w:rsidRPr="009A0581">
              <w:rPr>
                <w:rFonts w:ascii="Times New Roman" w:hAnsi="Times New Roman"/>
              </w:rPr>
              <w:t>Отклонение    (в %)</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3C3" w:rsidRPr="009A0581" w:rsidRDefault="006263C3" w:rsidP="00C53B0B">
            <w:pPr>
              <w:jc w:val="center"/>
              <w:rPr>
                <w:rFonts w:ascii="Times New Roman" w:hAnsi="Times New Roman"/>
                <w:sz w:val="16"/>
                <w:szCs w:val="16"/>
              </w:rPr>
            </w:pPr>
            <w:r w:rsidRPr="009A0581">
              <w:rPr>
                <w:rFonts w:ascii="Times New Roman" w:hAnsi="Times New Roman"/>
                <w:sz w:val="16"/>
                <w:szCs w:val="16"/>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3C3" w:rsidRPr="009A0581" w:rsidRDefault="006263C3" w:rsidP="00C53B0B">
            <w:pPr>
              <w:jc w:val="center"/>
              <w:rPr>
                <w:rFonts w:ascii="Times New Roman" w:hAnsi="Times New Roman"/>
                <w:sz w:val="16"/>
                <w:szCs w:val="16"/>
              </w:rPr>
            </w:pPr>
            <w:r w:rsidRPr="009A0581">
              <w:rPr>
                <w:rFonts w:ascii="Times New Roman" w:hAnsi="Times New Roman"/>
                <w:sz w:val="16"/>
                <w:szCs w:val="16"/>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3C3" w:rsidRPr="009A0581" w:rsidRDefault="006263C3" w:rsidP="00C53B0B">
            <w:pPr>
              <w:jc w:val="center"/>
              <w:rPr>
                <w:rFonts w:ascii="Times New Roman" w:hAnsi="Times New Roman"/>
                <w:sz w:val="16"/>
                <w:szCs w:val="16"/>
              </w:rPr>
            </w:pPr>
            <w:r w:rsidRPr="009A0581">
              <w:rPr>
                <w:rFonts w:ascii="Times New Roman" w:hAnsi="Times New Roman"/>
                <w:sz w:val="16"/>
                <w:szCs w:val="16"/>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3C3" w:rsidRPr="009A0581" w:rsidRDefault="006263C3" w:rsidP="00C53B0B">
            <w:pPr>
              <w:jc w:val="center"/>
              <w:rPr>
                <w:rFonts w:ascii="Times New Roman" w:hAnsi="Times New Roman"/>
                <w:sz w:val="16"/>
                <w:szCs w:val="16"/>
              </w:rPr>
            </w:pPr>
            <w:r w:rsidRPr="009A0581">
              <w:rPr>
                <w:rFonts w:ascii="Times New Roman" w:hAnsi="Times New Roman"/>
                <w:sz w:val="16"/>
                <w:szCs w:val="16"/>
              </w:rPr>
              <w:t>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3C3" w:rsidRPr="009A0581" w:rsidRDefault="006263C3" w:rsidP="00030131">
            <w:pPr>
              <w:jc w:val="center"/>
              <w:rPr>
                <w:rFonts w:ascii="Times New Roman" w:hAnsi="Times New Roman"/>
                <w:sz w:val="16"/>
                <w:szCs w:val="16"/>
              </w:rPr>
            </w:pPr>
            <w:r w:rsidRPr="009A0581">
              <w:rPr>
                <w:rFonts w:ascii="Times New Roman" w:hAnsi="Times New Roman"/>
                <w:sz w:val="16"/>
                <w:szCs w:val="16"/>
              </w:rPr>
              <w:t>5=4-3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3C3" w:rsidRPr="009A0581" w:rsidRDefault="006263C3" w:rsidP="00030131">
            <w:pPr>
              <w:jc w:val="center"/>
              <w:rPr>
                <w:rFonts w:ascii="Times New Roman" w:hAnsi="Times New Roman"/>
                <w:sz w:val="16"/>
                <w:szCs w:val="16"/>
              </w:rPr>
            </w:pPr>
            <w:r w:rsidRPr="009A0581">
              <w:rPr>
                <w:rFonts w:ascii="Times New Roman" w:hAnsi="Times New Roman"/>
                <w:sz w:val="16"/>
                <w:szCs w:val="16"/>
              </w:rPr>
              <w:t>6=5/3*100</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center"/>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center"/>
              <w:rPr>
                <w:rFonts w:ascii="Times New Roman" w:hAnsi="Times New Roman"/>
                <w:b/>
              </w:rPr>
            </w:pPr>
            <w:r w:rsidRPr="009A0581">
              <w:rPr>
                <w:rFonts w:ascii="Times New Roman" w:hAnsi="Times New Roman"/>
                <w:b/>
              </w:rPr>
              <w:t>Поступления (доходы)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rPr>
            </w:pPr>
            <w:r w:rsidRPr="009A0581">
              <w:rPr>
                <w:rFonts w:ascii="Times New Roman" w:hAnsi="Times New Roman"/>
                <w:b/>
              </w:rPr>
              <w:t>1 560,0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rPr>
            </w:pPr>
            <w:r w:rsidRPr="009A0581">
              <w:rPr>
                <w:rFonts w:ascii="Times New Roman" w:hAnsi="Times New Roman"/>
                <w:b/>
              </w:rPr>
              <w:t>1 800,0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rPr>
            </w:pPr>
            <w:r w:rsidRPr="009A0581">
              <w:rPr>
                <w:rFonts w:ascii="Times New Roman" w:hAnsi="Times New Roman"/>
                <w:b/>
              </w:rPr>
              <w:t>+240,00000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rPr>
            </w:pPr>
            <w:r w:rsidRPr="009A0581">
              <w:rPr>
                <w:rFonts w:ascii="Times New Roman" w:hAnsi="Times New Roman"/>
                <w:b/>
              </w:rPr>
              <w:t>15,0</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center"/>
              <w:rPr>
                <w:rFonts w:ascii="Times New Roman" w:hAnsi="Times New Roman"/>
                <w:b/>
                <w:i/>
              </w:rPr>
            </w:pPr>
          </w:p>
          <w:p w:rsidR="000353F5" w:rsidRPr="009A0581" w:rsidRDefault="000353F5" w:rsidP="000353F5">
            <w:pPr>
              <w:jc w:val="center"/>
              <w:rPr>
                <w:rFonts w:ascii="Times New Roman" w:hAnsi="Times New Roman"/>
                <w:b/>
                <w:i/>
              </w:rPr>
            </w:pPr>
            <w:r w:rsidRPr="009A0581">
              <w:rPr>
                <w:rFonts w:ascii="Times New Roman" w:hAnsi="Times New Roman"/>
                <w:b/>
                <w:i/>
              </w:rPr>
              <w:t>100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rPr>
                <w:rFonts w:ascii="Times New Roman" w:hAnsi="Times New Roman"/>
                <w:b/>
                <w:i/>
              </w:rPr>
            </w:pPr>
            <w:r w:rsidRPr="009A0581">
              <w:rPr>
                <w:rFonts w:ascii="Times New Roman" w:hAnsi="Times New Roman"/>
                <w:b/>
                <w:i/>
              </w:rPr>
              <w:t>Поступления по текущим операциям — всего,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i/>
              </w:rPr>
            </w:pPr>
          </w:p>
          <w:p w:rsidR="000353F5" w:rsidRPr="009A0581" w:rsidRDefault="000353F5" w:rsidP="000353F5">
            <w:pPr>
              <w:jc w:val="right"/>
              <w:rPr>
                <w:rFonts w:ascii="Times New Roman" w:hAnsi="Times New Roman"/>
                <w:b/>
                <w:i/>
              </w:rPr>
            </w:pPr>
            <w:r w:rsidRPr="009A0581">
              <w:rPr>
                <w:rFonts w:ascii="Times New Roman" w:hAnsi="Times New Roman"/>
                <w:b/>
                <w:i/>
              </w:rPr>
              <w:t>1 560,0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i/>
              </w:rPr>
            </w:pPr>
          </w:p>
          <w:p w:rsidR="000353F5" w:rsidRPr="009A0581" w:rsidRDefault="000353F5" w:rsidP="000353F5">
            <w:pPr>
              <w:jc w:val="right"/>
              <w:rPr>
                <w:rFonts w:ascii="Times New Roman" w:hAnsi="Times New Roman"/>
                <w:b/>
                <w:i/>
              </w:rPr>
            </w:pPr>
            <w:r w:rsidRPr="009A0581">
              <w:rPr>
                <w:rFonts w:ascii="Times New Roman" w:hAnsi="Times New Roman"/>
                <w:b/>
                <w:i/>
              </w:rPr>
              <w:t>1 800,0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i/>
              </w:rPr>
            </w:pPr>
          </w:p>
          <w:p w:rsidR="000353F5" w:rsidRPr="009A0581" w:rsidRDefault="000353F5" w:rsidP="000353F5">
            <w:pPr>
              <w:jc w:val="right"/>
              <w:rPr>
                <w:rFonts w:ascii="Times New Roman" w:hAnsi="Times New Roman"/>
                <w:b/>
                <w:i/>
              </w:rPr>
            </w:pPr>
            <w:r w:rsidRPr="009A0581">
              <w:rPr>
                <w:rFonts w:ascii="Times New Roman" w:hAnsi="Times New Roman"/>
                <w:b/>
                <w:i/>
              </w:rPr>
              <w:t>+240,00000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i/>
              </w:rPr>
            </w:pPr>
          </w:p>
          <w:p w:rsidR="000353F5" w:rsidRPr="009A0581" w:rsidRDefault="000353F5" w:rsidP="000353F5">
            <w:pPr>
              <w:jc w:val="right"/>
              <w:rPr>
                <w:rFonts w:ascii="Times New Roman" w:hAnsi="Times New Roman"/>
                <w:b/>
                <w:i/>
              </w:rPr>
            </w:pPr>
            <w:r w:rsidRPr="009A0581">
              <w:rPr>
                <w:rFonts w:ascii="Times New Roman" w:hAnsi="Times New Roman"/>
                <w:b/>
                <w:i/>
              </w:rPr>
              <w:t>15,0</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center"/>
              <w:rPr>
                <w:rFonts w:ascii="Times New Roman" w:hAnsi="Times New Roman"/>
              </w:rPr>
            </w:pPr>
          </w:p>
          <w:p w:rsidR="000353F5" w:rsidRPr="009A0581" w:rsidRDefault="000353F5" w:rsidP="000353F5">
            <w:pPr>
              <w:jc w:val="center"/>
              <w:rPr>
                <w:rFonts w:ascii="Times New Roman" w:hAnsi="Times New Roman"/>
              </w:rPr>
            </w:pPr>
            <w:r w:rsidRPr="009A0581">
              <w:rPr>
                <w:rFonts w:ascii="Times New Roman" w:hAnsi="Times New Roman"/>
              </w:rPr>
              <w:t>150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rPr>
                <w:rFonts w:ascii="Times New Roman" w:hAnsi="Times New Roman"/>
              </w:rPr>
            </w:pPr>
            <w:r w:rsidRPr="009A0581">
              <w:rPr>
                <w:rFonts w:ascii="Times New Roman" w:hAnsi="Times New Roman"/>
              </w:rPr>
              <w:t>по безвозмездным денежным поступлениям текущего характера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rPr>
            </w:pPr>
          </w:p>
          <w:p w:rsidR="000353F5" w:rsidRPr="009A0581" w:rsidRDefault="000353F5" w:rsidP="000353F5">
            <w:pPr>
              <w:jc w:val="right"/>
              <w:rPr>
                <w:rFonts w:ascii="Times New Roman" w:hAnsi="Times New Roman"/>
              </w:rPr>
            </w:pPr>
            <w:r w:rsidRPr="009A0581">
              <w:rPr>
                <w:rFonts w:ascii="Times New Roman" w:hAnsi="Times New Roman"/>
              </w:rPr>
              <w:t>1 560,0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rPr>
            </w:pPr>
          </w:p>
          <w:p w:rsidR="000353F5" w:rsidRPr="009A0581" w:rsidRDefault="000353F5" w:rsidP="000353F5">
            <w:pPr>
              <w:jc w:val="right"/>
              <w:rPr>
                <w:rFonts w:ascii="Times New Roman" w:hAnsi="Times New Roman"/>
              </w:rPr>
            </w:pPr>
            <w:r w:rsidRPr="009A0581">
              <w:rPr>
                <w:rFonts w:ascii="Times New Roman" w:hAnsi="Times New Roman"/>
              </w:rPr>
              <w:t>1 800,0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rPr>
            </w:pPr>
          </w:p>
          <w:p w:rsidR="000353F5" w:rsidRPr="009A0581" w:rsidRDefault="000353F5" w:rsidP="000353F5">
            <w:pPr>
              <w:jc w:val="right"/>
              <w:rPr>
                <w:rFonts w:ascii="Times New Roman" w:hAnsi="Times New Roman"/>
              </w:rPr>
            </w:pPr>
            <w:r w:rsidRPr="009A0581">
              <w:rPr>
                <w:rFonts w:ascii="Times New Roman" w:hAnsi="Times New Roman"/>
              </w:rPr>
              <w:t>+240,00000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rPr>
            </w:pPr>
          </w:p>
          <w:p w:rsidR="000353F5" w:rsidRPr="009A0581" w:rsidRDefault="000353F5" w:rsidP="000353F5">
            <w:pPr>
              <w:jc w:val="right"/>
              <w:rPr>
                <w:rFonts w:ascii="Times New Roman" w:hAnsi="Times New Roman"/>
              </w:rPr>
            </w:pPr>
            <w:r w:rsidRPr="009A0581">
              <w:rPr>
                <w:rFonts w:ascii="Times New Roman" w:hAnsi="Times New Roman"/>
              </w:rPr>
              <w:t>15,0</w:t>
            </w:r>
          </w:p>
          <w:p w:rsidR="000353F5" w:rsidRPr="009A0581" w:rsidRDefault="000353F5" w:rsidP="000353F5">
            <w:pPr>
              <w:jc w:val="right"/>
              <w:rPr>
                <w:rFonts w:ascii="Times New Roman" w:hAnsi="Times New Roman"/>
              </w:rPr>
            </w:pP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center"/>
              <w:rPr>
                <w:rFonts w:ascii="Times New Roman" w:hAnsi="Times New Roman"/>
                <w:i/>
              </w:rPr>
            </w:pPr>
          </w:p>
          <w:p w:rsidR="000353F5" w:rsidRPr="009A0581" w:rsidRDefault="000353F5" w:rsidP="000353F5">
            <w:pPr>
              <w:jc w:val="center"/>
              <w:rPr>
                <w:rFonts w:ascii="Times New Roman" w:hAnsi="Times New Roman"/>
                <w:i/>
              </w:rPr>
            </w:pPr>
          </w:p>
          <w:p w:rsidR="000353F5" w:rsidRPr="009A0581" w:rsidRDefault="000353F5" w:rsidP="000353F5">
            <w:pPr>
              <w:jc w:val="center"/>
              <w:rPr>
                <w:rFonts w:ascii="Times New Roman" w:hAnsi="Times New Roman"/>
                <w:i/>
              </w:rPr>
            </w:pPr>
            <w:r w:rsidRPr="009A0581">
              <w:rPr>
                <w:rFonts w:ascii="Times New Roman" w:hAnsi="Times New Roman"/>
                <w:i/>
              </w:rPr>
              <w:t>151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rPr>
                <w:rFonts w:ascii="Times New Roman" w:hAnsi="Times New Roman"/>
                <w:i/>
              </w:rPr>
            </w:pPr>
            <w:r w:rsidRPr="009A0581">
              <w:rPr>
                <w:rFonts w:ascii="Times New Roman" w:hAnsi="Times New Roman"/>
                <w:i/>
              </w:rPr>
              <w:t>по поступлениям текущего характера от других бюджетов бюджетной системы Российской Федерации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i/>
              </w:rPr>
            </w:pPr>
          </w:p>
          <w:p w:rsidR="000353F5" w:rsidRPr="009A0581" w:rsidRDefault="000353F5" w:rsidP="000353F5">
            <w:pPr>
              <w:jc w:val="right"/>
              <w:rPr>
                <w:rFonts w:ascii="Times New Roman" w:hAnsi="Times New Roman"/>
                <w:i/>
              </w:rPr>
            </w:pPr>
          </w:p>
          <w:p w:rsidR="000353F5" w:rsidRPr="009A0581" w:rsidRDefault="000353F5" w:rsidP="000353F5">
            <w:pPr>
              <w:jc w:val="right"/>
              <w:rPr>
                <w:rFonts w:ascii="Times New Roman" w:hAnsi="Times New Roman"/>
                <w:i/>
              </w:rPr>
            </w:pPr>
            <w:r w:rsidRPr="009A0581">
              <w:rPr>
                <w:rFonts w:ascii="Times New Roman" w:hAnsi="Times New Roman"/>
                <w:i/>
              </w:rPr>
              <w:t>1 560,0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i/>
              </w:rPr>
            </w:pPr>
          </w:p>
          <w:p w:rsidR="000353F5" w:rsidRPr="009A0581" w:rsidRDefault="000353F5" w:rsidP="000353F5">
            <w:pPr>
              <w:jc w:val="right"/>
              <w:rPr>
                <w:rFonts w:ascii="Times New Roman" w:hAnsi="Times New Roman"/>
                <w:i/>
              </w:rPr>
            </w:pPr>
          </w:p>
          <w:p w:rsidR="000353F5" w:rsidRPr="009A0581" w:rsidRDefault="000353F5" w:rsidP="000353F5">
            <w:pPr>
              <w:jc w:val="right"/>
              <w:rPr>
                <w:rFonts w:ascii="Times New Roman" w:hAnsi="Times New Roman"/>
                <w:i/>
              </w:rPr>
            </w:pPr>
            <w:r w:rsidRPr="009A0581">
              <w:rPr>
                <w:rFonts w:ascii="Times New Roman" w:hAnsi="Times New Roman"/>
                <w:i/>
              </w:rPr>
              <w:t>1 800,0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i/>
              </w:rPr>
            </w:pPr>
          </w:p>
          <w:p w:rsidR="000353F5" w:rsidRPr="009A0581" w:rsidRDefault="000353F5" w:rsidP="000353F5">
            <w:pPr>
              <w:jc w:val="right"/>
              <w:rPr>
                <w:rFonts w:ascii="Times New Roman" w:hAnsi="Times New Roman"/>
                <w:i/>
              </w:rPr>
            </w:pPr>
          </w:p>
          <w:p w:rsidR="000353F5" w:rsidRPr="009A0581" w:rsidRDefault="000353F5" w:rsidP="000353F5">
            <w:pPr>
              <w:jc w:val="right"/>
              <w:rPr>
                <w:rFonts w:ascii="Times New Roman" w:hAnsi="Times New Roman"/>
                <w:i/>
              </w:rPr>
            </w:pPr>
            <w:r w:rsidRPr="009A0581">
              <w:rPr>
                <w:rFonts w:ascii="Times New Roman" w:hAnsi="Times New Roman"/>
                <w:i/>
              </w:rPr>
              <w:t>+240,00000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i/>
              </w:rPr>
            </w:pPr>
          </w:p>
          <w:p w:rsidR="000353F5" w:rsidRPr="009A0581" w:rsidRDefault="000353F5" w:rsidP="000353F5">
            <w:pPr>
              <w:jc w:val="right"/>
              <w:rPr>
                <w:rFonts w:ascii="Times New Roman" w:hAnsi="Times New Roman"/>
                <w:i/>
              </w:rPr>
            </w:pPr>
          </w:p>
          <w:p w:rsidR="000353F5" w:rsidRPr="009A0581" w:rsidRDefault="000353F5" w:rsidP="000353F5">
            <w:pPr>
              <w:jc w:val="right"/>
              <w:rPr>
                <w:rFonts w:ascii="Times New Roman" w:hAnsi="Times New Roman"/>
                <w:i/>
              </w:rPr>
            </w:pPr>
            <w:r w:rsidRPr="009A0581">
              <w:rPr>
                <w:rFonts w:ascii="Times New Roman" w:hAnsi="Times New Roman"/>
                <w:i/>
              </w:rPr>
              <w:t>15,0</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center"/>
              <w:rPr>
                <w:rFonts w:ascii="Times New Roman" w:hAnsi="Times New Roman"/>
                <w:sz w:val="16"/>
                <w:szCs w:val="16"/>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center"/>
              <w:rPr>
                <w:rFonts w:ascii="Times New Roman" w:hAnsi="Times New Roman"/>
                <w:sz w:val="16"/>
                <w:szCs w:val="16"/>
              </w:rPr>
            </w:pPr>
            <w:r w:rsidRPr="009A0581">
              <w:rPr>
                <w:rFonts w:ascii="Times New Roman" w:hAnsi="Times New Roman"/>
                <w:b/>
              </w:rPr>
              <w:t>Выбытия (расходы)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right"/>
              <w:rPr>
                <w:rFonts w:ascii="Times New Roman" w:hAnsi="Times New Roman"/>
                <w:b/>
              </w:rPr>
            </w:pPr>
            <w:r w:rsidRPr="009A0581">
              <w:rPr>
                <w:rFonts w:ascii="Times New Roman" w:hAnsi="Times New Roman"/>
                <w:b/>
              </w:rPr>
              <w:t>4 851,84463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CF7C29" w:rsidP="000353F5">
            <w:pPr>
              <w:jc w:val="right"/>
              <w:rPr>
                <w:rFonts w:ascii="Times New Roman" w:hAnsi="Times New Roman"/>
                <w:b/>
              </w:rPr>
            </w:pPr>
            <w:r w:rsidRPr="009A0581">
              <w:rPr>
                <w:rFonts w:ascii="Times New Roman" w:hAnsi="Times New Roman"/>
                <w:b/>
              </w:rPr>
              <w:t>5 520,80356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E753FA" w:rsidP="000353F5">
            <w:pPr>
              <w:jc w:val="right"/>
              <w:rPr>
                <w:rFonts w:ascii="Times New Roman" w:hAnsi="Times New Roman"/>
                <w:b/>
              </w:rPr>
            </w:pPr>
            <w:r w:rsidRPr="009A0581">
              <w:rPr>
                <w:rFonts w:ascii="Times New Roman" w:hAnsi="Times New Roman"/>
                <w:b/>
              </w:rPr>
              <w:t>668,95893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A86EAE" w:rsidP="000353F5">
            <w:pPr>
              <w:jc w:val="right"/>
              <w:rPr>
                <w:rFonts w:ascii="Times New Roman" w:hAnsi="Times New Roman"/>
                <w:b/>
              </w:rPr>
            </w:pPr>
            <w:r w:rsidRPr="009A0581">
              <w:rPr>
                <w:rFonts w:ascii="Times New Roman" w:hAnsi="Times New Roman"/>
                <w:b/>
              </w:rPr>
              <w:t>13,8</w:t>
            </w:r>
          </w:p>
        </w:tc>
      </w:tr>
      <w:tr w:rsidR="009A0581" w:rsidRPr="009A0581" w:rsidTr="00E753FA">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b/>
                <w:i/>
              </w:rPr>
            </w:pPr>
            <w:r w:rsidRPr="009A0581">
              <w:rPr>
                <w:rFonts w:ascii="Times New Roman" w:hAnsi="Times New Roman"/>
                <w:b/>
                <w:i/>
              </w:rPr>
              <w:t>200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both"/>
              <w:rPr>
                <w:rFonts w:ascii="Times New Roman" w:hAnsi="Times New Roman"/>
                <w:b/>
                <w:i/>
              </w:rPr>
            </w:pPr>
            <w:r w:rsidRPr="009A0581">
              <w:rPr>
                <w:rFonts w:ascii="Times New Roman" w:hAnsi="Times New Roman"/>
                <w:b/>
                <w:i/>
              </w:rPr>
              <w:t>Выбытия по текущим операциям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b/>
                <w:i/>
              </w:rPr>
            </w:pPr>
            <w:r w:rsidRPr="009A0581">
              <w:rPr>
                <w:rFonts w:ascii="Times New Roman" w:hAnsi="Times New Roman"/>
                <w:b/>
                <w:i/>
              </w:rPr>
              <w:t>4 752,51169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b/>
                <w:i/>
              </w:rPr>
            </w:pPr>
            <w:r w:rsidRPr="009A0581">
              <w:rPr>
                <w:rFonts w:ascii="Times New Roman" w:hAnsi="Times New Roman"/>
                <w:b/>
                <w:i/>
              </w:rPr>
              <w:t>5 288,88356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E753FA" w:rsidP="000353F5">
            <w:pPr>
              <w:jc w:val="right"/>
              <w:rPr>
                <w:rFonts w:ascii="Times New Roman" w:hAnsi="Times New Roman"/>
                <w:b/>
                <w:i/>
              </w:rPr>
            </w:pPr>
            <w:r w:rsidRPr="009A0581">
              <w:rPr>
                <w:rFonts w:ascii="Times New Roman" w:hAnsi="Times New Roman"/>
                <w:b/>
                <w:i/>
              </w:rPr>
              <w:t>536,37187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86EAE" w:rsidP="000353F5">
            <w:pPr>
              <w:jc w:val="right"/>
              <w:rPr>
                <w:rFonts w:ascii="Times New Roman" w:hAnsi="Times New Roman"/>
                <w:b/>
                <w:i/>
              </w:rPr>
            </w:pPr>
            <w:r w:rsidRPr="009A0581">
              <w:rPr>
                <w:rFonts w:ascii="Times New Roman" w:hAnsi="Times New Roman"/>
                <w:b/>
                <w:i/>
              </w:rPr>
              <w:t>11,3</w:t>
            </w:r>
          </w:p>
        </w:tc>
      </w:tr>
      <w:tr w:rsidR="009A0581" w:rsidRPr="009A0581" w:rsidTr="00E753FA">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rPr>
            </w:pPr>
            <w:r w:rsidRPr="009A0581">
              <w:rPr>
                <w:rFonts w:ascii="Times New Roman" w:hAnsi="Times New Roman"/>
              </w:rPr>
              <w:t>210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jc w:val="both"/>
              <w:rPr>
                <w:rFonts w:ascii="Times New Roman" w:hAnsi="Times New Roman"/>
              </w:rPr>
            </w:pPr>
            <w:r w:rsidRPr="009A0581">
              <w:rPr>
                <w:rFonts w:ascii="Times New Roman" w:hAnsi="Times New Roman"/>
              </w:rPr>
              <w:t xml:space="preserve">За счет оплаты труда и начислений на выплаты по оплате труда в </w:t>
            </w:r>
            <w:proofErr w:type="spellStart"/>
            <w:r w:rsidRPr="009A0581">
              <w:rPr>
                <w:rFonts w:ascii="Times New Roman" w:hAnsi="Times New Roman"/>
              </w:rPr>
              <w:t>т.ч</w:t>
            </w:r>
            <w:proofErr w:type="spellEnd"/>
            <w:r w:rsidRPr="009A0581">
              <w:rPr>
                <w:rFonts w:ascii="Times New Roman" w:hAnsi="Times New Roman"/>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rPr>
            </w:pPr>
            <w:r w:rsidRPr="009A0581">
              <w:rPr>
                <w:rFonts w:ascii="Times New Roman" w:hAnsi="Times New Roman"/>
              </w:rPr>
              <w:t>4 105,33612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rPr>
            </w:pPr>
            <w:r w:rsidRPr="009A0581">
              <w:rPr>
                <w:rFonts w:ascii="Times New Roman" w:hAnsi="Times New Roman"/>
              </w:rPr>
              <w:t>4 531,92792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E753FA" w:rsidP="000353F5">
            <w:pPr>
              <w:jc w:val="right"/>
              <w:rPr>
                <w:rFonts w:ascii="Times New Roman" w:hAnsi="Times New Roman"/>
              </w:rPr>
            </w:pPr>
            <w:r w:rsidRPr="009A0581">
              <w:rPr>
                <w:rFonts w:ascii="Times New Roman" w:hAnsi="Times New Roman"/>
              </w:rPr>
              <w:t>426,5918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86EAE" w:rsidP="000353F5">
            <w:pPr>
              <w:jc w:val="right"/>
              <w:rPr>
                <w:rFonts w:ascii="Times New Roman" w:hAnsi="Times New Roman"/>
              </w:rPr>
            </w:pPr>
            <w:r w:rsidRPr="009A0581">
              <w:rPr>
                <w:rFonts w:ascii="Times New Roman" w:hAnsi="Times New Roman"/>
              </w:rPr>
              <w:t>10,4</w:t>
            </w:r>
          </w:p>
        </w:tc>
      </w:tr>
      <w:tr w:rsidR="009A0581" w:rsidRPr="009A0581" w:rsidTr="00CF7C29">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i/>
              </w:rPr>
            </w:pPr>
            <w:r w:rsidRPr="009A0581">
              <w:rPr>
                <w:rFonts w:ascii="Times New Roman" w:hAnsi="Times New Roman"/>
                <w:i/>
              </w:rPr>
              <w:t>211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rPr>
                <w:rFonts w:ascii="Times New Roman" w:hAnsi="Times New Roman"/>
                <w:i/>
              </w:rPr>
            </w:pPr>
            <w:r w:rsidRPr="009A0581">
              <w:rPr>
                <w:rFonts w:ascii="Times New Roman" w:hAnsi="Times New Roman"/>
                <w:i/>
              </w:rPr>
              <w:t>за счет заработной платы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i/>
              </w:rPr>
            </w:pPr>
            <w:r w:rsidRPr="009A0581">
              <w:rPr>
                <w:rFonts w:ascii="Times New Roman" w:hAnsi="Times New Roman"/>
                <w:i/>
              </w:rPr>
              <w:t>3 147,19341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3 489,02167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E753FA" w:rsidP="000353F5">
            <w:pPr>
              <w:jc w:val="right"/>
              <w:rPr>
                <w:rFonts w:ascii="Times New Roman" w:hAnsi="Times New Roman"/>
                <w:i/>
              </w:rPr>
            </w:pPr>
            <w:r w:rsidRPr="009A0581">
              <w:rPr>
                <w:rFonts w:ascii="Times New Roman" w:hAnsi="Times New Roman"/>
                <w:i/>
              </w:rPr>
              <w:t>341,82826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86EAE" w:rsidP="000353F5">
            <w:pPr>
              <w:jc w:val="right"/>
              <w:rPr>
                <w:rFonts w:ascii="Times New Roman" w:hAnsi="Times New Roman"/>
                <w:i/>
              </w:rPr>
            </w:pPr>
            <w:r w:rsidRPr="009A0581">
              <w:rPr>
                <w:rFonts w:ascii="Times New Roman" w:hAnsi="Times New Roman"/>
                <w:i/>
              </w:rPr>
              <w:t>10,9</w:t>
            </w:r>
          </w:p>
        </w:tc>
      </w:tr>
      <w:tr w:rsidR="009A0581" w:rsidRPr="009A0581" w:rsidTr="000353F5">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i/>
              </w:rPr>
            </w:pPr>
            <w:r w:rsidRPr="009A0581">
              <w:rPr>
                <w:rFonts w:ascii="Times New Roman" w:hAnsi="Times New Roman"/>
                <w:i/>
              </w:rPr>
              <w:t>213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rPr>
                <w:rFonts w:ascii="Times New Roman" w:hAnsi="Times New Roman"/>
                <w:i/>
              </w:rPr>
            </w:pPr>
            <w:r w:rsidRPr="009A0581">
              <w:rPr>
                <w:rFonts w:ascii="Times New Roman" w:hAnsi="Times New Roman"/>
                <w:i/>
              </w:rPr>
              <w:t>за счет начислений на выплаты по оплате труда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i/>
              </w:rPr>
            </w:pPr>
            <w:r w:rsidRPr="009A0581">
              <w:rPr>
                <w:rFonts w:ascii="Times New Roman" w:hAnsi="Times New Roman"/>
                <w:i/>
              </w:rPr>
              <w:t>958,14271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1 042,90625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E753FA" w:rsidP="000353F5">
            <w:pPr>
              <w:jc w:val="right"/>
              <w:rPr>
                <w:rFonts w:ascii="Times New Roman" w:hAnsi="Times New Roman"/>
                <w:i/>
              </w:rPr>
            </w:pPr>
            <w:r w:rsidRPr="009A0581">
              <w:rPr>
                <w:rFonts w:ascii="Times New Roman" w:hAnsi="Times New Roman"/>
                <w:i/>
              </w:rPr>
              <w:t>84,76326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6439A" w:rsidP="000353F5">
            <w:pPr>
              <w:jc w:val="right"/>
              <w:rPr>
                <w:rFonts w:ascii="Times New Roman" w:hAnsi="Times New Roman"/>
                <w:i/>
              </w:rPr>
            </w:pPr>
            <w:r w:rsidRPr="009A0581">
              <w:rPr>
                <w:rFonts w:ascii="Times New Roman" w:hAnsi="Times New Roman"/>
                <w:i/>
              </w:rPr>
              <w:t>8,8</w:t>
            </w:r>
          </w:p>
        </w:tc>
      </w:tr>
      <w:tr w:rsidR="009A0581" w:rsidRPr="009A0581" w:rsidTr="000353F5">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rPr>
            </w:pPr>
            <w:r w:rsidRPr="009A0581">
              <w:rPr>
                <w:rFonts w:ascii="Times New Roman" w:hAnsi="Times New Roman"/>
              </w:rPr>
              <w:t>220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rPr>
                <w:rFonts w:ascii="Times New Roman" w:hAnsi="Times New Roman"/>
              </w:rPr>
            </w:pPr>
            <w:r w:rsidRPr="009A0581">
              <w:rPr>
                <w:rFonts w:ascii="Times New Roman" w:hAnsi="Times New Roman"/>
              </w:rPr>
              <w:t xml:space="preserve">За счет оплаты работ, услуг в </w:t>
            </w:r>
            <w:proofErr w:type="spellStart"/>
            <w:r w:rsidRPr="009A0581">
              <w:rPr>
                <w:rFonts w:ascii="Times New Roman" w:hAnsi="Times New Roman"/>
              </w:rPr>
              <w:t>т.ч</w:t>
            </w:r>
            <w:proofErr w:type="spellEnd"/>
            <w:r w:rsidRPr="009A0581">
              <w:rPr>
                <w:rFonts w:ascii="Times New Roman" w:hAnsi="Times New Roman"/>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rPr>
            </w:pPr>
            <w:r w:rsidRPr="009A0581">
              <w:rPr>
                <w:rFonts w:ascii="Times New Roman" w:hAnsi="Times New Roman"/>
              </w:rPr>
              <w:t>564,30064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rPr>
            </w:pPr>
            <w:r w:rsidRPr="009A0581">
              <w:rPr>
                <w:rFonts w:ascii="Times New Roman" w:hAnsi="Times New Roman"/>
              </w:rPr>
              <w:t>601,98635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FE21EC" w:rsidP="000353F5">
            <w:pPr>
              <w:jc w:val="right"/>
              <w:rPr>
                <w:rFonts w:ascii="Times New Roman" w:hAnsi="Times New Roman"/>
              </w:rPr>
            </w:pPr>
            <w:r w:rsidRPr="009A0581">
              <w:rPr>
                <w:rFonts w:ascii="Times New Roman" w:hAnsi="Times New Roman"/>
              </w:rPr>
              <w:t>37,68571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6439A" w:rsidP="000353F5">
            <w:pPr>
              <w:jc w:val="right"/>
              <w:rPr>
                <w:rFonts w:ascii="Times New Roman" w:hAnsi="Times New Roman"/>
              </w:rPr>
            </w:pPr>
            <w:r w:rsidRPr="009A0581">
              <w:rPr>
                <w:rFonts w:ascii="Times New Roman" w:hAnsi="Times New Roman"/>
              </w:rPr>
              <w:t>6,7</w:t>
            </w:r>
          </w:p>
        </w:tc>
      </w:tr>
      <w:tr w:rsidR="009A0581" w:rsidRPr="009A0581" w:rsidTr="000353F5">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i/>
              </w:rPr>
            </w:pPr>
            <w:r w:rsidRPr="009A0581">
              <w:rPr>
                <w:rFonts w:ascii="Times New Roman" w:hAnsi="Times New Roman"/>
                <w:i/>
              </w:rPr>
              <w:t>221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rPr>
                <w:rFonts w:ascii="Times New Roman" w:hAnsi="Times New Roman"/>
                <w:i/>
              </w:rPr>
            </w:pPr>
            <w:r w:rsidRPr="009A0581">
              <w:rPr>
                <w:rFonts w:ascii="Times New Roman" w:hAnsi="Times New Roman"/>
                <w:i/>
              </w:rPr>
              <w:t>услуг связи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i/>
              </w:rPr>
            </w:pPr>
            <w:r w:rsidRPr="009A0581">
              <w:rPr>
                <w:rFonts w:ascii="Times New Roman" w:hAnsi="Times New Roman"/>
                <w:i/>
              </w:rPr>
              <w:t>24,76456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26,43579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FE21EC" w:rsidP="000353F5">
            <w:pPr>
              <w:jc w:val="right"/>
              <w:rPr>
                <w:rFonts w:ascii="Times New Roman" w:hAnsi="Times New Roman"/>
                <w:i/>
              </w:rPr>
            </w:pPr>
            <w:r w:rsidRPr="009A0581">
              <w:rPr>
                <w:rFonts w:ascii="Times New Roman" w:hAnsi="Times New Roman"/>
                <w:i/>
              </w:rPr>
              <w:t>1,67123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6439A" w:rsidP="000353F5">
            <w:pPr>
              <w:jc w:val="right"/>
              <w:rPr>
                <w:rFonts w:ascii="Times New Roman" w:hAnsi="Times New Roman"/>
                <w:i/>
              </w:rPr>
            </w:pPr>
            <w:r w:rsidRPr="009A0581">
              <w:rPr>
                <w:rFonts w:ascii="Times New Roman" w:hAnsi="Times New Roman"/>
                <w:i/>
              </w:rPr>
              <w:t>6,7</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center"/>
              <w:rPr>
                <w:rFonts w:ascii="Times New Roman" w:hAnsi="Times New Roman"/>
                <w:i/>
              </w:rPr>
            </w:pPr>
            <w:r w:rsidRPr="009A0581">
              <w:rPr>
                <w:rFonts w:ascii="Times New Roman" w:hAnsi="Times New Roman"/>
                <w:i/>
              </w:rPr>
              <w:t>223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rPr>
                <w:rFonts w:ascii="Times New Roman" w:hAnsi="Times New Roman"/>
                <w:i/>
              </w:rPr>
            </w:pPr>
            <w:r w:rsidRPr="009A0581">
              <w:rPr>
                <w:rFonts w:ascii="Times New Roman" w:hAnsi="Times New Roman"/>
                <w:i/>
              </w:rPr>
              <w:t>коммунальных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right"/>
              <w:rPr>
                <w:rFonts w:ascii="Times New Roman" w:hAnsi="Times New Roman"/>
                <w:i/>
              </w:rPr>
            </w:pPr>
            <w:r w:rsidRPr="009A0581">
              <w:rPr>
                <w:rFonts w:ascii="Times New Roman" w:hAnsi="Times New Roman"/>
                <w:i/>
              </w:rPr>
              <w:t>69,72123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69,72806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FE21EC" w:rsidP="000353F5">
            <w:pPr>
              <w:jc w:val="right"/>
              <w:rPr>
                <w:rFonts w:ascii="Times New Roman" w:hAnsi="Times New Roman"/>
                <w:i/>
              </w:rPr>
            </w:pPr>
            <w:r w:rsidRPr="009A0581">
              <w:rPr>
                <w:rFonts w:ascii="Times New Roman" w:hAnsi="Times New Roman"/>
                <w:i/>
              </w:rPr>
              <w:t>0,00683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6439A" w:rsidP="000353F5">
            <w:pPr>
              <w:jc w:val="right"/>
              <w:rPr>
                <w:rFonts w:ascii="Times New Roman" w:hAnsi="Times New Roman"/>
                <w:i/>
              </w:rPr>
            </w:pPr>
            <w:r w:rsidRPr="009A0581">
              <w:rPr>
                <w:rFonts w:ascii="Times New Roman" w:hAnsi="Times New Roman"/>
                <w:i/>
              </w:rPr>
              <w:t>0,01</w:t>
            </w:r>
          </w:p>
        </w:tc>
      </w:tr>
      <w:tr w:rsidR="009A0581" w:rsidRPr="009A0581" w:rsidTr="000353F5">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i/>
              </w:rPr>
            </w:pPr>
            <w:r w:rsidRPr="009A0581">
              <w:rPr>
                <w:rFonts w:ascii="Times New Roman" w:hAnsi="Times New Roman"/>
                <w:i/>
              </w:rPr>
              <w:t>224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rPr>
                <w:rFonts w:ascii="Times New Roman" w:hAnsi="Times New Roman"/>
                <w:i/>
              </w:rPr>
            </w:pPr>
            <w:r w:rsidRPr="009A0581">
              <w:rPr>
                <w:rFonts w:ascii="Times New Roman" w:hAnsi="Times New Roman"/>
                <w:i/>
              </w:rPr>
              <w:t>арендной платы за пользование имуществом (за исключением земельных и других обособленных природных объектов)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FE21EC" w:rsidP="000353F5">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FE21EC" w:rsidP="000353F5">
            <w:pPr>
              <w:jc w:val="right"/>
              <w:rPr>
                <w:rFonts w:ascii="Times New Roman" w:hAnsi="Times New Roman"/>
                <w:i/>
              </w:rPr>
            </w:pPr>
            <w:r w:rsidRPr="009A0581">
              <w:rPr>
                <w:rFonts w:ascii="Times New Roman" w:hAnsi="Times New Roman"/>
                <w:i/>
              </w:rPr>
              <w:t>-</w:t>
            </w:r>
          </w:p>
        </w:tc>
      </w:tr>
      <w:tr w:rsidR="009A0581" w:rsidRPr="009A0581" w:rsidTr="000353F5">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i/>
              </w:rPr>
            </w:pPr>
            <w:r w:rsidRPr="009A0581">
              <w:rPr>
                <w:rFonts w:ascii="Times New Roman" w:hAnsi="Times New Roman"/>
                <w:i/>
              </w:rPr>
              <w:lastRenderedPageBreak/>
              <w:t>225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rPr>
                <w:rFonts w:ascii="Times New Roman" w:hAnsi="Times New Roman"/>
                <w:i/>
              </w:rPr>
            </w:pPr>
            <w:r w:rsidRPr="009A0581">
              <w:rPr>
                <w:rFonts w:ascii="Times New Roman" w:hAnsi="Times New Roman"/>
                <w:i/>
              </w:rPr>
              <w:t>работ, услуг по содержанию имущества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i/>
              </w:rPr>
            </w:pPr>
            <w:r w:rsidRPr="009A0581">
              <w:rPr>
                <w:rFonts w:ascii="Times New Roman" w:hAnsi="Times New Roman"/>
                <w:i/>
              </w:rPr>
              <w:t>91,80150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99,3265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F5313E" w:rsidP="000353F5">
            <w:pPr>
              <w:jc w:val="right"/>
              <w:rPr>
                <w:rFonts w:ascii="Times New Roman" w:hAnsi="Times New Roman"/>
                <w:i/>
              </w:rPr>
            </w:pPr>
            <w:r w:rsidRPr="009A0581">
              <w:rPr>
                <w:rFonts w:ascii="Times New Roman" w:hAnsi="Times New Roman"/>
                <w:i/>
              </w:rPr>
              <w:t>7,525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6439A" w:rsidP="000353F5">
            <w:pPr>
              <w:jc w:val="right"/>
              <w:rPr>
                <w:rFonts w:ascii="Times New Roman" w:hAnsi="Times New Roman"/>
                <w:i/>
              </w:rPr>
            </w:pPr>
            <w:r w:rsidRPr="009A0581">
              <w:rPr>
                <w:rFonts w:ascii="Times New Roman" w:hAnsi="Times New Roman"/>
                <w:i/>
              </w:rPr>
              <w:t>8,2</w:t>
            </w:r>
          </w:p>
        </w:tc>
      </w:tr>
      <w:tr w:rsidR="009A0581" w:rsidRPr="009A0581" w:rsidTr="000353F5">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i/>
              </w:rPr>
            </w:pPr>
            <w:r w:rsidRPr="009A0581">
              <w:rPr>
                <w:rFonts w:ascii="Times New Roman" w:hAnsi="Times New Roman"/>
                <w:i/>
              </w:rPr>
              <w:t>226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rPr>
                <w:rFonts w:ascii="Times New Roman" w:hAnsi="Times New Roman"/>
                <w:i/>
              </w:rPr>
            </w:pPr>
            <w:r w:rsidRPr="009A0581">
              <w:rPr>
                <w:rFonts w:ascii="Times New Roman" w:hAnsi="Times New Roman"/>
                <w:i/>
              </w:rPr>
              <w:t>прочих работ,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i/>
              </w:rPr>
            </w:pPr>
            <w:r w:rsidRPr="009A0581">
              <w:rPr>
                <w:rFonts w:ascii="Times New Roman" w:hAnsi="Times New Roman"/>
                <w:i/>
              </w:rPr>
              <w:t>378,01335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406,496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F5313E" w:rsidP="000353F5">
            <w:pPr>
              <w:jc w:val="right"/>
              <w:rPr>
                <w:rFonts w:ascii="Times New Roman" w:hAnsi="Times New Roman"/>
                <w:i/>
              </w:rPr>
            </w:pPr>
            <w:r w:rsidRPr="009A0581">
              <w:rPr>
                <w:rFonts w:ascii="Times New Roman" w:hAnsi="Times New Roman"/>
                <w:i/>
              </w:rPr>
              <w:t>28,48265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A6439A" w:rsidP="000353F5">
            <w:pPr>
              <w:jc w:val="right"/>
              <w:rPr>
                <w:rFonts w:ascii="Times New Roman" w:hAnsi="Times New Roman"/>
                <w:i/>
              </w:rPr>
            </w:pPr>
            <w:r w:rsidRPr="009A0581">
              <w:rPr>
                <w:rFonts w:ascii="Times New Roman" w:hAnsi="Times New Roman"/>
                <w:i/>
              </w:rPr>
              <w:t>7,5</w:t>
            </w:r>
          </w:p>
        </w:tc>
      </w:tr>
      <w:tr w:rsidR="009A0581" w:rsidRPr="009A0581" w:rsidTr="000353F5">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rPr>
                <w:rFonts w:ascii="Times New Roman" w:hAnsi="Times New Roman"/>
                <w:sz w:val="26"/>
                <w:szCs w:val="26"/>
              </w:rPr>
            </w:pPr>
            <w:r w:rsidRPr="009A0581">
              <w:rPr>
                <w:rFonts w:ascii="Times New Roman" w:hAnsi="Times New Roman"/>
                <w:sz w:val="26"/>
                <w:szCs w:val="26"/>
              </w:rPr>
              <w:t>260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53F5" w:rsidRPr="009A0581" w:rsidRDefault="000353F5" w:rsidP="000353F5">
            <w:pPr>
              <w:jc w:val="both"/>
              <w:rPr>
                <w:rFonts w:ascii="Times New Roman" w:hAnsi="Times New Roman"/>
              </w:rPr>
            </w:pPr>
            <w:r w:rsidRPr="009A0581">
              <w:rPr>
                <w:rFonts w:ascii="Times New Roman" w:hAnsi="Times New Roman"/>
              </w:rPr>
              <w:t>За счет социального обеспечения из 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rPr>
            </w:pPr>
            <w:r w:rsidRPr="009A0581">
              <w:rPr>
                <w:rFonts w:ascii="Times New Roman" w:hAnsi="Times New Roman"/>
              </w:rPr>
              <w:t>23,60886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rPr>
            </w:pPr>
            <w:r w:rsidRPr="009A0581">
              <w:rPr>
                <w:rFonts w:ascii="Times New Roman" w:hAnsi="Times New Roman"/>
              </w:rPr>
              <w:t>9,21426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555247" w:rsidP="000353F5">
            <w:pPr>
              <w:jc w:val="right"/>
              <w:rPr>
                <w:rFonts w:ascii="Times New Roman" w:hAnsi="Times New Roman"/>
              </w:rPr>
            </w:pPr>
            <w:r w:rsidRPr="009A0581">
              <w:rPr>
                <w:rFonts w:ascii="Times New Roman" w:hAnsi="Times New Roman"/>
              </w:rPr>
              <w:t>-14,3946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36361B" w:rsidP="000353F5">
            <w:pPr>
              <w:jc w:val="right"/>
              <w:rPr>
                <w:rFonts w:ascii="Times New Roman" w:hAnsi="Times New Roman"/>
              </w:rPr>
            </w:pPr>
            <w:r w:rsidRPr="009A0581">
              <w:rPr>
                <w:rFonts w:ascii="Times New Roman" w:hAnsi="Times New Roman"/>
              </w:rPr>
              <w:t>-60,9</w:t>
            </w:r>
          </w:p>
        </w:tc>
      </w:tr>
      <w:tr w:rsidR="009A0581" w:rsidRPr="009A0581" w:rsidTr="000353F5">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center"/>
            </w:pPr>
            <w:r w:rsidRPr="009A0581">
              <w:rPr>
                <w:rFonts w:ascii="Times New Roman" w:hAnsi="Times New Roman"/>
                <w:i/>
              </w:rPr>
              <w:t>266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both"/>
              <w:rPr>
                <w:rFonts w:ascii="Times New Roman" w:hAnsi="Times New Roman"/>
                <w:b/>
                <w:i/>
              </w:rPr>
            </w:pPr>
            <w:r w:rsidRPr="009A0581">
              <w:rPr>
                <w:rFonts w:ascii="Times New Roman" w:hAnsi="Times New Roman"/>
                <w:i/>
              </w:rPr>
              <w:t>за счет социальных пособий и компенсаций персоналу в денежной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53F5" w:rsidRPr="009A0581" w:rsidRDefault="000353F5" w:rsidP="000353F5">
            <w:pPr>
              <w:jc w:val="right"/>
              <w:rPr>
                <w:rFonts w:ascii="Times New Roman" w:hAnsi="Times New Roman"/>
                <w:i/>
              </w:rPr>
            </w:pPr>
            <w:r w:rsidRPr="009A0581">
              <w:rPr>
                <w:rFonts w:ascii="Times New Roman" w:hAnsi="Times New Roman"/>
                <w:i/>
              </w:rPr>
              <w:t>23,60886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9,21426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555247" w:rsidP="000353F5">
            <w:pPr>
              <w:jc w:val="right"/>
              <w:rPr>
                <w:rFonts w:ascii="Times New Roman" w:hAnsi="Times New Roman"/>
                <w:i/>
              </w:rPr>
            </w:pPr>
            <w:r w:rsidRPr="009A0581">
              <w:rPr>
                <w:rFonts w:ascii="Times New Roman" w:hAnsi="Times New Roman"/>
                <w:i/>
              </w:rPr>
              <w:t>-14,3946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36361B" w:rsidP="000353F5">
            <w:pPr>
              <w:jc w:val="right"/>
              <w:rPr>
                <w:rFonts w:ascii="Times New Roman" w:hAnsi="Times New Roman"/>
                <w:i/>
              </w:rPr>
            </w:pPr>
            <w:r w:rsidRPr="009A0581">
              <w:rPr>
                <w:rFonts w:ascii="Times New Roman" w:hAnsi="Times New Roman"/>
                <w:i/>
              </w:rPr>
              <w:t>-60,9</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center"/>
              <w:rPr>
                <w:rFonts w:ascii="Times New Roman" w:hAnsi="Times New Roman"/>
              </w:rPr>
            </w:pPr>
            <w:r w:rsidRPr="009A0581">
              <w:rPr>
                <w:rFonts w:ascii="Times New Roman" w:hAnsi="Times New Roman"/>
              </w:rPr>
              <w:t>340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both"/>
              <w:rPr>
                <w:rFonts w:ascii="Times New Roman" w:hAnsi="Times New Roman"/>
              </w:rPr>
            </w:pPr>
            <w:r w:rsidRPr="009A0581">
              <w:rPr>
                <w:rFonts w:ascii="Times New Roman" w:hAnsi="Times New Roman"/>
              </w:rPr>
              <w:t>за счет приобретения товаров и материальных запасов из 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right"/>
              <w:rPr>
                <w:rFonts w:ascii="Times New Roman" w:hAnsi="Times New Roman"/>
              </w:rPr>
            </w:pPr>
            <w:r w:rsidRPr="009A0581">
              <w:rPr>
                <w:rFonts w:ascii="Times New Roman" w:hAnsi="Times New Roman"/>
              </w:rPr>
              <w:t>59,26607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rPr>
            </w:pPr>
            <w:r w:rsidRPr="009A0581">
              <w:rPr>
                <w:rFonts w:ascii="Times New Roman" w:hAnsi="Times New Roman"/>
              </w:rPr>
              <w:t>145,75503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D26041" w:rsidP="000353F5">
            <w:pPr>
              <w:jc w:val="right"/>
              <w:rPr>
                <w:rFonts w:ascii="Times New Roman" w:hAnsi="Times New Roman"/>
              </w:rPr>
            </w:pPr>
            <w:r w:rsidRPr="009A0581">
              <w:rPr>
                <w:rFonts w:ascii="Times New Roman" w:hAnsi="Times New Roman"/>
              </w:rPr>
              <w:t>86,48896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36361B" w:rsidP="000353F5">
            <w:pPr>
              <w:jc w:val="right"/>
              <w:rPr>
                <w:rFonts w:ascii="Times New Roman" w:hAnsi="Times New Roman"/>
              </w:rPr>
            </w:pPr>
            <w:r w:rsidRPr="009A0581">
              <w:rPr>
                <w:rFonts w:ascii="Times New Roman" w:hAnsi="Times New Roman"/>
              </w:rPr>
              <w:t>146,0</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center"/>
              <w:rPr>
                <w:rFonts w:ascii="Times New Roman" w:hAnsi="Times New Roman"/>
                <w:i/>
              </w:rPr>
            </w:pPr>
            <w:r w:rsidRPr="009A0581">
              <w:rPr>
                <w:rFonts w:ascii="Times New Roman" w:hAnsi="Times New Roman"/>
                <w:i/>
              </w:rPr>
              <w:t>346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both"/>
              <w:rPr>
                <w:rFonts w:ascii="Times New Roman" w:hAnsi="Times New Roman"/>
                <w:i/>
              </w:rPr>
            </w:pPr>
            <w:r w:rsidRPr="009A0581">
              <w:rPr>
                <w:rFonts w:ascii="Times New Roman" w:hAnsi="Times New Roman"/>
                <w:i/>
              </w:rPr>
              <w:t xml:space="preserve">из них прочих оборотных запасов (материалов)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right"/>
              <w:rPr>
                <w:rFonts w:ascii="Times New Roman" w:hAnsi="Times New Roman"/>
                <w:i/>
              </w:rPr>
            </w:pPr>
            <w:r w:rsidRPr="009A0581">
              <w:rPr>
                <w:rFonts w:ascii="Times New Roman" w:hAnsi="Times New Roman"/>
                <w:i/>
              </w:rPr>
              <w:t>59,26607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145,75503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D26041" w:rsidP="000353F5">
            <w:pPr>
              <w:jc w:val="right"/>
              <w:rPr>
                <w:rFonts w:ascii="Times New Roman" w:hAnsi="Times New Roman"/>
                <w:i/>
              </w:rPr>
            </w:pPr>
            <w:r w:rsidRPr="009A0581">
              <w:rPr>
                <w:rFonts w:ascii="Times New Roman" w:hAnsi="Times New Roman"/>
                <w:i/>
              </w:rPr>
              <w:t>86,48896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36361B" w:rsidP="000353F5">
            <w:pPr>
              <w:jc w:val="right"/>
              <w:rPr>
                <w:rFonts w:ascii="Times New Roman" w:hAnsi="Times New Roman"/>
                <w:i/>
              </w:rPr>
            </w:pPr>
            <w:r w:rsidRPr="009A0581">
              <w:rPr>
                <w:rFonts w:ascii="Times New Roman" w:hAnsi="Times New Roman"/>
                <w:i/>
              </w:rPr>
              <w:t>146,0</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center"/>
              <w:rPr>
                <w:rFonts w:ascii="Times New Roman" w:hAnsi="Times New Roman"/>
                <w:i/>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both"/>
              <w:rPr>
                <w:rFonts w:ascii="Times New Roman" w:hAnsi="Times New Roman"/>
                <w:b/>
                <w:i/>
              </w:rPr>
            </w:pPr>
            <w:r w:rsidRPr="009A0581">
              <w:rPr>
                <w:rFonts w:ascii="Times New Roman" w:hAnsi="Times New Roman"/>
                <w:b/>
                <w:i/>
              </w:rPr>
              <w:t>Выбытия по инвестиционным операциям - всего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right"/>
              <w:rPr>
                <w:rFonts w:ascii="Times New Roman" w:hAnsi="Times New Roman"/>
                <w:b/>
                <w:i/>
              </w:rPr>
            </w:pPr>
            <w:r w:rsidRPr="009A0581">
              <w:rPr>
                <w:rFonts w:ascii="Times New Roman" w:hAnsi="Times New Roman"/>
                <w:b/>
                <w:i/>
              </w:rPr>
              <w:t>99,33294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b/>
                <w:i/>
              </w:rPr>
            </w:pPr>
            <w:r w:rsidRPr="009A0581">
              <w:rPr>
                <w:rFonts w:ascii="Times New Roman" w:hAnsi="Times New Roman"/>
                <w:b/>
                <w:i/>
              </w:rPr>
              <w:t>231,92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D26041" w:rsidP="000353F5">
            <w:pPr>
              <w:jc w:val="right"/>
              <w:rPr>
                <w:rFonts w:ascii="Times New Roman" w:hAnsi="Times New Roman"/>
                <w:b/>
                <w:i/>
              </w:rPr>
            </w:pPr>
            <w:r w:rsidRPr="009A0581">
              <w:rPr>
                <w:rFonts w:ascii="Times New Roman" w:hAnsi="Times New Roman"/>
                <w:b/>
                <w:i/>
              </w:rPr>
              <w:t>132,58706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36361B" w:rsidP="000353F5">
            <w:pPr>
              <w:jc w:val="right"/>
              <w:rPr>
                <w:rFonts w:ascii="Times New Roman" w:hAnsi="Times New Roman"/>
                <w:b/>
                <w:i/>
              </w:rPr>
            </w:pPr>
            <w:r w:rsidRPr="009A0581">
              <w:rPr>
                <w:rFonts w:ascii="Times New Roman" w:hAnsi="Times New Roman"/>
                <w:b/>
                <w:i/>
              </w:rPr>
              <w:t>133,5</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center"/>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both"/>
              <w:rPr>
                <w:rFonts w:ascii="Times New Roman" w:hAnsi="Times New Roman"/>
              </w:rPr>
            </w:pPr>
            <w:r w:rsidRPr="009A0581">
              <w:rPr>
                <w:rFonts w:ascii="Times New Roman" w:hAnsi="Times New Roman"/>
              </w:rPr>
              <w:t xml:space="preserve">в </w:t>
            </w:r>
            <w:proofErr w:type="spellStart"/>
            <w:r w:rsidRPr="009A0581">
              <w:rPr>
                <w:rFonts w:ascii="Times New Roman" w:hAnsi="Times New Roman"/>
              </w:rPr>
              <w:t>т.ч</w:t>
            </w:r>
            <w:proofErr w:type="spellEnd"/>
            <w:r w:rsidRPr="009A0581">
              <w:rPr>
                <w:rFonts w:ascii="Times New Roman" w:hAnsi="Times New Roman"/>
              </w:rPr>
              <w:t xml:space="preserve">. на приобретение нефинансовых активов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right"/>
              <w:rPr>
                <w:rFonts w:ascii="Times New Roman" w:hAnsi="Times New Roman"/>
              </w:rPr>
            </w:pPr>
            <w:r w:rsidRPr="009A0581">
              <w:rPr>
                <w:rFonts w:ascii="Times New Roman" w:hAnsi="Times New Roman"/>
              </w:rPr>
              <w:t>99,33294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rPr>
            </w:pPr>
            <w:r w:rsidRPr="009A0581">
              <w:rPr>
                <w:rFonts w:ascii="Times New Roman" w:hAnsi="Times New Roman"/>
              </w:rPr>
              <w:t>231,92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D26041" w:rsidP="000353F5">
            <w:pPr>
              <w:jc w:val="right"/>
              <w:rPr>
                <w:rFonts w:ascii="Times New Roman" w:hAnsi="Times New Roman"/>
              </w:rPr>
            </w:pPr>
            <w:r w:rsidRPr="009A0581">
              <w:rPr>
                <w:rFonts w:ascii="Times New Roman" w:hAnsi="Times New Roman"/>
              </w:rPr>
              <w:t>132,58706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36361B" w:rsidP="000353F5">
            <w:pPr>
              <w:jc w:val="right"/>
              <w:rPr>
                <w:rFonts w:ascii="Times New Roman" w:hAnsi="Times New Roman"/>
              </w:rPr>
            </w:pPr>
            <w:r w:rsidRPr="009A0581">
              <w:rPr>
                <w:rFonts w:ascii="Times New Roman" w:hAnsi="Times New Roman"/>
              </w:rPr>
              <w:t>133,5</w:t>
            </w:r>
          </w:p>
        </w:tc>
      </w:tr>
      <w:tr w:rsidR="009A0581" w:rsidRPr="009A0581" w:rsidTr="003F064F">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center"/>
              <w:rPr>
                <w:rFonts w:ascii="Times New Roman" w:hAnsi="Times New Roman"/>
                <w:i/>
              </w:rPr>
            </w:pPr>
            <w:r w:rsidRPr="009A0581">
              <w:rPr>
                <w:rFonts w:ascii="Times New Roman" w:hAnsi="Times New Roman"/>
                <w:i/>
              </w:rPr>
              <w:t>310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3F5" w:rsidRPr="009A0581" w:rsidRDefault="000353F5" w:rsidP="000353F5">
            <w:pPr>
              <w:jc w:val="both"/>
              <w:rPr>
                <w:rFonts w:ascii="Times New Roman" w:hAnsi="Times New Roman"/>
                <w:i/>
              </w:rPr>
            </w:pPr>
            <w:r w:rsidRPr="009A0581">
              <w:rPr>
                <w:rFonts w:ascii="Times New Roman" w:hAnsi="Times New Roman"/>
                <w:i/>
              </w:rPr>
              <w:t xml:space="preserve">из них основных средств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0353F5" w:rsidP="000353F5">
            <w:pPr>
              <w:jc w:val="right"/>
              <w:rPr>
                <w:rFonts w:ascii="Times New Roman" w:hAnsi="Times New Roman"/>
                <w:i/>
              </w:rPr>
            </w:pPr>
            <w:r w:rsidRPr="009A0581">
              <w:rPr>
                <w:rFonts w:ascii="Times New Roman" w:hAnsi="Times New Roman"/>
                <w:i/>
              </w:rPr>
              <w:t>99,33294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CF7C29" w:rsidP="000353F5">
            <w:pPr>
              <w:jc w:val="right"/>
              <w:rPr>
                <w:rFonts w:ascii="Times New Roman" w:hAnsi="Times New Roman"/>
                <w:i/>
              </w:rPr>
            </w:pPr>
            <w:r w:rsidRPr="009A0581">
              <w:rPr>
                <w:rFonts w:ascii="Times New Roman" w:hAnsi="Times New Roman"/>
                <w:i/>
              </w:rPr>
              <w:t>231,92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D26041" w:rsidP="000353F5">
            <w:pPr>
              <w:jc w:val="right"/>
              <w:rPr>
                <w:rFonts w:ascii="Times New Roman" w:hAnsi="Times New Roman"/>
                <w:i/>
              </w:rPr>
            </w:pPr>
            <w:r w:rsidRPr="009A0581">
              <w:rPr>
                <w:rFonts w:ascii="Times New Roman" w:hAnsi="Times New Roman"/>
                <w:i/>
              </w:rPr>
              <w:t>132,58706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353F5" w:rsidRPr="009A0581" w:rsidRDefault="0036361B" w:rsidP="000353F5">
            <w:pPr>
              <w:jc w:val="right"/>
              <w:rPr>
                <w:rFonts w:ascii="Times New Roman" w:hAnsi="Times New Roman"/>
                <w:i/>
              </w:rPr>
            </w:pPr>
            <w:r w:rsidRPr="009A0581">
              <w:rPr>
                <w:rFonts w:ascii="Times New Roman" w:hAnsi="Times New Roman"/>
                <w:i/>
              </w:rPr>
              <w:t>133,5</w:t>
            </w:r>
          </w:p>
        </w:tc>
      </w:tr>
    </w:tbl>
    <w:p w:rsidR="00C53B0B" w:rsidRPr="009A0581" w:rsidRDefault="00C637DB" w:rsidP="0092002D">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202</w:t>
      </w:r>
      <w:r w:rsidR="006C3363" w:rsidRPr="009A0581">
        <w:rPr>
          <w:rFonts w:ascii="Times New Roman" w:hAnsi="Times New Roman"/>
          <w:sz w:val="26"/>
          <w:szCs w:val="26"/>
        </w:rPr>
        <w:t>2</w:t>
      </w:r>
      <w:r w:rsidRPr="009A0581">
        <w:rPr>
          <w:rFonts w:ascii="Times New Roman" w:hAnsi="Times New Roman"/>
          <w:sz w:val="26"/>
          <w:szCs w:val="26"/>
        </w:rPr>
        <w:t xml:space="preserve"> году к уровню 202</w:t>
      </w:r>
      <w:r w:rsidR="006C3363" w:rsidRPr="009A0581">
        <w:rPr>
          <w:rFonts w:ascii="Times New Roman" w:hAnsi="Times New Roman"/>
          <w:sz w:val="26"/>
          <w:szCs w:val="26"/>
        </w:rPr>
        <w:t>1</w:t>
      </w:r>
      <w:r w:rsidR="00C53B0B" w:rsidRPr="009A0581">
        <w:rPr>
          <w:rFonts w:ascii="Times New Roman" w:hAnsi="Times New Roman"/>
          <w:sz w:val="26"/>
          <w:szCs w:val="26"/>
        </w:rPr>
        <w:t xml:space="preserve"> года </w:t>
      </w:r>
      <w:r w:rsidRPr="009A0581">
        <w:rPr>
          <w:rFonts w:ascii="Times New Roman" w:hAnsi="Times New Roman"/>
          <w:sz w:val="26"/>
          <w:szCs w:val="26"/>
        </w:rPr>
        <w:t>в целом доходы возросли на +</w:t>
      </w:r>
      <w:r w:rsidR="006C3363" w:rsidRPr="009A0581">
        <w:rPr>
          <w:rFonts w:ascii="Times New Roman" w:hAnsi="Times New Roman"/>
          <w:sz w:val="26"/>
          <w:szCs w:val="26"/>
        </w:rPr>
        <w:t>24</w:t>
      </w:r>
      <w:r w:rsidRPr="009A0581">
        <w:rPr>
          <w:rFonts w:ascii="Times New Roman" w:hAnsi="Times New Roman"/>
          <w:sz w:val="26"/>
          <w:szCs w:val="26"/>
        </w:rPr>
        <w:t>0,0</w:t>
      </w:r>
      <w:r w:rsidR="00471383" w:rsidRPr="009A0581">
        <w:rPr>
          <w:rFonts w:ascii="Times New Roman" w:hAnsi="Times New Roman"/>
          <w:sz w:val="26"/>
          <w:szCs w:val="26"/>
        </w:rPr>
        <w:t xml:space="preserve"> тыс. </w:t>
      </w:r>
      <w:r w:rsidRPr="009A0581">
        <w:rPr>
          <w:rFonts w:ascii="Times New Roman" w:hAnsi="Times New Roman"/>
          <w:sz w:val="26"/>
          <w:szCs w:val="26"/>
        </w:rPr>
        <w:t>руб., или</w:t>
      </w:r>
      <w:r w:rsidR="00471383" w:rsidRPr="009A0581">
        <w:rPr>
          <w:rFonts w:ascii="Times New Roman" w:hAnsi="Times New Roman"/>
          <w:sz w:val="26"/>
          <w:szCs w:val="26"/>
        </w:rPr>
        <w:t xml:space="preserve"> на </w:t>
      </w:r>
      <w:r w:rsidR="006C3363" w:rsidRPr="009A0581">
        <w:rPr>
          <w:rFonts w:ascii="Times New Roman" w:hAnsi="Times New Roman"/>
          <w:sz w:val="26"/>
          <w:szCs w:val="26"/>
        </w:rPr>
        <w:t>15</w:t>
      </w:r>
      <w:r w:rsidR="00471383" w:rsidRPr="009A0581">
        <w:rPr>
          <w:rFonts w:ascii="Times New Roman" w:hAnsi="Times New Roman"/>
          <w:sz w:val="26"/>
          <w:szCs w:val="26"/>
        </w:rPr>
        <w:t>,0%,</w:t>
      </w:r>
      <w:r w:rsidRPr="009A0581">
        <w:rPr>
          <w:rFonts w:ascii="Times New Roman" w:hAnsi="Times New Roman"/>
          <w:sz w:val="26"/>
          <w:szCs w:val="26"/>
        </w:rPr>
        <w:t xml:space="preserve"> </w:t>
      </w:r>
      <w:r w:rsidR="00030131" w:rsidRPr="009A0581">
        <w:rPr>
          <w:rFonts w:ascii="Times New Roman" w:hAnsi="Times New Roman"/>
          <w:sz w:val="26"/>
          <w:szCs w:val="26"/>
        </w:rPr>
        <w:t>расходы увеличились на +</w:t>
      </w:r>
      <w:r w:rsidR="0061563F" w:rsidRPr="009A0581">
        <w:rPr>
          <w:rFonts w:ascii="Times New Roman" w:hAnsi="Times New Roman"/>
          <w:sz w:val="26"/>
          <w:szCs w:val="26"/>
        </w:rPr>
        <w:t>668,95893</w:t>
      </w:r>
      <w:r w:rsidR="00030131" w:rsidRPr="009A0581">
        <w:rPr>
          <w:rFonts w:ascii="Times New Roman" w:hAnsi="Times New Roman"/>
          <w:sz w:val="26"/>
          <w:szCs w:val="26"/>
        </w:rPr>
        <w:t xml:space="preserve"> тыс. руб., или на </w:t>
      </w:r>
      <w:r w:rsidR="0061563F" w:rsidRPr="009A0581">
        <w:rPr>
          <w:rFonts w:ascii="Times New Roman" w:hAnsi="Times New Roman"/>
          <w:sz w:val="26"/>
          <w:szCs w:val="26"/>
        </w:rPr>
        <w:t>13,8</w:t>
      </w:r>
      <w:r w:rsidR="00030131" w:rsidRPr="009A0581">
        <w:rPr>
          <w:rFonts w:ascii="Times New Roman" w:hAnsi="Times New Roman"/>
          <w:sz w:val="26"/>
          <w:szCs w:val="26"/>
        </w:rPr>
        <w:t>%.</w:t>
      </w:r>
    </w:p>
    <w:p w:rsidR="00981E01" w:rsidRPr="009A0581" w:rsidRDefault="00471383" w:rsidP="00981E01">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реестре закупок за 202</w:t>
      </w:r>
      <w:r w:rsidR="00551F36" w:rsidRPr="009A0581">
        <w:rPr>
          <w:rFonts w:ascii="Times New Roman" w:hAnsi="Times New Roman"/>
          <w:sz w:val="26"/>
          <w:szCs w:val="26"/>
        </w:rPr>
        <w:t>2</w:t>
      </w:r>
      <w:r w:rsidR="00981E01" w:rsidRPr="009A0581">
        <w:rPr>
          <w:rFonts w:ascii="Times New Roman" w:hAnsi="Times New Roman"/>
          <w:sz w:val="26"/>
          <w:szCs w:val="26"/>
        </w:rPr>
        <w:t xml:space="preserve"> г</w:t>
      </w:r>
      <w:r w:rsidR="00A859CB" w:rsidRPr="009A0581">
        <w:rPr>
          <w:rFonts w:ascii="Times New Roman" w:hAnsi="Times New Roman"/>
          <w:sz w:val="26"/>
          <w:szCs w:val="26"/>
        </w:rPr>
        <w:t xml:space="preserve">од отражено </w:t>
      </w:r>
      <w:r w:rsidR="00551F36" w:rsidRPr="009A0581">
        <w:rPr>
          <w:rFonts w:ascii="Times New Roman" w:hAnsi="Times New Roman"/>
          <w:sz w:val="26"/>
          <w:szCs w:val="26"/>
        </w:rPr>
        <w:t>82 записи</w:t>
      </w:r>
      <w:r w:rsidR="00981E01" w:rsidRPr="009A0581">
        <w:rPr>
          <w:rFonts w:ascii="Times New Roman" w:hAnsi="Times New Roman"/>
          <w:sz w:val="26"/>
          <w:szCs w:val="26"/>
        </w:rPr>
        <w:t xml:space="preserve"> закупаемых товаров, </w:t>
      </w:r>
      <w:r w:rsidR="00A859CB" w:rsidRPr="009A0581">
        <w:rPr>
          <w:rFonts w:ascii="Times New Roman" w:hAnsi="Times New Roman"/>
          <w:sz w:val="26"/>
          <w:szCs w:val="26"/>
        </w:rPr>
        <w:t xml:space="preserve">работ и </w:t>
      </w:r>
      <w:r w:rsidR="00981E01" w:rsidRPr="009A0581">
        <w:rPr>
          <w:rFonts w:ascii="Times New Roman" w:hAnsi="Times New Roman"/>
          <w:sz w:val="26"/>
          <w:szCs w:val="26"/>
        </w:rPr>
        <w:t xml:space="preserve">услуг на общую сумму </w:t>
      </w:r>
      <w:r w:rsidR="00551F36" w:rsidRPr="009A0581">
        <w:rPr>
          <w:rFonts w:ascii="Times New Roman" w:hAnsi="Times New Roman"/>
          <w:sz w:val="26"/>
          <w:szCs w:val="26"/>
        </w:rPr>
        <w:t>927,24538</w:t>
      </w:r>
      <w:r w:rsidR="00682AE5" w:rsidRPr="009A0581">
        <w:rPr>
          <w:rFonts w:ascii="Times New Roman" w:hAnsi="Times New Roman"/>
          <w:sz w:val="26"/>
          <w:szCs w:val="26"/>
        </w:rPr>
        <w:t xml:space="preserve"> </w:t>
      </w:r>
      <w:r w:rsidR="00981E01" w:rsidRPr="009A0581">
        <w:rPr>
          <w:rFonts w:ascii="Times New Roman" w:hAnsi="Times New Roman"/>
          <w:sz w:val="26"/>
          <w:szCs w:val="26"/>
        </w:rPr>
        <w:t>тыс. руб.</w:t>
      </w:r>
      <w:r w:rsidR="00A859CB" w:rsidRPr="009A0581">
        <w:rPr>
          <w:rFonts w:ascii="Times New Roman" w:hAnsi="Times New Roman"/>
          <w:sz w:val="26"/>
          <w:szCs w:val="26"/>
        </w:rPr>
        <w:t xml:space="preserve"> </w:t>
      </w:r>
      <w:r w:rsidR="007E6730" w:rsidRPr="009A0581">
        <w:rPr>
          <w:rFonts w:ascii="Times New Roman" w:hAnsi="Times New Roman"/>
          <w:sz w:val="26"/>
          <w:szCs w:val="26"/>
        </w:rPr>
        <w:t xml:space="preserve">Наличие разницы в сумме </w:t>
      </w:r>
      <w:r w:rsidR="00406C05" w:rsidRPr="009A0581">
        <w:rPr>
          <w:rFonts w:ascii="Times New Roman" w:hAnsi="Times New Roman"/>
          <w:sz w:val="26"/>
          <w:szCs w:val="26"/>
        </w:rPr>
        <w:t>32,416</w:t>
      </w:r>
      <w:r w:rsidR="007E6730" w:rsidRPr="009A0581">
        <w:rPr>
          <w:rFonts w:ascii="Times New Roman" w:hAnsi="Times New Roman"/>
          <w:sz w:val="26"/>
          <w:szCs w:val="26"/>
        </w:rPr>
        <w:t xml:space="preserve"> тыс. руб. между утвержденными лимитами бюджетных обязательств ф.0503127</w:t>
      </w:r>
      <w:r w:rsidR="006701A4" w:rsidRPr="009A0581">
        <w:rPr>
          <w:rFonts w:ascii="Times New Roman" w:hAnsi="Times New Roman"/>
          <w:sz w:val="26"/>
          <w:szCs w:val="26"/>
        </w:rPr>
        <w:t xml:space="preserve"> (</w:t>
      </w:r>
      <w:r w:rsidR="00406C05" w:rsidRPr="009A0581">
        <w:rPr>
          <w:rFonts w:ascii="Times New Roman" w:hAnsi="Times New Roman"/>
          <w:sz w:val="26"/>
          <w:szCs w:val="26"/>
        </w:rPr>
        <w:t>959,66138</w:t>
      </w:r>
      <w:r w:rsidR="006701A4" w:rsidRPr="009A0581">
        <w:rPr>
          <w:rFonts w:ascii="Times New Roman" w:hAnsi="Times New Roman"/>
          <w:sz w:val="26"/>
          <w:szCs w:val="26"/>
        </w:rPr>
        <w:t xml:space="preserve"> тыс. руб.), и реестром закупок (</w:t>
      </w:r>
      <w:r w:rsidR="00406C05" w:rsidRPr="009A0581">
        <w:rPr>
          <w:rFonts w:ascii="Times New Roman" w:hAnsi="Times New Roman"/>
          <w:sz w:val="26"/>
          <w:szCs w:val="26"/>
        </w:rPr>
        <w:t>927,24538</w:t>
      </w:r>
      <w:r w:rsidR="006701A4" w:rsidRPr="009A0581">
        <w:rPr>
          <w:rFonts w:ascii="Times New Roman" w:hAnsi="Times New Roman"/>
          <w:sz w:val="26"/>
          <w:szCs w:val="26"/>
        </w:rPr>
        <w:t xml:space="preserve"> тыс. руб.)</w:t>
      </w:r>
      <w:r w:rsidR="00D11EA1" w:rsidRPr="009A0581">
        <w:rPr>
          <w:rFonts w:ascii="Times New Roman" w:hAnsi="Times New Roman"/>
          <w:sz w:val="26"/>
          <w:szCs w:val="26"/>
        </w:rPr>
        <w:t xml:space="preserve"> обусловлено оплатой начисленных страховых взносов на выплаты физ</w:t>
      </w:r>
      <w:r w:rsidR="00AE5CFC" w:rsidRPr="009A0581">
        <w:rPr>
          <w:rFonts w:ascii="Times New Roman" w:hAnsi="Times New Roman"/>
          <w:sz w:val="26"/>
          <w:szCs w:val="26"/>
        </w:rPr>
        <w:t xml:space="preserve">ическим </w:t>
      </w:r>
      <w:r w:rsidR="00D11EA1" w:rsidRPr="009A0581">
        <w:rPr>
          <w:rFonts w:ascii="Times New Roman" w:hAnsi="Times New Roman"/>
          <w:sz w:val="26"/>
          <w:szCs w:val="26"/>
        </w:rPr>
        <w:t xml:space="preserve">лицам по договорам гражданско-правового характера.  </w:t>
      </w:r>
      <w:r w:rsidR="006701A4" w:rsidRPr="009A0581">
        <w:rPr>
          <w:rFonts w:ascii="Times New Roman" w:hAnsi="Times New Roman"/>
          <w:sz w:val="26"/>
          <w:szCs w:val="26"/>
        </w:rPr>
        <w:t xml:space="preserve"> </w:t>
      </w:r>
      <w:r w:rsidR="007E6730" w:rsidRPr="009A0581">
        <w:rPr>
          <w:rFonts w:ascii="Times New Roman" w:hAnsi="Times New Roman"/>
          <w:sz w:val="26"/>
          <w:szCs w:val="26"/>
        </w:rPr>
        <w:t xml:space="preserve">  </w:t>
      </w:r>
      <w:r w:rsidR="00A859CB" w:rsidRPr="009A0581">
        <w:rPr>
          <w:rFonts w:ascii="Times New Roman" w:hAnsi="Times New Roman"/>
          <w:sz w:val="26"/>
          <w:szCs w:val="26"/>
        </w:rPr>
        <w:t xml:space="preserve">  </w:t>
      </w:r>
    </w:p>
    <w:p w:rsidR="0058252E" w:rsidRPr="009A0581" w:rsidRDefault="00EC2A24"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Выверка показателей ф.0503169 по дебиторской и кредиторской задолженности проведена на основании Баланса ф.0503130, отчета ф.0503121, отчета ф.0503128</w:t>
      </w:r>
      <w:r w:rsidR="00240744" w:rsidRPr="009A0581">
        <w:rPr>
          <w:rFonts w:ascii="Times New Roman" w:hAnsi="Times New Roman"/>
          <w:sz w:val="26"/>
          <w:szCs w:val="26"/>
        </w:rPr>
        <w:t xml:space="preserve"> – расхождений не установлено.</w:t>
      </w:r>
      <w:r w:rsidRPr="009A0581">
        <w:rPr>
          <w:rFonts w:ascii="Times New Roman" w:hAnsi="Times New Roman"/>
          <w:sz w:val="26"/>
          <w:szCs w:val="26"/>
        </w:rPr>
        <w:t xml:space="preserve">  </w:t>
      </w:r>
      <w:r w:rsidR="00C53B0B" w:rsidRPr="009A0581">
        <w:rPr>
          <w:rFonts w:ascii="Times New Roman" w:hAnsi="Times New Roman"/>
          <w:sz w:val="26"/>
          <w:szCs w:val="26"/>
        </w:rPr>
        <w:t xml:space="preserve"> </w:t>
      </w:r>
      <w:bookmarkStart w:id="7" w:name="OLE_LINK7"/>
      <w:bookmarkStart w:id="8" w:name="OLE_LINK8"/>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По данным бюджетной отчётности установлено, что дебиторская задолженность на начало отчётного периода</w:t>
      </w:r>
      <w:r w:rsidR="002456D1" w:rsidRPr="009A0581">
        <w:rPr>
          <w:rFonts w:ascii="Times New Roman" w:hAnsi="Times New Roman"/>
          <w:sz w:val="26"/>
          <w:szCs w:val="26"/>
        </w:rPr>
        <w:t xml:space="preserve"> 202</w:t>
      </w:r>
      <w:r w:rsidR="00C9245E" w:rsidRPr="009A0581">
        <w:rPr>
          <w:rFonts w:ascii="Times New Roman" w:hAnsi="Times New Roman"/>
          <w:sz w:val="26"/>
          <w:szCs w:val="26"/>
        </w:rPr>
        <w:t>2</w:t>
      </w:r>
      <w:r w:rsidR="000E5B14" w:rsidRPr="009A0581">
        <w:rPr>
          <w:rFonts w:ascii="Times New Roman" w:hAnsi="Times New Roman"/>
          <w:sz w:val="26"/>
          <w:szCs w:val="26"/>
        </w:rPr>
        <w:t xml:space="preserve"> составила </w:t>
      </w:r>
      <w:r w:rsidR="00C9245E" w:rsidRPr="009A0581">
        <w:rPr>
          <w:rFonts w:ascii="Times New Roman" w:hAnsi="Times New Roman"/>
          <w:sz w:val="26"/>
          <w:szCs w:val="26"/>
        </w:rPr>
        <w:t>3 060,0</w:t>
      </w:r>
      <w:r w:rsidR="00903CAC" w:rsidRPr="009A0581">
        <w:rPr>
          <w:rFonts w:ascii="Times New Roman" w:hAnsi="Times New Roman"/>
          <w:sz w:val="26"/>
          <w:szCs w:val="26"/>
        </w:rPr>
        <w:t xml:space="preserve"> тыс. руб., на конец отчетного периода 3</w:t>
      </w:r>
      <w:r w:rsidR="00C9245E" w:rsidRPr="009A0581">
        <w:rPr>
          <w:rFonts w:ascii="Times New Roman" w:hAnsi="Times New Roman"/>
          <w:sz w:val="26"/>
          <w:szCs w:val="26"/>
        </w:rPr>
        <w:t> 667,2</w:t>
      </w:r>
      <w:r w:rsidR="00903CAC" w:rsidRPr="009A0581">
        <w:rPr>
          <w:rFonts w:ascii="Times New Roman" w:hAnsi="Times New Roman"/>
          <w:sz w:val="26"/>
          <w:szCs w:val="26"/>
        </w:rPr>
        <w:t xml:space="preserve"> тыс. руб. По сравнению с началом отчетного периода дебиторская задолженность увеличилась на</w:t>
      </w:r>
      <w:r w:rsidR="002B3944" w:rsidRPr="009A0581">
        <w:rPr>
          <w:rFonts w:ascii="Times New Roman" w:hAnsi="Times New Roman"/>
          <w:sz w:val="26"/>
          <w:szCs w:val="26"/>
        </w:rPr>
        <w:t xml:space="preserve"> +</w:t>
      </w:r>
      <w:r w:rsidR="00C9245E" w:rsidRPr="009A0581">
        <w:rPr>
          <w:rFonts w:ascii="Times New Roman" w:hAnsi="Times New Roman"/>
          <w:sz w:val="26"/>
          <w:szCs w:val="26"/>
        </w:rPr>
        <w:t>607,2</w:t>
      </w:r>
      <w:r w:rsidR="002B3944" w:rsidRPr="009A0581">
        <w:rPr>
          <w:rFonts w:ascii="Times New Roman" w:hAnsi="Times New Roman"/>
          <w:sz w:val="26"/>
          <w:szCs w:val="26"/>
        </w:rPr>
        <w:t xml:space="preserve"> тыс. руб., или на </w:t>
      </w:r>
      <w:r w:rsidR="00C9245E" w:rsidRPr="009A0581">
        <w:rPr>
          <w:rFonts w:ascii="Times New Roman" w:hAnsi="Times New Roman"/>
          <w:sz w:val="26"/>
          <w:szCs w:val="26"/>
        </w:rPr>
        <w:t>19,8</w:t>
      </w:r>
      <w:r w:rsidR="002B3944" w:rsidRPr="009A0581">
        <w:rPr>
          <w:rFonts w:ascii="Times New Roman" w:hAnsi="Times New Roman"/>
          <w:sz w:val="26"/>
          <w:szCs w:val="26"/>
        </w:rPr>
        <w:t>% за счет увеличения</w:t>
      </w:r>
      <w:r w:rsidR="002456D1" w:rsidRPr="009A0581">
        <w:rPr>
          <w:rFonts w:ascii="Times New Roman" w:hAnsi="Times New Roman"/>
          <w:sz w:val="26"/>
          <w:szCs w:val="26"/>
        </w:rPr>
        <w:t xml:space="preserve"> </w:t>
      </w:r>
      <w:r w:rsidR="002B3944" w:rsidRPr="009A0581">
        <w:rPr>
          <w:rFonts w:ascii="Times New Roman" w:hAnsi="Times New Roman"/>
          <w:sz w:val="26"/>
          <w:szCs w:val="26"/>
        </w:rPr>
        <w:t>объема межбюджетного трансферта</w:t>
      </w:r>
      <w:r w:rsidR="002456D1" w:rsidRPr="009A0581">
        <w:rPr>
          <w:rFonts w:ascii="Times New Roman" w:hAnsi="Times New Roman"/>
          <w:sz w:val="26"/>
          <w:szCs w:val="26"/>
        </w:rPr>
        <w:t xml:space="preserve"> на исполнение пере</w:t>
      </w:r>
      <w:r w:rsidR="002B3944" w:rsidRPr="009A0581">
        <w:rPr>
          <w:rFonts w:ascii="Times New Roman" w:hAnsi="Times New Roman"/>
          <w:sz w:val="26"/>
          <w:szCs w:val="26"/>
        </w:rPr>
        <w:t>данных полномочий на период 202</w:t>
      </w:r>
      <w:r w:rsidR="00C9245E" w:rsidRPr="009A0581">
        <w:rPr>
          <w:rFonts w:ascii="Times New Roman" w:hAnsi="Times New Roman"/>
          <w:sz w:val="26"/>
          <w:szCs w:val="26"/>
        </w:rPr>
        <w:t>3</w:t>
      </w:r>
      <w:r w:rsidR="002B3944" w:rsidRPr="009A0581">
        <w:rPr>
          <w:rFonts w:ascii="Times New Roman" w:hAnsi="Times New Roman"/>
          <w:sz w:val="26"/>
          <w:szCs w:val="26"/>
        </w:rPr>
        <w:t>-202</w:t>
      </w:r>
      <w:r w:rsidR="00C9245E" w:rsidRPr="009A0581">
        <w:rPr>
          <w:rFonts w:ascii="Times New Roman" w:hAnsi="Times New Roman"/>
          <w:sz w:val="26"/>
          <w:szCs w:val="26"/>
        </w:rPr>
        <w:t>5</w:t>
      </w:r>
      <w:r w:rsidR="002456D1" w:rsidRPr="009A0581">
        <w:rPr>
          <w:rFonts w:ascii="Times New Roman" w:hAnsi="Times New Roman"/>
          <w:sz w:val="26"/>
          <w:szCs w:val="26"/>
        </w:rPr>
        <w:t xml:space="preserve"> годов. </w:t>
      </w:r>
    </w:p>
    <w:p w:rsidR="007C7D2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Кредитор</w:t>
      </w:r>
      <w:r w:rsidR="005A0BC8" w:rsidRPr="009A0581">
        <w:rPr>
          <w:rFonts w:ascii="Times New Roman" w:hAnsi="Times New Roman"/>
          <w:sz w:val="26"/>
          <w:szCs w:val="26"/>
        </w:rPr>
        <w:t>ская задолженность на 01.01.202</w:t>
      </w:r>
      <w:r w:rsidR="00C9245E" w:rsidRPr="009A0581">
        <w:rPr>
          <w:rFonts w:ascii="Times New Roman" w:hAnsi="Times New Roman"/>
          <w:sz w:val="26"/>
          <w:szCs w:val="26"/>
        </w:rPr>
        <w:t>3</w:t>
      </w:r>
      <w:r w:rsidR="005A0BC8" w:rsidRPr="009A0581">
        <w:rPr>
          <w:rFonts w:ascii="Times New Roman" w:hAnsi="Times New Roman"/>
          <w:sz w:val="26"/>
          <w:szCs w:val="26"/>
        </w:rPr>
        <w:t xml:space="preserve"> отсутствует.</w:t>
      </w:r>
    </w:p>
    <w:p w:rsidR="005A0BC8" w:rsidRPr="009A0581" w:rsidRDefault="007C7D2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Кредиторской задолженности долгосрочной и просроченной нет. </w:t>
      </w:r>
      <w:r w:rsidR="005A0BC8" w:rsidRPr="009A0581">
        <w:rPr>
          <w:rFonts w:ascii="Times New Roman" w:hAnsi="Times New Roman"/>
          <w:sz w:val="26"/>
          <w:szCs w:val="26"/>
        </w:rPr>
        <w:t xml:space="preserve"> </w:t>
      </w:r>
      <w:bookmarkEnd w:id="7"/>
      <w:bookmarkEnd w:id="8"/>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По данным ф</w:t>
      </w:r>
      <w:r w:rsidR="007C7D2B" w:rsidRPr="009A0581">
        <w:rPr>
          <w:rFonts w:ascii="Times New Roman" w:hAnsi="Times New Roman"/>
          <w:sz w:val="26"/>
          <w:szCs w:val="26"/>
        </w:rPr>
        <w:t>.</w:t>
      </w:r>
      <w:r w:rsidRPr="009A0581">
        <w:rPr>
          <w:rFonts w:ascii="Times New Roman" w:hAnsi="Times New Roman"/>
          <w:sz w:val="26"/>
          <w:szCs w:val="26"/>
        </w:rPr>
        <w:t>0503168 нефинансовые активы КСО включают в себя стоимость основных средств и материальных запасов.</w:t>
      </w:r>
    </w:p>
    <w:p w:rsidR="0080472A"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Стоимость</w:t>
      </w:r>
      <w:r w:rsidR="0072480E" w:rsidRPr="009A0581">
        <w:rPr>
          <w:rFonts w:ascii="Times New Roman" w:hAnsi="Times New Roman"/>
          <w:sz w:val="26"/>
          <w:szCs w:val="26"/>
        </w:rPr>
        <w:t xml:space="preserve"> основных средств на начало 202</w:t>
      </w:r>
      <w:r w:rsidR="009A5D16" w:rsidRPr="009A0581">
        <w:rPr>
          <w:rFonts w:ascii="Times New Roman" w:hAnsi="Times New Roman"/>
          <w:sz w:val="26"/>
          <w:szCs w:val="26"/>
        </w:rPr>
        <w:t>2</w:t>
      </w:r>
      <w:r w:rsidRPr="009A0581">
        <w:rPr>
          <w:rFonts w:ascii="Times New Roman" w:hAnsi="Times New Roman"/>
          <w:sz w:val="26"/>
          <w:szCs w:val="26"/>
        </w:rPr>
        <w:t xml:space="preserve"> года </w:t>
      </w:r>
      <w:r w:rsidR="009A5D16" w:rsidRPr="009A0581">
        <w:rPr>
          <w:rFonts w:ascii="Times New Roman" w:hAnsi="Times New Roman"/>
          <w:sz w:val="26"/>
          <w:szCs w:val="26"/>
        </w:rPr>
        <w:t>293,82467</w:t>
      </w:r>
      <w:r w:rsidR="0072480E" w:rsidRPr="009A0581">
        <w:rPr>
          <w:rFonts w:ascii="Times New Roman" w:hAnsi="Times New Roman"/>
          <w:sz w:val="26"/>
          <w:szCs w:val="26"/>
        </w:rPr>
        <w:t xml:space="preserve"> </w:t>
      </w:r>
      <w:r w:rsidRPr="009A0581">
        <w:rPr>
          <w:rFonts w:ascii="Times New Roman" w:hAnsi="Times New Roman"/>
          <w:sz w:val="26"/>
          <w:szCs w:val="26"/>
        </w:rPr>
        <w:t xml:space="preserve">тыс. руб., </w:t>
      </w:r>
      <w:r w:rsidR="0072480E" w:rsidRPr="009A0581">
        <w:rPr>
          <w:rFonts w:ascii="Times New Roman" w:hAnsi="Times New Roman"/>
          <w:sz w:val="26"/>
          <w:szCs w:val="26"/>
        </w:rPr>
        <w:t>за 202</w:t>
      </w:r>
      <w:r w:rsidR="009A5D16" w:rsidRPr="009A0581">
        <w:rPr>
          <w:rFonts w:ascii="Times New Roman" w:hAnsi="Times New Roman"/>
          <w:sz w:val="26"/>
          <w:szCs w:val="26"/>
        </w:rPr>
        <w:t>2</w:t>
      </w:r>
      <w:r w:rsidR="00EC5C98" w:rsidRPr="009A0581">
        <w:rPr>
          <w:rFonts w:ascii="Times New Roman" w:hAnsi="Times New Roman"/>
          <w:sz w:val="26"/>
          <w:szCs w:val="26"/>
        </w:rPr>
        <w:t xml:space="preserve"> год </w:t>
      </w:r>
      <w:r w:rsidR="0072480E" w:rsidRPr="009A0581">
        <w:rPr>
          <w:rFonts w:ascii="Times New Roman" w:hAnsi="Times New Roman"/>
          <w:sz w:val="26"/>
          <w:szCs w:val="26"/>
        </w:rPr>
        <w:t>стоимость основных</w:t>
      </w:r>
      <w:r w:rsidRPr="009A0581">
        <w:rPr>
          <w:rFonts w:ascii="Times New Roman" w:hAnsi="Times New Roman"/>
          <w:sz w:val="26"/>
          <w:szCs w:val="26"/>
        </w:rPr>
        <w:t xml:space="preserve"> средств </w:t>
      </w:r>
      <w:r w:rsidR="00AE5CFC" w:rsidRPr="009A0581">
        <w:rPr>
          <w:rFonts w:ascii="Times New Roman" w:hAnsi="Times New Roman"/>
          <w:sz w:val="26"/>
          <w:szCs w:val="26"/>
        </w:rPr>
        <w:t>увеличила</w:t>
      </w:r>
      <w:r w:rsidR="00EC5C98" w:rsidRPr="009A0581">
        <w:rPr>
          <w:rFonts w:ascii="Times New Roman" w:hAnsi="Times New Roman"/>
          <w:sz w:val="26"/>
          <w:szCs w:val="26"/>
        </w:rPr>
        <w:t xml:space="preserve">сь </w:t>
      </w:r>
      <w:r w:rsidR="00AE5CFC" w:rsidRPr="009A0581">
        <w:rPr>
          <w:rFonts w:ascii="Times New Roman" w:hAnsi="Times New Roman"/>
          <w:sz w:val="26"/>
          <w:szCs w:val="26"/>
        </w:rPr>
        <w:t xml:space="preserve">на </w:t>
      </w:r>
      <w:r w:rsidRPr="009A0581">
        <w:rPr>
          <w:rFonts w:ascii="Times New Roman" w:hAnsi="Times New Roman"/>
          <w:sz w:val="26"/>
          <w:szCs w:val="26"/>
        </w:rPr>
        <w:t>+</w:t>
      </w:r>
      <w:r w:rsidR="009A5D16" w:rsidRPr="009A0581">
        <w:rPr>
          <w:rFonts w:ascii="Times New Roman" w:hAnsi="Times New Roman"/>
          <w:sz w:val="26"/>
          <w:szCs w:val="26"/>
        </w:rPr>
        <w:t>254,47</w:t>
      </w:r>
      <w:r w:rsidR="006A4FEF" w:rsidRPr="009A0581">
        <w:rPr>
          <w:rFonts w:ascii="Times New Roman" w:hAnsi="Times New Roman"/>
          <w:sz w:val="26"/>
          <w:szCs w:val="26"/>
        </w:rPr>
        <w:t xml:space="preserve"> </w:t>
      </w:r>
      <w:r w:rsidR="00173D03" w:rsidRPr="009A0581">
        <w:rPr>
          <w:rFonts w:ascii="Times New Roman" w:hAnsi="Times New Roman"/>
          <w:sz w:val="26"/>
          <w:szCs w:val="26"/>
        </w:rPr>
        <w:t>тыс. руб.</w:t>
      </w:r>
      <w:r w:rsidR="009A5D16" w:rsidRPr="009A0581">
        <w:rPr>
          <w:rFonts w:ascii="Times New Roman" w:hAnsi="Times New Roman"/>
          <w:sz w:val="26"/>
          <w:szCs w:val="26"/>
        </w:rPr>
        <w:t xml:space="preserve"> </w:t>
      </w:r>
      <w:r w:rsidR="006A4FEF" w:rsidRPr="009A0581">
        <w:rPr>
          <w:rFonts w:ascii="Times New Roman" w:hAnsi="Times New Roman"/>
          <w:sz w:val="26"/>
          <w:szCs w:val="26"/>
        </w:rPr>
        <w:t xml:space="preserve">и составила </w:t>
      </w:r>
      <w:r w:rsidR="009A5D16" w:rsidRPr="009A0581">
        <w:rPr>
          <w:rFonts w:ascii="Times New Roman" w:hAnsi="Times New Roman"/>
          <w:sz w:val="26"/>
          <w:szCs w:val="26"/>
        </w:rPr>
        <w:t>548,29467</w:t>
      </w:r>
      <w:r w:rsidR="006A4FEF" w:rsidRPr="009A0581">
        <w:rPr>
          <w:rFonts w:ascii="Times New Roman" w:hAnsi="Times New Roman"/>
          <w:sz w:val="26"/>
          <w:szCs w:val="26"/>
        </w:rPr>
        <w:t xml:space="preserve"> тыс. руб.</w:t>
      </w:r>
      <w:r w:rsidR="00F12F77" w:rsidRPr="009A0581">
        <w:rPr>
          <w:rFonts w:ascii="Times New Roman" w:hAnsi="Times New Roman"/>
          <w:sz w:val="26"/>
          <w:szCs w:val="26"/>
        </w:rPr>
        <w:t xml:space="preserve"> Сумма начисленной амортизации по основным средствам на начало года составила </w:t>
      </w:r>
      <w:r w:rsidR="009A5D16" w:rsidRPr="009A0581">
        <w:rPr>
          <w:rFonts w:ascii="Times New Roman" w:hAnsi="Times New Roman"/>
          <w:sz w:val="26"/>
          <w:szCs w:val="26"/>
        </w:rPr>
        <w:t>293,82467</w:t>
      </w:r>
      <w:r w:rsidR="00974289" w:rsidRPr="009A0581">
        <w:rPr>
          <w:rFonts w:ascii="Times New Roman" w:hAnsi="Times New Roman"/>
          <w:sz w:val="26"/>
          <w:szCs w:val="26"/>
        </w:rPr>
        <w:t xml:space="preserve"> </w:t>
      </w:r>
      <w:r w:rsidR="00F12F77" w:rsidRPr="009A0581">
        <w:rPr>
          <w:rFonts w:ascii="Times New Roman" w:hAnsi="Times New Roman"/>
          <w:sz w:val="26"/>
          <w:szCs w:val="26"/>
        </w:rPr>
        <w:t xml:space="preserve">тыс. руб. За отчётный период </w:t>
      </w:r>
      <w:r w:rsidR="00C47AC8" w:rsidRPr="009A0581">
        <w:rPr>
          <w:rFonts w:ascii="Times New Roman" w:hAnsi="Times New Roman"/>
          <w:sz w:val="26"/>
          <w:szCs w:val="26"/>
        </w:rPr>
        <w:t>сумма амортизации</w:t>
      </w:r>
      <w:r w:rsidR="00F12F77" w:rsidRPr="009A0581">
        <w:rPr>
          <w:rFonts w:ascii="Times New Roman" w:hAnsi="Times New Roman"/>
          <w:sz w:val="26"/>
          <w:szCs w:val="26"/>
        </w:rPr>
        <w:t xml:space="preserve"> </w:t>
      </w:r>
      <w:r w:rsidR="00EC5C98" w:rsidRPr="009A0581">
        <w:rPr>
          <w:rFonts w:ascii="Times New Roman" w:hAnsi="Times New Roman"/>
          <w:sz w:val="26"/>
          <w:szCs w:val="26"/>
        </w:rPr>
        <w:t>увеличилась на +</w:t>
      </w:r>
      <w:r w:rsidR="009A5D16" w:rsidRPr="009A0581">
        <w:rPr>
          <w:rFonts w:ascii="Times New Roman" w:hAnsi="Times New Roman"/>
          <w:sz w:val="26"/>
          <w:szCs w:val="26"/>
        </w:rPr>
        <w:t>254,47</w:t>
      </w:r>
      <w:r w:rsidR="00974289" w:rsidRPr="009A0581">
        <w:rPr>
          <w:rFonts w:ascii="Times New Roman" w:hAnsi="Times New Roman"/>
          <w:sz w:val="26"/>
          <w:szCs w:val="26"/>
        </w:rPr>
        <w:t xml:space="preserve"> </w:t>
      </w:r>
      <w:r w:rsidR="0080472A" w:rsidRPr="009A0581">
        <w:rPr>
          <w:rFonts w:ascii="Times New Roman" w:hAnsi="Times New Roman"/>
          <w:sz w:val="26"/>
          <w:szCs w:val="26"/>
        </w:rPr>
        <w:t>тыс. руб.</w:t>
      </w:r>
      <w:r w:rsidR="00F12F77" w:rsidRPr="009A0581">
        <w:rPr>
          <w:rFonts w:ascii="Times New Roman" w:hAnsi="Times New Roman"/>
          <w:sz w:val="26"/>
          <w:szCs w:val="26"/>
        </w:rPr>
        <w:t xml:space="preserve"> Сумма амортизации на конец отчётного периода составила </w:t>
      </w:r>
      <w:r w:rsidR="009A5D16" w:rsidRPr="009A0581">
        <w:rPr>
          <w:rFonts w:ascii="Times New Roman" w:hAnsi="Times New Roman"/>
          <w:sz w:val="26"/>
          <w:szCs w:val="26"/>
        </w:rPr>
        <w:t>548,29467</w:t>
      </w:r>
      <w:r w:rsidR="00974289" w:rsidRPr="009A0581">
        <w:rPr>
          <w:rFonts w:ascii="Times New Roman" w:hAnsi="Times New Roman"/>
          <w:sz w:val="26"/>
          <w:szCs w:val="26"/>
        </w:rPr>
        <w:t xml:space="preserve"> </w:t>
      </w:r>
      <w:r w:rsidR="00F12F77" w:rsidRPr="009A0581">
        <w:rPr>
          <w:rFonts w:ascii="Times New Roman" w:hAnsi="Times New Roman"/>
          <w:sz w:val="26"/>
          <w:szCs w:val="26"/>
        </w:rPr>
        <w:t xml:space="preserve">тыс. руб. </w:t>
      </w:r>
      <w:r w:rsidR="00DC7D2B" w:rsidRPr="009A0581">
        <w:rPr>
          <w:rFonts w:ascii="Times New Roman" w:eastAsia="Times New Roman" w:hAnsi="Times New Roman"/>
          <w:sz w:val="26"/>
          <w:szCs w:val="26"/>
        </w:rPr>
        <w:t>Амортизация основных средств на конец отчетного периода составляет 100%.</w:t>
      </w: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Стоимость материальных запасов на </w:t>
      </w:r>
      <w:r w:rsidR="00C7713B" w:rsidRPr="009A0581">
        <w:rPr>
          <w:rFonts w:ascii="Times New Roman" w:hAnsi="Times New Roman"/>
          <w:sz w:val="26"/>
          <w:szCs w:val="26"/>
        </w:rPr>
        <w:t>конец</w:t>
      </w:r>
      <w:r w:rsidRPr="009A0581">
        <w:rPr>
          <w:rFonts w:ascii="Times New Roman" w:hAnsi="Times New Roman"/>
          <w:sz w:val="26"/>
          <w:szCs w:val="26"/>
        </w:rPr>
        <w:t xml:space="preserve"> </w:t>
      </w:r>
      <w:r w:rsidR="00C47AC8" w:rsidRPr="009A0581">
        <w:rPr>
          <w:rFonts w:ascii="Times New Roman" w:hAnsi="Times New Roman"/>
          <w:sz w:val="26"/>
          <w:szCs w:val="26"/>
        </w:rPr>
        <w:t>202</w:t>
      </w:r>
      <w:r w:rsidR="009A5D16" w:rsidRPr="009A0581">
        <w:rPr>
          <w:rFonts w:ascii="Times New Roman" w:hAnsi="Times New Roman"/>
          <w:sz w:val="26"/>
          <w:szCs w:val="26"/>
        </w:rPr>
        <w:t>2</w:t>
      </w:r>
      <w:r w:rsidRPr="009A0581">
        <w:rPr>
          <w:rFonts w:ascii="Times New Roman" w:hAnsi="Times New Roman"/>
          <w:sz w:val="26"/>
          <w:szCs w:val="26"/>
        </w:rPr>
        <w:t xml:space="preserve"> года составила </w:t>
      </w:r>
      <w:r w:rsidR="00C7713B" w:rsidRPr="009A0581">
        <w:rPr>
          <w:rFonts w:ascii="Times New Roman" w:hAnsi="Times New Roman"/>
          <w:sz w:val="26"/>
          <w:szCs w:val="26"/>
        </w:rPr>
        <w:t>12,0</w:t>
      </w:r>
      <w:r w:rsidR="00387CC2" w:rsidRPr="009A0581">
        <w:rPr>
          <w:rFonts w:ascii="Times New Roman" w:hAnsi="Times New Roman"/>
          <w:sz w:val="26"/>
          <w:szCs w:val="26"/>
        </w:rPr>
        <w:t xml:space="preserve"> </w:t>
      </w:r>
      <w:r w:rsidRPr="009A0581">
        <w:rPr>
          <w:rFonts w:ascii="Times New Roman" w:hAnsi="Times New Roman"/>
          <w:sz w:val="26"/>
          <w:szCs w:val="26"/>
        </w:rPr>
        <w:t xml:space="preserve">тыс. руб. </w:t>
      </w:r>
    </w:p>
    <w:p w:rsidR="00190E35" w:rsidRPr="009A0581" w:rsidRDefault="00AF73A1"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На конец отчетного 202</w:t>
      </w:r>
      <w:r w:rsidR="00C7713B" w:rsidRPr="009A0581">
        <w:rPr>
          <w:rFonts w:ascii="Times New Roman" w:hAnsi="Times New Roman"/>
          <w:sz w:val="26"/>
          <w:szCs w:val="26"/>
        </w:rPr>
        <w:t>2</w:t>
      </w:r>
      <w:r w:rsidRPr="009A0581">
        <w:rPr>
          <w:rFonts w:ascii="Times New Roman" w:hAnsi="Times New Roman"/>
          <w:sz w:val="26"/>
          <w:szCs w:val="26"/>
        </w:rPr>
        <w:t xml:space="preserve"> года сумма показателя права пользования нематериальными активами составила 17,7 тыс. руб., что связано с введением </w:t>
      </w:r>
      <w:r w:rsidR="00027962" w:rsidRPr="009A0581">
        <w:rPr>
          <w:rFonts w:ascii="Times New Roman" w:hAnsi="Times New Roman"/>
          <w:sz w:val="26"/>
          <w:szCs w:val="26"/>
        </w:rPr>
        <w:t xml:space="preserve">в действие с 01.01.2021 </w:t>
      </w:r>
      <w:r w:rsidR="0084577D" w:rsidRPr="009A0581">
        <w:rPr>
          <w:rFonts w:ascii="Times New Roman" w:hAnsi="Times New Roman"/>
          <w:sz w:val="26"/>
          <w:szCs w:val="26"/>
        </w:rPr>
        <w:t xml:space="preserve">ФСБУ </w:t>
      </w:r>
      <w:r w:rsidR="00190E35" w:rsidRPr="009A0581">
        <w:rPr>
          <w:rFonts w:ascii="Times New Roman" w:hAnsi="Times New Roman"/>
          <w:sz w:val="26"/>
          <w:szCs w:val="26"/>
        </w:rPr>
        <w:t>№ 181н.</w:t>
      </w:r>
      <w:r w:rsidR="00A1351D" w:rsidRPr="009A0581">
        <w:rPr>
          <w:rFonts w:ascii="Times New Roman" w:hAnsi="Times New Roman"/>
          <w:sz w:val="26"/>
          <w:szCs w:val="26"/>
        </w:rPr>
        <w:t xml:space="preserve"> </w:t>
      </w:r>
      <w:r w:rsidR="00190E35" w:rsidRPr="009A0581">
        <w:rPr>
          <w:rFonts w:ascii="Times New Roman" w:hAnsi="Times New Roman"/>
          <w:sz w:val="26"/>
          <w:szCs w:val="26"/>
        </w:rPr>
        <w:t xml:space="preserve">  </w:t>
      </w:r>
    </w:p>
    <w:p w:rsidR="009D2085" w:rsidRPr="009A0581" w:rsidRDefault="009D2085"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П</w:t>
      </w:r>
      <w:r w:rsidR="00A1351D" w:rsidRPr="009A0581">
        <w:rPr>
          <w:rFonts w:ascii="Times New Roman" w:hAnsi="Times New Roman"/>
          <w:sz w:val="26"/>
          <w:szCs w:val="26"/>
        </w:rPr>
        <w:t>р</w:t>
      </w:r>
      <w:r w:rsidRPr="009A0581">
        <w:rPr>
          <w:rFonts w:ascii="Times New Roman" w:hAnsi="Times New Roman"/>
          <w:sz w:val="26"/>
          <w:szCs w:val="26"/>
        </w:rPr>
        <w:t>и сверке показателей ф.0503168 с Балансом ф.0503130 расхождений не установлено.</w:t>
      </w:r>
    </w:p>
    <w:p w:rsidR="00013FB4" w:rsidRPr="009A0581" w:rsidRDefault="008D30A8" w:rsidP="00013FB4">
      <w:pPr>
        <w:spacing w:after="0" w:line="240" w:lineRule="auto"/>
        <w:ind w:firstLine="709"/>
        <w:jc w:val="both"/>
        <w:rPr>
          <w:rFonts w:ascii="Times New Roman" w:hAnsi="Times New Roman"/>
          <w:sz w:val="26"/>
          <w:szCs w:val="26"/>
        </w:rPr>
      </w:pPr>
      <w:r w:rsidRPr="009A0581">
        <w:rPr>
          <w:rFonts w:ascii="Times New Roman" w:eastAsia="Times New Roman" w:hAnsi="Times New Roman"/>
          <w:sz w:val="26"/>
          <w:szCs w:val="26"/>
        </w:rPr>
        <w:lastRenderedPageBreak/>
        <w:t>Перед составление бюджетной отчетности за 2022 год проведена плановая инвентаризация на основании приказа учреждения №71-ОС от 24.11.2022. Расхождений по результатам проведения инвентаризации не установлено</w:t>
      </w:r>
      <w:r w:rsidR="00013FB4" w:rsidRPr="009A0581">
        <w:rPr>
          <w:rFonts w:ascii="Times New Roman" w:hAnsi="Times New Roman"/>
          <w:sz w:val="26"/>
          <w:szCs w:val="26"/>
        </w:rPr>
        <w:t>.</w:t>
      </w:r>
    </w:p>
    <w:p w:rsidR="00082AFB" w:rsidRPr="009A0581" w:rsidRDefault="00082AFB" w:rsidP="00C53B0B">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ВЫВОДЫ</w:t>
      </w:r>
      <w:r w:rsidRPr="009A0581">
        <w:rPr>
          <w:rFonts w:ascii="Times New Roman" w:hAnsi="Times New Roman"/>
          <w:sz w:val="26"/>
          <w:szCs w:val="26"/>
        </w:rPr>
        <w:t xml:space="preserve"> </w:t>
      </w:r>
    </w:p>
    <w:p w:rsidR="00082AFB" w:rsidRPr="009A0581" w:rsidRDefault="00082AF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1. </w:t>
      </w:r>
      <w:r w:rsidR="00E0774C" w:rsidRPr="009A0581">
        <w:rPr>
          <w:rFonts w:ascii="Times New Roman" w:hAnsi="Times New Roman"/>
          <w:sz w:val="26"/>
          <w:szCs w:val="26"/>
        </w:rPr>
        <w:t xml:space="preserve">В КСО годовая бюджетная отчетность </w:t>
      </w:r>
      <w:r w:rsidR="00591950" w:rsidRPr="009A0581">
        <w:rPr>
          <w:rFonts w:ascii="Times New Roman" w:hAnsi="Times New Roman"/>
          <w:sz w:val="26"/>
          <w:szCs w:val="26"/>
        </w:rPr>
        <w:t>КСО</w:t>
      </w:r>
      <w:r w:rsidR="00E0774C" w:rsidRPr="009A0581">
        <w:rPr>
          <w:rFonts w:ascii="Times New Roman" w:hAnsi="Times New Roman"/>
          <w:sz w:val="26"/>
          <w:szCs w:val="26"/>
        </w:rPr>
        <w:t xml:space="preserve"> за 202</w:t>
      </w:r>
      <w:r w:rsidR="00732499" w:rsidRPr="009A0581">
        <w:rPr>
          <w:rFonts w:ascii="Times New Roman" w:hAnsi="Times New Roman"/>
          <w:sz w:val="26"/>
          <w:szCs w:val="26"/>
        </w:rPr>
        <w:t xml:space="preserve">2 </w:t>
      </w:r>
      <w:r w:rsidR="00E0774C" w:rsidRPr="009A0581">
        <w:rPr>
          <w:rFonts w:ascii="Times New Roman" w:hAnsi="Times New Roman"/>
          <w:sz w:val="26"/>
          <w:szCs w:val="26"/>
        </w:rPr>
        <w:t xml:space="preserve">год предоставлена Финансовым управлением с соблюдением сроков, установленных пунктом 3 статьи 264.4. БК РФ, пунктом 2 части 9 раздела </w:t>
      </w:r>
      <w:r w:rsidR="00E0774C" w:rsidRPr="009A0581">
        <w:rPr>
          <w:rFonts w:ascii="Times New Roman" w:hAnsi="Times New Roman"/>
          <w:sz w:val="26"/>
          <w:szCs w:val="26"/>
          <w:lang w:val="en-US"/>
        </w:rPr>
        <w:t>III</w:t>
      </w:r>
      <w:r w:rsidR="00E0774C" w:rsidRPr="009A0581">
        <w:t xml:space="preserve"> </w:t>
      </w:r>
      <w:r w:rsidR="00E0774C" w:rsidRPr="009A0581">
        <w:rPr>
          <w:rFonts w:ascii="Times New Roman" w:hAnsi="Times New Roman"/>
          <w:sz w:val="26"/>
          <w:szCs w:val="26"/>
        </w:rPr>
        <w:t>Положения о бюджетном процессе и содержит все формы с показателями, которые предусмотрены Инструкцией № 191н.</w:t>
      </w:r>
    </w:p>
    <w:p w:rsidR="00C53B0B" w:rsidRPr="009A0581" w:rsidRDefault="00082AFB" w:rsidP="00E0774C">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2. В целом показатели годовой бюджетной отчетности взаимоувязаны. Признаков неполноты и недостоверности бюджетной отчетности </w:t>
      </w:r>
      <w:r w:rsidR="00E0774C" w:rsidRPr="009A0581">
        <w:rPr>
          <w:rFonts w:ascii="Times New Roman" w:hAnsi="Times New Roman"/>
          <w:sz w:val="26"/>
          <w:szCs w:val="26"/>
        </w:rPr>
        <w:t xml:space="preserve">КСО </w:t>
      </w:r>
      <w:r w:rsidRPr="009A0581">
        <w:rPr>
          <w:rFonts w:ascii="Times New Roman" w:hAnsi="Times New Roman"/>
          <w:sz w:val="26"/>
          <w:szCs w:val="26"/>
        </w:rPr>
        <w:t>за 202</w:t>
      </w:r>
      <w:r w:rsidR="00732499" w:rsidRPr="009A0581">
        <w:rPr>
          <w:rFonts w:ascii="Times New Roman" w:hAnsi="Times New Roman"/>
          <w:sz w:val="26"/>
          <w:szCs w:val="26"/>
        </w:rPr>
        <w:t>2</w:t>
      </w:r>
      <w:r w:rsidRPr="009A0581">
        <w:rPr>
          <w:rFonts w:ascii="Times New Roman" w:hAnsi="Times New Roman"/>
          <w:sz w:val="26"/>
          <w:szCs w:val="26"/>
        </w:rPr>
        <w:t xml:space="preserve"> год не установлено.</w:t>
      </w:r>
    </w:p>
    <w:p w:rsidR="007B5C8D" w:rsidRPr="009A0581" w:rsidRDefault="007B5C8D" w:rsidP="00E0774C">
      <w:pPr>
        <w:spacing w:after="0" w:line="240" w:lineRule="auto"/>
        <w:ind w:firstLine="709"/>
        <w:jc w:val="both"/>
        <w:rPr>
          <w:rFonts w:ascii="Times New Roman" w:hAnsi="Times New Roman"/>
          <w:sz w:val="26"/>
          <w:szCs w:val="26"/>
        </w:rPr>
      </w:pPr>
    </w:p>
    <w:p w:rsidR="00C53B0B" w:rsidRPr="009A0581" w:rsidRDefault="00BA0C02" w:rsidP="000B7676">
      <w:pPr>
        <w:spacing w:after="0"/>
        <w:ind w:firstLine="709"/>
        <w:jc w:val="center"/>
        <w:rPr>
          <w:rFonts w:ascii="Times New Roman" w:hAnsi="Times New Roman"/>
          <w:b/>
          <w:sz w:val="26"/>
          <w:szCs w:val="26"/>
          <w:u w:val="single"/>
        </w:rPr>
      </w:pPr>
      <w:bookmarkStart w:id="9" w:name="OLE_LINK5"/>
      <w:bookmarkStart w:id="10" w:name="OLE_LINK6"/>
      <w:r w:rsidRPr="009A0581">
        <w:rPr>
          <w:rFonts w:ascii="Times New Roman" w:hAnsi="Times New Roman"/>
          <w:b/>
          <w:sz w:val="26"/>
          <w:szCs w:val="26"/>
          <w:u w:val="single"/>
        </w:rPr>
        <w:t>8</w:t>
      </w:r>
      <w:r w:rsidR="00AA3D26" w:rsidRPr="009A0581">
        <w:rPr>
          <w:rFonts w:ascii="Times New Roman" w:hAnsi="Times New Roman"/>
          <w:b/>
          <w:sz w:val="26"/>
          <w:szCs w:val="26"/>
          <w:u w:val="single"/>
        </w:rPr>
        <w:t>.6</w:t>
      </w:r>
      <w:r w:rsidR="00141945" w:rsidRPr="009A0581">
        <w:rPr>
          <w:rFonts w:ascii="Times New Roman" w:hAnsi="Times New Roman"/>
          <w:b/>
          <w:sz w:val="26"/>
          <w:szCs w:val="26"/>
          <w:u w:val="single"/>
        </w:rPr>
        <w:t>.</w:t>
      </w:r>
      <w:r w:rsidR="00141A97" w:rsidRPr="009A0581">
        <w:rPr>
          <w:rFonts w:ascii="Times New Roman" w:hAnsi="Times New Roman"/>
          <w:b/>
          <w:sz w:val="26"/>
          <w:szCs w:val="26"/>
          <w:u w:val="single"/>
        </w:rPr>
        <w:t xml:space="preserve"> </w:t>
      </w:r>
      <w:r w:rsidR="00C53B0B" w:rsidRPr="009A0581">
        <w:rPr>
          <w:rFonts w:ascii="Times New Roman" w:hAnsi="Times New Roman"/>
          <w:b/>
          <w:sz w:val="26"/>
          <w:szCs w:val="26"/>
          <w:u w:val="single"/>
        </w:rPr>
        <w:t>Внешняя</w:t>
      </w:r>
      <w:r w:rsidR="00D50E7C" w:rsidRPr="009A0581">
        <w:rPr>
          <w:rFonts w:ascii="Times New Roman" w:hAnsi="Times New Roman"/>
          <w:b/>
          <w:sz w:val="26"/>
          <w:szCs w:val="26"/>
          <w:u w:val="single"/>
        </w:rPr>
        <w:t xml:space="preserve"> проверка годовой бюджетной отчё</w:t>
      </w:r>
      <w:r w:rsidR="00C53B0B" w:rsidRPr="009A0581">
        <w:rPr>
          <w:rFonts w:ascii="Times New Roman" w:hAnsi="Times New Roman"/>
          <w:b/>
          <w:sz w:val="26"/>
          <w:szCs w:val="26"/>
          <w:u w:val="single"/>
        </w:rPr>
        <w:t>тности главного</w:t>
      </w:r>
      <w:r w:rsidR="00D50E7C" w:rsidRPr="009A0581">
        <w:rPr>
          <w:rFonts w:ascii="Times New Roman" w:hAnsi="Times New Roman"/>
          <w:b/>
          <w:sz w:val="26"/>
          <w:szCs w:val="26"/>
          <w:u w:val="single"/>
        </w:rPr>
        <w:t xml:space="preserve"> </w:t>
      </w:r>
      <w:r w:rsidR="00E0774C" w:rsidRPr="009A0581">
        <w:rPr>
          <w:rFonts w:ascii="Times New Roman" w:hAnsi="Times New Roman"/>
          <w:b/>
          <w:sz w:val="26"/>
          <w:szCs w:val="26"/>
          <w:u w:val="single"/>
        </w:rPr>
        <w:t xml:space="preserve">распорядителя </w:t>
      </w:r>
      <w:r w:rsidR="00C53B0B" w:rsidRPr="009A0581">
        <w:rPr>
          <w:rFonts w:ascii="Times New Roman" w:hAnsi="Times New Roman"/>
          <w:b/>
          <w:sz w:val="26"/>
          <w:szCs w:val="26"/>
          <w:u w:val="single"/>
        </w:rPr>
        <w:t xml:space="preserve">бюджетных средств </w:t>
      </w:r>
      <w:r w:rsidR="00591950" w:rsidRPr="009A0581">
        <w:rPr>
          <w:rFonts w:ascii="Times New Roman" w:hAnsi="Times New Roman"/>
          <w:b/>
          <w:i/>
          <w:sz w:val="26"/>
          <w:szCs w:val="26"/>
          <w:u w:val="single"/>
        </w:rPr>
        <w:t>А</w:t>
      </w:r>
      <w:r w:rsidR="00C53B0B" w:rsidRPr="009A0581">
        <w:rPr>
          <w:rFonts w:ascii="Times New Roman" w:hAnsi="Times New Roman"/>
          <w:b/>
          <w:i/>
          <w:sz w:val="26"/>
          <w:szCs w:val="26"/>
          <w:u w:val="single"/>
        </w:rPr>
        <w:t>дминистрации</w:t>
      </w:r>
      <w:r w:rsidR="00173D03" w:rsidRPr="009A0581">
        <w:rPr>
          <w:rFonts w:ascii="Times New Roman" w:hAnsi="Times New Roman"/>
          <w:b/>
          <w:i/>
          <w:sz w:val="26"/>
          <w:szCs w:val="26"/>
          <w:u w:val="single"/>
        </w:rPr>
        <w:t>.</w:t>
      </w:r>
    </w:p>
    <w:p w:rsidR="00C53B0B" w:rsidRPr="009A0581" w:rsidRDefault="00C53B0B" w:rsidP="002D51B3">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Администрация является исполнительно-распорядительным</w:t>
      </w:r>
      <w:r w:rsidR="00AE5CFC" w:rsidRPr="009A0581">
        <w:rPr>
          <w:rFonts w:ascii="Times New Roman" w:hAnsi="Times New Roman"/>
          <w:sz w:val="26"/>
          <w:szCs w:val="26"/>
        </w:rPr>
        <w:t xml:space="preserve"> органом местного самоуправления</w:t>
      </w:r>
      <w:r w:rsidRPr="009A0581">
        <w:rPr>
          <w:rFonts w:ascii="Times New Roman" w:hAnsi="Times New Roman"/>
          <w:sz w:val="26"/>
          <w:szCs w:val="26"/>
        </w:rPr>
        <w:t xml:space="preserve">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уполномоченным на решение вопросов местного значения и осуществления отдельных государственных полномочий, переданных органам местного самоуправлении Федеральными законами и законами Владимирской области. Действует на основании Устава муниципального об</w:t>
      </w:r>
      <w:r w:rsidR="00B91C92" w:rsidRPr="009A0581">
        <w:rPr>
          <w:rFonts w:ascii="Times New Roman" w:hAnsi="Times New Roman"/>
          <w:sz w:val="26"/>
          <w:szCs w:val="26"/>
        </w:rPr>
        <w:t>разования «</w:t>
      </w:r>
      <w:proofErr w:type="spellStart"/>
      <w:r w:rsidR="00B91C92" w:rsidRPr="009A0581">
        <w:rPr>
          <w:rFonts w:ascii="Times New Roman" w:hAnsi="Times New Roman"/>
          <w:sz w:val="26"/>
          <w:szCs w:val="26"/>
        </w:rPr>
        <w:t>Петушинского</w:t>
      </w:r>
      <w:proofErr w:type="spellEnd"/>
      <w:r w:rsidR="00B91C92" w:rsidRPr="009A0581">
        <w:rPr>
          <w:rFonts w:ascii="Times New Roman" w:hAnsi="Times New Roman"/>
          <w:sz w:val="26"/>
          <w:szCs w:val="26"/>
        </w:rPr>
        <w:t xml:space="preserve"> района», утверждённого решением Совета народных депутатов </w:t>
      </w:r>
      <w:proofErr w:type="spellStart"/>
      <w:r w:rsidR="00B91C92" w:rsidRPr="009A0581">
        <w:rPr>
          <w:rFonts w:ascii="Times New Roman" w:hAnsi="Times New Roman"/>
          <w:sz w:val="26"/>
          <w:szCs w:val="26"/>
        </w:rPr>
        <w:t>Петушинского</w:t>
      </w:r>
      <w:proofErr w:type="spellEnd"/>
      <w:r w:rsidR="00B91C92" w:rsidRPr="009A0581">
        <w:rPr>
          <w:rFonts w:ascii="Times New Roman" w:hAnsi="Times New Roman"/>
          <w:sz w:val="26"/>
          <w:szCs w:val="26"/>
        </w:rPr>
        <w:t xml:space="preserve"> района. Организационно-правовая форма – </w:t>
      </w:r>
      <w:r w:rsidR="00AF7D39" w:rsidRPr="009A0581">
        <w:rPr>
          <w:rFonts w:ascii="Times New Roman" w:hAnsi="Times New Roman"/>
          <w:sz w:val="26"/>
          <w:szCs w:val="26"/>
        </w:rPr>
        <w:t xml:space="preserve">муниципальное </w:t>
      </w:r>
      <w:r w:rsidR="00B91C92" w:rsidRPr="009A0581">
        <w:rPr>
          <w:rFonts w:ascii="Times New Roman" w:hAnsi="Times New Roman"/>
          <w:sz w:val="26"/>
          <w:szCs w:val="26"/>
        </w:rPr>
        <w:t xml:space="preserve">казённое учреждение. </w:t>
      </w:r>
    </w:p>
    <w:p w:rsidR="00667BC7" w:rsidRPr="009A0581" w:rsidRDefault="00667BC7" w:rsidP="002D51B3">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Админист</w:t>
      </w:r>
      <w:r w:rsidR="00AF7D39" w:rsidRPr="009A0581">
        <w:rPr>
          <w:rFonts w:ascii="Times New Roman" w:hAnsi="Times New Roman"/>
          <w:sz w:val="26"/>
          <w:szCs w:val="26"/>
        </w:rPr>
        <w:t xml:space="preserve">рация является </w:t>
      </w:r>
      <w:r w:rsidR="006C44F3" w:rsidRPr="009A0581">
        <w:rPr>
          <w:rFonts w:ascii="Times New Roman" w:hAnsi="Times New Roman"/>
          <w:sz w:val="26"/>
          <w:szCs w:val="26"/>
        </w:rPr>
        <w:t>ГАБС и</w:t>
      </w:r>
      <w:r w:rsidRPr="009A0581">
        <w:rPr>
          <w:rFonts w:ascii="Times New Roman" w:hAnsi="Times New Roman"/>
          <w:sz w:val="26"/>
          <w:szCs w:val="26"/>
        </w:rPr>
        <w:t xml:space="preserve"> </w:t>
      </w:r>
      <w:r w:rsidR="00AF7D39" w:rsidRPr="009A0581">
        <w:rPr>
          <w:rFonts w:ascii="Times New Roman" w:hAnsi="Times New Roman"/>
          <w:sz w:val="26"/>
          <w:szCs w:val="26"/>
        </w:rPr>
        <w:t>ГРБС</w:t>
      </w:r>
      <w:r w:rsidRPr="009A0581">
        <w:rPr>
          <w:rFonts w:ascii="Times New Roman" w:hAnsi="Times New Roman"/>
          <w:sz w:val="26"/>
          <w:szCs w:val="26"/>
        </w:rPr>
        <w:t>, код 403. Бюджетные полномочия в отчётном периоде не менялись.</w:t>
      </w:r>
    </w:p>
    <w:p w:rsidR="006432B7" w:rsidRPr="009A0581" w:rsidRDefault="00AF2ECA" w:rsidP="003303B4">
      <w:pPr>
        <w:pStyle w:val="a8"/>
        <w:spacing w:after="0" w:line="240" w:lineRule="auto"/>
        <w:ind w:left="0" w:firstLine="709"/>
        <w:jc w:val="both"/>
        <w:rPr>
          <w:rFonts w:ascii="Times New Roman" w:hAnsi="Times New Roman"/>
          <w:i/>
          <w:sz w:val="26"/>
          <w:szCs w:val="26"/>
        </w:rPr>
      </w:pPr>
      <w:r w:rsidRPr="009A0581">
        <w:rPr>
          <w:rFonts w:ascii="Times New Roman" w:hAnsi="Times New Roman"/>
          <w:sz w:val="26"/>
          <w:szCs w:val="26"/>
        </w:rPr>
        <w:t xml:space="preserve">Основные </w:t>
      </w:r>
      <w:r w:rsidR="00576FA0" w:rsidRPr="009A0581">
        <w:rPr>
          <w:rFonts w:ascii="Times New Roman" w:hAnsi="Times New Roman"/>
          <w:sz w:val="26"/>
          <w:szCs w:val="26"/>
        </w:rPr>
        <w:t xml:space="preserve">  </w:t>
      </w:r>
      <w:r w:rsidRPr="009A0581">
        <w:rPr>
          <w:rFonts w:ascii="Times New Roman" w:hAnsi="Times New Roman"/>
          <w:sz w:val="26"/>
          <w:szCs w:val="26"/>
        </w:rPr>
        <w:t xml:space="preserve">данные </w:t>
      </w:r>
      <w:r w:rsidR="00576FA0" w:rsidRPr="009A0581">
        <w:rPr>
          <w:rFonts w:ascii="Times New Roman" w:hAnsi="Times New Roman"/>
          <w:sz w:val="26"/>
          <w:szCs w:val="26"/>
        </w:rPr>
        <w:t xml:space="preserve">  </w:t>
      </w:r>
      <w:r w:rsidRPr="009A0581">
        <w:rPr>
          <w:rFonts w:ascii="Times New Roman" w:hAnsi="Times New Roman"/>
          <w:sz w:val="26"/>
          <w:szCs w:val="26"/>
        </w:rPr>
        <w:t xml:space="preserve">об </w:t>
      </w:r>
      <w:r w:rsidR="00576FA0" w:rsidRPr="009A0581">
        <w:rPr>
          <w:rFonts w:ascii="Times New Roman" w:hAnsi="Times New Roman"/>
          <w:sz w:val="26"/>
          <w:szCs w:val="26"/>
        </w:rPr>
        <w:t xml:space="preserve">  </w:t>
      </w:r>
      <w:r w:rsidRPr="009A0581">
        <w:rPr>
          <w:rFonts w:ascii="Times New Roman" w:hAnsi="Times New Roman"/>
          <w:sz w:val="26"/>
          <w:szCs w:val="26"/>
        </w:rPr>
        <w:t xml:space="preserve">исполнении </w:t>
      </w:r>
      <w:r w:rsidR="00576FA0" w:rsidRPr="009A0581">
        <w:rPr>
          <w:rFonts w:ascii="Times New Roman" w:hAnsi="Times New Roman"/>
          <w:sz w:val="26"/>
          <w:szCs w:val="26"/>
        </w:rPr>
        <w:t xml:space="preserve">  </w:t>
      </w:r>
      <w:r w:rsidRPr="009A0581">
        <w:rPr>
          <w:rFonts w:ascii="Times New Roman" w:hAnsi="Times New Roman"/>
          <w:sz w:val="26"/>
          <w:szCs w:val="26"/>
        </w:rPr>
        <w:t xml:space="preserve">утвержденных </w:t>
      </w:r>
      <w:r w:rsidR="00576FA0" w:rsidRPr="009A0581">
        <w:rPr>
          <w:rFonts w:ascii="Times New Roman" w:hAnsi="Times New Roman"/>
          <w:sz w:val="26"/>
          <w:szCs w:val="26"/>
        </w:rPr>
        <w:t xml:space="preserve">  </w:t>
      </w:r>
      <w:r w:rsidRPr="009A0581">
        <w:rPr>
          <w:rFonts w:ascii="Times New Roman" w:hAnsi="Times New Roman"/>
          <w:sz w:val="26"/>
          <w:szCs w:val="26"/>
        </w:rPr>
        <w:t xml:space="preserve">и </w:t>
      </w:r>
      <w:r w:rsidR="00576FA0" w:rsidRPr="009A0581">
        <w:rPr>
          <w:rFonts w:ascii="Times New Roman" w:hAnsi="Times New Roman"/>
          <w:sz w:val="26"/>
          <w:szCs w:val="26"/>
        </w:rPr>
        <w:t xml:space="preserve">  </w:t>
      </w:r>
      <w:r w:rsidRPr="009A0581">
        <w:rPr>
          <w:rFonts w:ascii="Times New Roman" w:hAnsi="Times New Roman"/>
          <w:sz w:val="26"/>
          <w:szCs w:val="26"/>
        </w:rPr>
        <w:t>исполненных</w:t>
      </w:r>
      <w:r w:rsidR="00576FA0" w:rsidRPr="009A0581">
        <w:rPr>
          <w:rFonts w:ascii="Times New Roman" w:hAnsi="Times New Roman"/>
          <w:sz w:val="26"/>
          <w:szCs w:val="26"/>
        </w:rPr>
        <w:t xml:space="preserve">   </w:t>
      </w:r>
      <w:r w:rsidRPr="009A0581">
        <w:rPr>
          <w:rFonts w:ascii="Times New Roman" w:hAnsi="Times New Roman"/>
          <w:sz w:val="26"/>
          <w:szCs w:val="26"/>
        </w:rPr>
        <w:t xml:space="preserve"> бюдж</w:t>
      </w:r>
      <w:r w:rsidR="00576FA0" w:rsidRPr="009A0581">
        <w:rPr>
          <w:rFonts w:ascii="Times New Roman" w:hAnsi="Times New Roman"/>
          <w:sz w:val="26"/>
          <w:szCs w:val="26"/>
        </w:rPr>
        <w:t xml:space="preserve">етных </w:t>
      </w:r>
      <w:r w:rsidR="006432B7" w:rsidRPr="009A0581">
        <w:rPr>
          <w:rFonts w:ascii="Times New Roman" w:hAnsi="Times New Roman"/>
          <w:sz w:val="26"/>
          <w:szCs w:val="26"/>
        </w:rPr>
        <w:t xml:space="preserve">назначений представлены в </w:t>
      </w:r>
      <w:r w:rsidRPr="009A0581">
        <w:rPr>
          <w:rFonts w:ascii="Times New Roman" w:hAnsi="Times New Roman"/>
          <w:sz w:val="26"/>
          <w:szCs w:val="26"/>
        </w:rPr>
        <w:t>таблице:</w:t>
      </w:r>
    </w:p>
    <w:p w:rsidR="00970F21" w:rsidRPr="009A0581" w:rsidRDefault="00787072" w:rsidP="00970F21">
      <w:pPr>
        <w:spacing w:after="0" w:line="240" w:lineRule="auto"/>
        <w:rPr>
          <w:rFonts w:ascii="Times New Roman" w:hAnsi="Times New Roman"/>
        </w:rPr>
      </w:pPr>
      <w:r w:rsidRPr="009A0581">
        <w:rPr>
          <w:rFonts w:ascii="Times New Roman" w:hAnsi="Times New Roman"/>
        </w:rPr>
        <w:t>Таблица 1</w:t>
      </w:r>
      <w:r w:rsidR="00FE557C" w:rsidRPr="009A0581">
        <w:rPr>
          <w:rFonts w:ascii="Times New Roman" w:hAnsi="Times New Roman"/>
        </w:rPr>
        <w:t>1</w:t>
      </w:r>
      <w:r w:rsidR="00970F21" w:rsidRPr="009A0581">
        <w:rPr>
          <w:rFonts w:ascii="Times New Roman" w:hAnsi="Times New Roman"/>
        </w:rPr>
        <w:t xml:space="preserve">.                                                                      </w:t>
      </w:r>
      <w:r w:rsidR="00944683" w:rsidRPr="009A0581">
        <w:rPr>
          <w:rFonts w:ascii="Times New Roman" w:hAnsi="Times New Roman"/>
        </w:rPr>
        <w:t xml:space="preserve">                                                     </w:t>
      </w:r>
      <w:r w:rsidR="00970F21" w:rsidRPr="009A0581">
        <w:rPr>
          <w:rFonts w:ascii="Times New Roman" w:hAnsi="Times New Roman"/>
        </w:rPr>
        <w:t xml:space="preserve">  </w:t>
      </w:r>
      <w:r w:rsidR="00944683" w:rsidRPr="009A0581">
        <w:rPr>
          <w:rFonts w:ascii="Times New Roman" w:hAnsi="Times New Roman"/>
        </w:rPr>
        <w:t>(Ед. изм.:  в тыс. руб., %)</w:t>
      </w:r>
      <w:r w:rsidR="00970F21" w:rsidRPr="009A0581">
        <w:rPr>
          <w:rFonts w:ascii="Times New Roman" w:hAnsi="Times New Roman"/>
        </w:rPr>
        <w:t xml:space="preserve">                                                                           </w:t>
      </w:r>
    </w:p>
    <w:tbl>
      <w:tblPr>
        <w:tblStyle w:val="a9"/>
        <w:tblW w:w="0" w:type="auto"/>
        <w:tblInd w:w="108" w:type="dxa"/>
        <w:tblLayout w:type="fixed"/>
        <w:tblLook w:val="04A0" w:firstRow="1" w:lastRow="0" w:firstColumn="1" w:lastColumn="0" w:noHBand="0" w:noVBand="1"/>
      </w:tblPr>
      <w:tblGrid>
        <w:gridCol w:w="2694"/>
        <w:gridCol w:w="1559"/>
        <w:gridCol w:w="1701"/>
        <w:gridCol w:w="1559"/>
        <w:gridCol w:w="1418"/>
        <w:gridCol w:w="1417"/>
      </w:tblGrid>
      <w:tr w:rsidR="009A0581" w:rsidRPr="009A0581" w:rsidTr="00576FA0">
        <w:tc>
          <w:tcPr>
            <w:tcW w:w="2694" w:type="dxa"/>
            <w:vMerge w:val="restart"/>
            <w:vAlign w:val="center"/>
          </w:tcPr>
          <w:p w:rsidR="002F1729" w:rsidRPr="009A0581" w:rsidRDefault="002F1729" w:rsidP="000B20F4">
            <w:pPr>
              <w:jc w:val="center"/>
              <w:rPr>
                <w:rFonts w:ascii="Times New Roman" w:hAnsi="Times New Roman"/>
                <w:b/>
              </w:rPr>
            </w:pPr>
            <w:r w:rsidRPr="009A0581">
              <w:rPr>
                <w:rFonts w:ascii="Times New Roman" w:hAnsi="Times New Roman"/>
                <w:b/>
              </w:rPr>
              <w:t>Наименование показателя</w:t>
            </w:r>
          </w:p>
        </w:tc>
        <w:tc>
          <w:tcPr>
            <w:tcW w:w="3260" w:type="dxa"/>
            <w:gridSpan w:val="2"/>
            <w:vAlign w:val="center"/>
          </w:tcPr>
          <w:p w:rsidR="002F1729" w:rsidRPr="009A0581" w:rsidRDefault="002F1729" w:rsidP="000B20F4">
            <w:pPr>
              <w:jc w:val="center"/>
              <w:rPr>
                <w:rFonts w:ascii="Times New Roman" w:hAnsi="Times New Roman"/>
              </w:rPr>
            </w:pPr>
            <w:r w:rsidRPr="009A0581">
              <w:rPr>
                <w:rFonts w:ascii="Times New Roman" w:hAnsi="Times New Roman"/>
              </w:rPr>
              <w:t>Утверждено</w:t>
            </w:r>
          </w:p>
        </w:tc>
        <w:tc>
          <w:tcPr>
            <w:tcW w:w="4394" w:type="dxa"/>
            <w:gridSpan w:val="3"/>
            <w:vAlign w:val="center"/>
          </w:tcPr>
          <w:p w:rsidR="002F1729" w:rsidRPr="009A0581" w:rsidRDefault="002F1729" w:rsidP="000B20F4">
            <w:pPr>
              <w:jc w:val="center"/>
              <w:rPr>
                <w:rFonts w:ascii="Times New Roman" w:hAnsi="Times New Roman"/>
              </w:rPr>
            </w:pPr>
            <w:r w:rsidRPr="009A0581">
              <w:rPr>
                <w:rFonts w:ascii="Times New Roman" w:hAnsi="Times New Roman"/>
              </w:rPr>
              <w:t>Исполнено</w:t>
            </w:r>
          </w:p>
        </w:tc>
      </w:tr>
      <w:tr w:rsidR="009A0581" w:rsidRPr="009A0581" w:rsidTr="00576FA0">
        <w:tc>
          <w:tcPr>
            <w:tcW w:w="2694" w:type="dxa"/>
            <w:vMerge/>
            <w:vAlign w:val="center"/>
          </w:tcPr>
          <w:p w:rsidR="002F1729" w:rsidRPr="009A0581" w:rsidRDefault="002F1729" w:rsidP="000B20F4">
            <w:pPr>
              <w:jc w:val="center"/>
              <w:rPr>
                <w:rFonts w:ascii="Times New Roman" w:hAnsi="Times New Roman"/>
                <w:b/>
              </w:rPr>
            </w:pPr>
          </w:p>
        </w:tc>
        <w:tc>
          <w:tcPr>
            <w:tcW w:w="1559" w:type="dxa"/>
            <w:vMerge w:val="restart"/>
            <w:vAlign w:val="center"/>
          </w:tcPr>
          <w:p w:rsidR="002F1729" w:rsidRPr="009A0581" w:rsidRDefault="002F1729" w:rsidP="000B20F4">
            <w:pPr>
              <w:jc w:val="center"/>
              <w:rPr>
                <w:rFonts w:ascii="Times New Roman" w:hAnsi="Times New Roman"/>
              </w:rPr>
            </w:pPr>
            <w:r w:rsidRPr="009A0581">
              <w:rPr>
                <w:rFonts w:ascii="Times New Roman" w:hAnsi="Times New Roman"/>
              </w:rPr>
              <w:t>решением о бюджете (тыс. руб.)</w:t>
            </w:r>
          </w:p>
        </w:tc>
        <w:tc>
          <w:tcPr>
            <w:tcW w:w="1701" w:type="dxa"/>
            <w:vMerge w:val="restart"/>
            <w:vAlign w:val="center"/>
          </w:tcPr>
          <w:p w:rsidR="002F1729" w:rsidRPr="009A0581" w:rsidRDefault="00705924" w:rsidP="000B20F4">
            <w:pPr>
              <w:jc w:val="center"/>
              <w:rPr>
                <w:rFonts w:ascii="Times New Roman" w:hAnsi="Times New Roman"/>
              </w:rPr>
            </w:pPr>
            <w:r w:rsidRPr="009A0581">
              <w:rPr>
                <w:rFonts w:ascii="Times New Roman" w:hAnsi="Times New Roman"/>
              </w:rPr>
              <w:t xml:space="preserve">реестр источников доходов/СБР </w:t>
            </w:r>
            <w:r w:rsidR="002F1729" w:rsidRPr="009A0581">
              <w:rPr>
                <w:rFonts w:ascii="Times New Roman" w:hAnsi="Times New Roman"/>
              </w:rPr>
              <w:t xml:space="preserve"> (тыс. руб.)</w:t>
            </w:r>
          </w:p>
        </w:tc>
        <w:tc>
          <w:tcPr>
            <w:tcW w:w="1559" w:type="dxa"/>
            <w:vMerge w:val="restart"/>
            <w:vAlign w:val="center"/>
          </w:tcPr>
          <w:p w:rsidR="002F1729" w:rsidRPr="009A0581" w:rsidRDefault="002F1729" w:rsidP="00576FA0">
            <w:pPr>
              <w:jc w:val="center"/>
              <w:rPr>
                <w:rFonts w:ascii="Times New Roman" w:hAnsi="Times New Roman"/>
              </w:rPr>
            </w:pPr>
            <w:r w:rsidRPr="009A0581">
              <w:rPr>
                <w:rFonts w:ascii="Times New Roman" w:hAnsi="Times New Roman"/>
              </w:rPr>
              <w:t xml:space="preserve">сумма </w:t>
            </w:r>
            <w:r w:rsidR="00705924" w:rsidRPr="009A0581">
              <w:rPr>
                <w:rFonts w:ascii="Times New Roman" w:hAnsi="Times New Roman"/>
              </w:rPr>
              <w:t xml:space="preserve">                      </w:t>
            </w:r>
            <w:r w:rsidRPr="009A0581">
              <w:rPr>
                <w:rFonts w:ascii="Times New Roman" w:hAnsi="Times New Roman"/>
              </w:rPr>
              <w:t>(тыс. руб.)</w:t>
            </w:r>
          </w:p>
        </w:tc>
        <w:tc>
          <w:tcPr>
            <w:tcW w:w="2835" w:type="dxa"/>
            <w:gridSpan w:val="2"/>
            <w:vAlign w:val="center"/>
          </w:tcPr>
          <w:p w:rsidR="002F1729" w:rsidRPr="009A0581" w:rsidRDefault="002F1729" w:rsidP="000B20F4">
            <w:pPr>
              <w:jc w:val="center"/>
              <w:rPr>
                <w:rFonts w:ascii="Times New Roman" w:hAnsi="Times New Roman"/>
              </w:rPr>
            </w:pPr>
            <w:r w:rsidRPr="009A0581">
              <w:rPr>
                <w:rFonts w:ascii="Times New Roman" w:hAnsi="Times New Roman"/>
              </w:rPr>
              <w:t>в % от</w:t>
            </w:r>
          </w:p>
        </w:tc>
      </w:tr>
      <w:tr w:rsidR="009A0581" w:rsidRPr="009A0581" w:rsidTr="00576FA0">
        <w:tc>
          <w:tcPr>
            <w:tcW w:w="2694" w:type="dxa"/>
            <w:vMerge/>
            <w:vAlign w:val="center"/>
          </w:tcPr>
          <w:p w:rsidR="002F1729" w:rsidRPr="009A0581" w:rsidRDefault="002F1729" w:rsidP="000B20F4">
            <w:pPr>
              <w:jc w:val="center"/>
              <w:rPr>
                <w:rFonts w:ascii="Times New Roman" w:hAnsi="Times New Roman"/>
                <w:b/>
              </w:rPr>
            </w:pPr>
          </w:p>
        </w:tc>
        <w:tc>
          <w:tcPr>
            <w:tcW w:w="1559" w:type="dxa"/>
            <w:vMerge/>
            <w:vAlign w:val="center"/>
          </w:tcPr>
          <w:p w:rsidR="002F1729" w:rsidRPr="009A0581" w:rsidRDefault="002F1729" w:rsidP="000B20F4">
            <w:pPr>
              <w:jc w:val="center"/>
              <w:rPr>
                <w:rFonts w:ascii="Times New Roman" w:hAnsi="Times New Roman"/>
              </w:rPr>
            </w:pPr>
          </w:p>
        </w:tc>
        <w:tc>
          <w:tcPr>
            <w:tcW w:w="1701" w:type="dxa"/>
            <w:vMerge/>
            <w:vAlign w:val="center"/>
          </w:tcPr>
          <w:p w:rsidR="002F1729" w:rsidRPr="009A0581" w:rsidRDefault="002F1729" w:rsidP="000B20F4">
            <w:pPr>
              <w:jc w:val="center"/>
              <w:rPr>
                <w:rFonts w:ascii="Times New Roman" w:hAnsi="Times New Roman"/>
              </w:rPr>
            </w:pPr>
          </w:p>
        </w:tc>
        <w:tc>
          <w:tcPr>
            <w:tcW w:w="1559" w:type="dxa"/>
            <w:vMerge/>
            <w:vAlign w:val="center"/>
          </w:tcPr>
          <w:p w:rsidR="002F1729" w:rsidRPr="009A0581" w:rsidRDefault="002F1729" w:rsidP="000B20F4">
            <w:pPr>
              <w:rPr>
                <w:rFonts w:ascii="Times New Roman" w:hAnsi="Times New Roman"/>
              </w:rPr>
            </w:pPr>
          </w:p>
        </w:tc>
        <w:tc>
          <w:tcPr>
            <w:tcW w:w="1418" w:type="dxa"/>
            <w:vAlign w:val="center"/>
          </w:tcPr>
          <w:p w:rsidR="002F1729" w:rsidRPr="009A0581" w:rsidRDefault="002F1729" w:rsidP="000B20F4">
            <w:pPr>
              <w:jc w:val="center"/>
              <w:rPr>
                <w:rFonts w:ascii="Times New Roman" w:hAnsi="Times New Roman"/>
              </w:rPr>
            </w:pPr>
            <w:r w:rsidRPr="009A0581">
              <w:rPr>
                <w:rFonts w:ascii="Times New Roman" w:hAnsi="Times New Roman"/>
              </w:rPr>
              <w:t>бюджета</w:t>
            </w:r>
          </w:p>
        </w:tc>
        <w:tc>
          <w:tcPr>
            <w:tcW w:w="1417" w:type="dxa"/>
            <w:vAlign w:val="center"/>
          </w:tcPr>
          <w:p w:rsidR="002F1729" w:rsidRPr="009A0581" w:rsidRDefault="00DC2EDA" w:rsidP="000B20F4">
            <w:pPr>
              <w:jc w:val="center"/>
              <w:rPr>
                <w:rFonts w:ascii="Times New Roman" w:hAnsi="Times New Roman"/>
              </w:rPr>
            </w:pPr>
            <w:r w:rsidRPr="009A0581">
              <w:rPr>
                <w:rFonts w:ascii="Times New Roman" w:hAnsi="Times New Roman"/>
              </w:rPr>
              <w:t>реестр</w:t>
            </w:r>
            <w:r w:rsidR="002E21C2" w:rsidRPr="009A0581">
              <w:rPr>
                <w:rFonts w:ascii="Times New Roman" w:hAnsi="Times New Roman"/>
              </w:rPr>
              <w:t>а</w:t>
            </w:r>
            <w:r w:rsidRPr="009A0581">
              <w:rPr>
                <w:rFonts w:ascii="Times New Roman" w:hAnsi="Times New Roman"/>
              </w:rPr>
              <w:t xml:space="preserve"> источников доходов (</w:t>
            </w:r>
            <w:r w:rsidR="002F1729" w:rsidRPr="009A0581">
              <w:rPr>
                <w:rFonts w:ascii="Times New Roman" w:hAnsi="Times New Roman"/>
              </w:rPr>
              <w:t>СБР</w:t>
            </w:r>
            <w:r w:rsidRPr="009A0581">
              <w:rPr>
                <w:rFonts w:ascii="Times New Roman" w:hAnsi="Times New Roman"/>
              </w:rPr>
              <w:t>)</w:t>
            </w:r>
          </w:p>
        </w:tc>
      </w:tr>
      <w:tr w:rsidR="009A0581" w:rsidRPr="009A0581" w:rsidTr="00576FA0">
        <w:tc>
          <w:tcPr>
            <w:tcW w:w="2694" w:type="dxa"/>
            <w:vAlign w:val="center"/>
          </w:tcPr>
          <w:p w:rsidR="00AF3273" w:rsidRPr="009A0581" w:rsidRDefault="00705924" w:rsidP="000B20F4">
            <w:pPr>
              <w:jc w:val="center"/>
              <w:rPr>
                <w:rFonts w:ascii="Times New Roman" w:hAnsi="Times New Roman"/>
              </w:rPr>
            </w:pPr>
            <w:r w:rsidRPr="009A0581">
              <w:rPr>
                <w:rFonts w:ascii="Times New Roman" w:hAnsi="Times New Roman"/>
              </w:rPr>
              <w:t>Доходы, всего</w:t>
            </w:r>
          </w:p>
        </w:tc>
        <w:tc>
          <w:tcPr>
            <w:tcW w:w="1559" w:type="dxa"/>
            <w:vAlign w:val="center"/>
          </w:tcPr>
          <w:p w:rsidR="00AF3273" w:rsidRPr="009A0581" w:rsidRDefault="00824C4B" w:rsidP="000B20F4">
            <w:pPr>
              <w:jc w:val="center"/>
              <w:rPr>
                <w:rFonts w:ascii="Times New Roman" w:hAnsi="Times New Roman"/>
                <w:sz w:val="19"/>
                <w:szCs w:val="19"/>
              </w:rPr>
            </w:pPr>
            <w:r w:rsidRPr="009A0581">
              <w:rPr>
                <w:rFonts w:ascii="Times New Roman" w:hAnsi="Times New Roman"/>
                <w:sz w:val="19"/>
                <w:szCs w:val="19"/>
              </w:rPr>
              <w:t>х</w:t>
            </w:r>
          </w:p>
        </w:tc>
        <w:tc>
          <w:tcPr>
            <w:tcW w:w="1701" w:type="dxa"/>
            <w:vAlign w:val="center"/>
          </w:tcPr>
          <w:p w:rsidR="0037357B" w:rsidRPr="009A0581" w:rsidRDefault="00A90DC0" w:rsidP="0037357B">
            <w:pPr>
              <w:jc w:val="center"/>
              <w:rPr>
                <w:rFonts w:ascii="Times New Roman" w:hAnsi="Times New Roman"/>
                <w:sz w:val="19"/>
                <w:szCs w:val="19"/>
              </w:rPr>
            </w:pPr>
            <w:r w:rsidRPr="009A0581">
              <w:rPr>
                <w:rFonts w:ascii="Times New Roman" w:hAnsi="Times New Roman"/>
                <w:sz w:val="19"/>
                <w:szCs w:val="19"/>
              </w:rPr>
              <w:t>524 479,57551</w:t>
            </w:r>
          </w:p>
        </w:tc>
        <w:tc>
          <w:tcPr>
            <w:tcW w:w="1559" w:type="dxa"/>
            <w:vAlign w:val="center"/>
          </w:tcPr>
          <w:p w:rsidR="00AF3273" w:rsidRPr="009A0581" w:rsidRDefault="00A90DC0" w:rsidP="0037357B">
            <w:pPr>
              <w:jc w:val="center"/>
              <w:rPr>
                <w:rFonts w:ascii="Times New Roman" w:hAnsi="Times New Roman"/>
                <w:sz w:val="19"/>
                <w:szCs w:val="19"/>
              </w:rPr>
            </w:pPr>
            <w:r w:rsidRPr="009A0581">
              <w:rPr>
                <w:rFonts w:ascii="Times New Roman" w:hAnsi="Times New Roman"/>
                <w:sz w:val="19"/>
                <w:szCs w:val="19"/>
              </w:rPr>
              <w:t>451 360,30685</w:t>
            </w:r>
          </w:p>
        </w:tc>
        <w:tc>
          <w:tcPr>
            <w:tcW w:w="1418" w:type="dxa"/>
            <w:vAlign w:val="center"/>
          </w:tcPr>
          <w:p w:rsidR="00AF3273" w:rsidRPr="009A0581" w:rsidRDefault="0037357B" w:rsidP="000B20F4">
            <w:pPr>
              <w:jc w:val="center"/>
              <w:rPr>
                <w:rFonts w:ascii="Times New Roman" w:hAnsi="Times New Roman"/>
                <w:sz w:val="19"/>
                <w:szCs w:val="19"/>
              </w:rPr>
            </w:pPr>
            <w:r w:rsidRPr="009A0581">
              <w:rPr>
                <w:rFonts w:ascii="Times New Roman" w:hAnsi="Times New Roman"/>
                <w:sz w:val="19"/>
                <w:szCs w:val="19"/>
              </w:rPr>
              <w:t>х</w:t>
            </w:r>
          </w:p>
        </w:tc>
        <w:tc>
          <w:tcPr>
            <w:tcW w:w="1417" w:type="dxa"/>
            <w:vAlign w:val="center"/>
          </w:tcPr>
          <w:p w:rsidR="00AF3273" w:rsidRPr="009A0581" w:rsidRDefault="00A90DC0" w:rsidP="000B20F4">
            <w:pPr>
              <w:jc w:val="center"/>
              <w:rPr>
                <w:rFonts w:ascii="Times New Roman" w:hAnsi="Times New Roman"/>
                <w:sz w:val="19"/>
                <w:szCs w:val="19"/>
              </w:rPr>
            </w:pPr>
            <w:r w:rsidRPr="009A0581">
              <w:rPr>
                <w:rFonts w:ascii="Times New Roman" w:hAnsi="Times New Roman"/>
                <w:sz w:val="19"/>
                <w:szCs w:val="19"/>
              </w:rPr>
              <w:t>86,1</w:t>
            </w:r>
          </w:p>
        </w:tc>
      </w:tr>
      <w:tr w:rsidR="009A0581" w:rsidRPr="009A0581" w:rsidTr="00576FA0">
        <w:tc>
          <w:tcPr>
            <w:tcW w:w="2694" w:type="dxa"/>
            <w:vAlign w:val="center"/>
          </w:tcPr>
          <w:p w:rsidR="00AF3273" w:rsidRPr="009A0581" w:rsidRDefault="00705924" w:rsidP="000B20F4">
            <w:pPr>
              <w:jc w:val="center"/>
              <w:rPr>
                <w:rFonts w:ascii="Times New Roman" w:hAnsi="Times New Roman"/>
              </w:rPr>
            </w:pPr>
            <w:r w:rsidRPr="009A0581">
              <w:rPr>
                <w:rFonts w:ascii="Times New Roman" w:hAnsi="Times New Roman"/>
              </w:rPr>
              <w:t>Расходы, всего</w:t>
            </w:r>
          </w:p>
        </w:tc>
        <w:tc>
          <w:tcPr>
            <w:tcW w:w="1559" w:type="dxa"/>
            <w:vAlign w:val="center"/>
          </w:tcPr>
          <w:p w:rsidR="00AF3273" w:rsidRPr="009A0581" w:rsidRDefault="00A90DC0" w:rsidP="000B20F4">
            <w:pPr>
              <w:jc w:val="center"/>
              <w:rPr>
                <w:rFonts w:ascii="Times New Roman" w:hAnsi="Times New Roman"/>
                <w:sz w:val="19"/>
                <w:szCs w:val="19"/>
              </w:rPr>
            </w:pPr>
            <w:r w:rsidRPr="009A0581">
              <w:rPr>
                <w:rFonts w:ascii="Times New Roman" w:hAnsi="Times New Roman"/>
                <w:sz w:val="19"/>
                <w:szCs w:val="19"/>
              </w:rPr>
              <w:t>915 602,42307</w:t>
            </w:r>
          </w:p>
        </w:tc>
        <w:tc>
          <w:tcPr>
            <w:tcW w:w="1701" w:type="dxa"/>
            <w:vAlign w:val="center"/>
          </w:tcPr>
          <w:p w:rsidR="00FA554F" w:rsidRPr="009A0581" w:rsidRDefault="00A90DC0" w:rsidP="00FA554F">
            <w:pPr>
              <w:jc w:val="center"/>
              <w:rPr>
                <w:rFonts w:ascii="Times New Roman" w:hAnsi="Times New Roman"/>
                <w:sz w:val="19"/>
                <w:szCs w:val="19"/>
              </w:rPr>
            </w:pPr>
            <w:r w:rsidRPr="009A0581">
              <w:rPr>
                <w:rFonts w:ascii="Times New Roman" w:hAnsi="Times New Roman"/>
                <w:sz w:val="19"/>
                <w:szCs w:val="19"/>
              </w:rPr>
              <w:t>911 418,42307</w:t>
            </w:r>
          </w:p>
        </w:tc>
        <w:tc>
          <w:tcPr>
            <w:tcW w:w="1559" w:type="dxa"/>
            <w:vAlign w:val="center"/>
          </w:tcPr>
          <w:p w:rsidR="00AF3273" w:rsidRPr="009A0581" w:rsidRDefault="00A90DC0" w:rsidP="00FA554F">
            <w:pPr>
              <w:jc w:val="center"/>
              <w:rPr>
                <w:rFonts w:ascii="Times New Roman" w:hAnsi="Times New Roman"/>
                <w:sz w:val="19"/>
                <w:szCs w:val="19"/>
              </w:rPr>
            </w:pPr>
            <w:r w:rsidRPr="009A0581">
              <w:rPr>
                <w:rFonts w:ascii="Times New Roman" w:hAnsi="Times New Roman"/>
                <w:sz w:val="19"/>
                <w:szCs w:val="19"/>
              </w:rPr>
              <w:t>731 895,62332</w:t>
            </w:r>
          </w:p>
        </w:tc>
        <w:tc>
          <w:tcPr>
            <w:tcW w:w="1418" w:type="dxa"/>
            <w:vAlign w:val="center"/>
          </w:tcPr>
          <w:p w:rsidR="00AF3273" w:rsidRPr="009A0581" w:rsidRDefault="00A90DC0" w:rsidP="000B20F4">
            <w:pPr>
              <w:jc w:val="center"/>
              <w:rPr>
                <w:rFonts w:ascii="Times New Roman" w:hAnsi="Times New Roman"/>
                <w:sz w:val="19"/>
                <w:szCs w:val="19"/>
              </w:rPr>
            </w:pPr>
            <w:r w:rsidRPr="009A0581">
              <w:rPr>
                <w:rFonts w:ascii="Times New Roman" w:hAnsi="Times New Roman"/>
                <w:sz w:val="19"/>
                <w:szCs w:val="19"/>
              </w:rPr>
              <w:t>79,9</w:t>
            </w:r>
          </w:p>
        </w:tc>
        <w:tc>
          <w:tcPr>
            <w:tcW w:w="1417" w:type="dxa"/>
            <w:vAlign w:val="center"/>
          </w:tcPr>
          <w:p w:rsidR="00AF3273" w:rsidRPr="009A0581" w:rsidRDefault="00A90DC0" w:rsidP="000B20F4">
            <w:pPr>
              <w:jc w:val="center"/>
              <w:rPr>
                <w:rFonts w:ascii="Times New Roman" w:hAnsi="Times New Roman"/>
                <w:sz w:val="19"/>
                <w:szCs w:val="19"/>
              </w:rPr>
            </w:pPr>
            <w:r w:rsidRPr="009A0581">
              <w:rPr>
                <w:rFonts w:ascii="Times New Roman" w:hAnsi="Times New Roman"/>
                <w:sz w:val="19"/>
                <w:szCs w:val="19"/>
              </w:rPr>
              <w:t>80,3</w:t>
            </w:r>
          </w:p>
        </w:tc>
      </w:tr>
      <w:tr w:rsidR="009A0581" w:rsidRPr="009A0581" w:rsidTr="00576FA0">
        <w:tc>
          <w:tcPr>
            <w:tcW w:w="2694" w:type="dxa"/>
            <w:vAlign w:val="center"/>
          </w:tcPr>
          <w:p w:rsidR="00576FA0" w:rsidRPr="009A0581" w:rsidRDefault="00576FA0" w:rsidP="000B20F4">
            <w:pPr>
              <w:jc w:val="center"/>
              <w:rPr>
                <w:rFonts w:ascii="Times New Roman" w:hAnsi="Times New Roman"/>
              </w:rPr>
            </w:pPr>
            <w:r w:rsidRPr="009A0581">
              <w:rPr>
                <w:rFonts w:ascii="Times New Roman" w:hAnsi="Times New Roman"/>
              </w:rPr>
              <w:t xml:space="preserve">Результат исполнения бюджета (профицит (+)/, дефицит (-)) </w:t>
            </w:r>
          </w:p>
        </w:tc>
        <w:tc>
          <w:tcPr>
            <w:tcW w:w="1559" w:type="dxa"/>
            <w:vAlign w:val="center"/>
          </w:tcPr>
          <w:p w:rsidR="00576FA0" w:rsidRPr="009A0581" w:rsidRDefault="0037357B" w:rsidP="000B20F4">
            <w:pPr>
              <w:jc w:val="center"/>
              <w:rPr>
                <w:rFonts w:ascii="Times New Roman" w:hAnsi="Times New Roman"/>
                <w:sz w:val="19"/>
                <w:szCs w:val="19"/>
              </w:rPr>
            </w:pPr>
            <w:r w:rsidRPr="009A0581">
              <w:rPr>
                <w:rFonts w:ascii="Times New Roman" w:hAnsi="Times New Roman"/>
                <w:sz w:val="19"/>
                <w:szCs w:val="19"/>
              </w:rPr>
              <w:t>х</w:t>
            </w:r>
          </w:p>
        </w:tc>
        <w:tc>
          <w:tcPr>
            <w:tcW w:w="1701" w:type="dxa"/>
            <w:vAlign w:val="center"/>
          </w:tcPr>
          <w:p w:rsidR="00576FA0" w:rsidRPr="009A0581" w:rsidRDefault="0037357B" w:rsidP="000B20F4">
            <w:pPr>
              <w:jc w:val="center"/>
              <w:rPr>
                <w:rFonts w:ascii="Times New Roman" w:hAnsi="Times New Roman"/>
                <w:sz w:val="19"/>
                <w:szCs w:val="19"/>
              </w:rPr>
            </w:pPr>
            <w:r w:rsidRPr="009A0581">
              <w:rPr>
                <w:rFonts w:ascii="Times New Roman" w:hAnsi="Times New Roman"/>
                <w:sz w:val="19"/>
                <w:szCs w:val="19"/>
              </w:rPr>
              <w:t>х</w:t>
            </w:r>
          </w:p>
        </w:tc>
        <w:tc>
          <w:tcPr>
            <w:tcW w:w="1559" w:type="dxa"/>
            <w:vAlign w:val="center"/>
          </w:tcPr>
          <w:p w:rsidR="00576FA0" w:rsidRPr="009A0581" w:rsidRDefault="00A90DC0" w:rsidP="000B20F4">
            <w:pPr>
              <w:rPr>
                <w:rFonts w:ascii="Times New Roman" w:hAnsi="Times New Roman"/>
                <w:sz w:val="19"/>
                <w:szCs w:val="19"/>
              </w:rPr>
            </w:pPr>
            <w:r w:rsidRPr="009A0581">
              <w:rPr>
                <w:rFonts w:ascii="Times New Roman" w:hAnsi="Times New Roman"/>
                <w:sz w:val="19"/>
                <w:szCs w:val="19"/>
              </w:rPr>
              <w:t>-280 535,31647</w:t>
            </w:r>
          </w:p>
        </w:tc>
        <w:tc>
          <w:tcPr>
            <w:tcW w:w="1418" w:type="dxa"/>
            <w:vAlign w:val="center"/>
          </w:tcPr>
          <w:p w:rsidR="00576FA0" w:rsidRPr="009A0581" w:rsidRDefault="0037357B" w:rsidP="000B20F4">
            <w:pPr>
              <w:jc w:val="center"/>
              <w:rPr>
                <w:rFonts w:ascii="Times New Roman" w:hAnsi="Times New Roman"/>
                <w:sz w:val="19"/>
                <w:szCs w:val="19"/>
              </w:rPr>
            </w:pPr>
            <w:r w:rsidRPr="009A0581">
              <w:rPr>
                <w:rFonts w:ascii="Times New Roman" w:hAnsi="Times New Roman"/>
                <w:sz w:val="19"/>
                <w:szCs w:val="19"/>
              </w:rPr>
              <w:t>х</w:t>
            </w:r>
          </w:p>
        </w:tc>
        <w:tc>
          <w:tcPr>
            <w:tcW w:w="1417" w:type="dxa"/>
            <w:vAlign w:val="center"/>
          </w:tcPr>
          <w:p w:rsidR="00576FA0" w:rsidRPr="009A0581" w:rsidRDefault="0037357B" w:rsidP="000B20F4">
            <w:pPr>
              <w:jc w:val="center"/>
              <w:rPr>
                <w:rFonts w:ascii="Times New Roman" w:hAnsi="Times New Roman"/>
                <w:sz w:val="19"/>
                <w:szCs w:val="19"/>
              </w:rPr>
            </w:pPr>
            <w:r w:rsidRPr="009A0581">
              <w:rPr>
                <w:rFonts w:ascii="Times New Roman" w:hAnsi="Times New Roman"/>
                <w:sz w:val="19"/>
                <w:szCs w:val="19"/>
              </w:rPr>
              <w:t>х</w:t>
            </w:r>
          </w:p>
        </w:tc>
      </w:tr>
    </w:tbl>
    <w:p w:rsidR="00AF2ECA" w:rsidRPr="009A0581" w:rsidRDefault="00AF2ECA" w:rsidP="003E3F53">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Выверка исполненных значений показателей проведена на основании данных ф</w:t>
      </w:r>
      <w:r w:rsidR="003E3F53" w:rsidRPr="009A0581">
        <w:rPr>
          <w:rFonts w:ascii="Times New Roman" w:hAnsi="Times New Roman"/>
          <w:sz w:val="26"/>
          <w:szCs w:val="26"/>
        </w:rPr>
        <w:t xml:space="preserve">. </w:t>
      </w:r>
      <w:r w:rsidRPr="009A0581">
        <w:rPr>
          <w:rFonts w:ascii="Times New Roman" w:hAnsi="Times New Roman"/>
          <w:sz w:val="26"/>
          <w:szCs w:val="26"/>
        </w:rPr>
        <w:t xml:space="preserve">0503127, </w:t>
      </w:r>
      <w:r w:rsidR="003E3F53" w:rsidRPr="009A0581">
        <w:rPr>
          <w:rFonts w:ascii="Times New Roman" w:hAnsi="Times New Roman"/>
          <w:sz w:val="26"/>
          <w:szCs w:val="26"/>
        </w:rPr>
        <w:t xml:space="preserve">ф. </w:t>
      </w:r>
      <w:r w:rsidRPr="009A0581">
        <w:rPr>
          <w:rFonts w:ascii="Times New Roman" w:hAnsi="Times New Roman"/>
          <w:sz w:val="26"/>
          <w:szCs w:val="26"/>
        </w:rPr>
        <w:t xml:space="preserve">0503110, </w:t>
      </w:r>
      <w:r w:rsidR="003E3F53" w:rsidRPr="009A0581">
        <w:rPr>
          <w:rFonts w:ascii="Times New Roman" w:hAnsi="Times New Roman"/>
          <w:sz w:val="26"/>
          <w:szCs w:val="26"/>
        </w:rPr>
        <w:t>ф.</w:t>
      </w:r>
      <w:r w:rsidRPr="009A0581">
        <w:rPr>
          <w:rFonts w:ascii="Times New Roman" w:hAnsi="Times New Roman"/>
          <w:sz w:val="26"/>
          <w:szCs w:val="26"/>
        </w:rPr>
        <w:t>0503123. Так, по данным раздела 1 «Доходы бюджета» ф. 0503127 на 01.01.202</w:t>
      </w:r>
      <w:r w:rsidR="00A90DC0" w:rsidRPr="009A0581">
        <w:rPr>
          <w:rFonts w:ascii="Times New Roman" w:hAnsi="Times New Roman"/>
          <w:sz w:val="26"/>
          <w:szCs w:val="26"/>
        </w:rPr>
        <w:t>3</w:t>
      </w:r>
      <w:r w:rsidRPr="009A0581">
        <w:rPr>
          <w:rFonts w:ascii="Times New Roman" w:hAnsi="Times New Roman"/>
          <w:sz w:val="26"/>
          <w:szCs w:val="26"/>
        </w:rPr>
        <w:t xml:space="preserve"> доходы составили </w:t>
      </w:r>
      <w:r w:rsidR="00B27601" w:rsidRPr="009A0581">
        <w:rPr>
          <w:rFonts w:ascii="Times New Roman" w:hAnsi="Times New Roman"/>
          <w:sz w:val="26"/>
          <w:szCs w:val="26"/>
        </w:rPr>
        <w:t>451 360,30685</w:t>
      </w:r>
      <w:r w:rsidRPr="009A0581">
        <w:rPr>
          <w:rFonts w:ascii="Times New Roman" w:hAnsi="Times New Roman"/>
          <w:sz w:val="26"/>
          <w:szCs w:val="26"/>
        </w:rPr>
        <w:t xml:space="preserve"> тыс. рублей, что подтверждается показателями Справки по заключению счетов бюджетного учета отчетного финансового года (ф. 0503110)</w:t>
      </w:r>
      <w:r w:rsidR="001D4557" w:rsidRPr="009A0581">
        <w:rPr>
          <w:rFonts w:ascii="Times New Roman" w:hAnsi="Times New Roman"/>
          <w:sz w:val="26"/>
          <w:szCs w:val="26"/>
        </w:rPr>
        <w:t xml:space="preserve"> </w:t>
      </w:r>
      <w:r w:rsidR="001D4557" w:rsidRPr="009A0581">
        <w:rPr>
          <w:rFonts w:ascii="Times New Roman" w:hAnsi="Times New Roman"/>
          <w:b/>
          <w:sz w:val="26"/>
          <w:szCs w:val="26"/>
        </w:rPr>
        <w:t>(далее – Справка ф.0503110)</w:t>
      </w:r>
      <w:r w:rsidRPr="009A0581">
        <w:rPr>
          <w:rFonts w:ascii="Times New Roman" w:hAnsi="Times New Roman"/>
          <w:sz w:val="26"/>
          <w:szCs w:val="26"/>
        </w:rPr>
        <w:t>. По данным раздела 2 «Расходы бюджета» ф. 0503127 на 01.01.202</w:t>
      </w:r>
      <w:r w:rsidR="00D2189A" w:rsidRPr="009A0581">
        <w:rPr>
          <w:rFonts w:ascii="Times New Roman" w:hAnsi="Times New Roman"/>
          <w:sz w:val="26"/>
          <w:szCs w:val="26"/>
        </w:rPr>
        <w:t>3</w:t>
      </w:r>
      <w:r w:rsidRPr="009A0581">
        <w:rPr>
          <w:rFonts w:ascii="Times New Roman" w:hAnsi="Times New Roman"/>
          <w:sz w:val="26"/>
          <w:szCs w:val="26"/>
        </w:rPr>
        <w:t xml:space="preserve"> расходы составили </w:t>
      </w:r>
      <w:r w:rsidR="00D2189A" w:rsidRPr="009A0581">
        <w:rPr>
          <w:rFonts w:ascii="Times New Roman" w:hAnsi="Times New Roman"/>
          <w:sz w:val="26"/>
          <w:szCs w:val="26"/>
        </w:rPr>
        <w:t>731 895,62332</w:t>
      </w:r>
      <w:r w:rsidRPr="009A0581">
        <w:rPr>
          <w:rFonts w:ascii="Times New Roman" w:hAnsi="Times New Roman"/>
          <w:sz w:val="26"/>
          <w:szCs w:val="26"/>
        </w:rPr>
        <w:t xml:space="preserve"> тыс. рублей, что подтверждается показателями </w:t>
      </w:r>
      <w:r w:rsidR="000E17B0" w:rsidRPr="009A0581">
        <w:rPr>
          <w:rFonts w:ascii="Times New Roman" w:hAnsi="Times New Roman"/>
          <w:sz w:val="26"/>
          <w:szCs w:val="26"/>
        </w:rPr>
        <w:t>ф. 0503123</w:t>
      </w:r>
      <w:r w:rsidRPr="009A0581">
        <w:rPr>
          <w:rFonts w:ascii="Times New Roman" w:hAnsi="Times New Roman"/>
          <w:sz w:val="26"/>
          <w:szCs w:val="26"/>
        </w:rPr>
        <w:t>. Бюджет за 202</w:t>
      </w:r>
      <w:r w:rsidR="00E05ED3" w:rsidRPr="009A0581">
        <w:rPr>
          <w:rFonts w:ascii="Times New Roman" w:hAnsi="Times New Roman"/>
          <w:sz w:val="26"/>
          <w:szCs w:val="26"/>
        </w:rPr>
        <w:t>2</w:t>
      </w:r>
      <w:r w:rsidR="00324F5C" w:rsidRPr="009A0581">
        <w:rPr>
          <w:rFonts w:ascii="Times New Roman" w:hAnsi="Times New Roman"/>
          <w:sz w:val="26"/>
          <w:szCs w:val="26"/>
        </w:rPr>
        <w:t xml:space="preserve"> год исполнен А</w:t>
      </w:r>
      <w:r w:rsidRPr="009A0581">
        <w:rPr>
          <w:rFonts w:ascii="Times New Roman" w:hAnsi="Times New Roman"/>
          <w:sz w:val="26"/>
          <w:szCs w:val="26"/>
        </w:rPr>
        <w:t xml:space="preserve">дминистрацией с дефицитом в сумме </w:t>
      </w:r>
      <w:r w:rsidR="00E05ED3" w:rsidRPr="009A0581">
        <w:rPr>
          <w:rFonts w:ascii="Times New Roman" w:hAnsi="Times New Roman"/>
          <w:sz w:val="26"/>
          <w:szCs w:val="26"/>
        </w:rPr>
        <w:t>280 535,31647</w:t>
      </w:r>
      <w:r w:rsidRPr="009A0581">
        <w:rPr>
          <w:rFonts w:ascii="Times New Roman" w:hAnsi="Times New Roman"/>
          <w:sz w:val="26"/>
          <w:szCs w:val="26"/>
        </w:rPr>
        <w:t xml:space="preserve"> тыс. руб. На указанную сумму сократились остатки по расчетам с органом, организующим исполнение бюджета.</w:t>
      </w:r>
      <w:r w:rsidR="00D50E7C" w:rsidRPr="009A0581">
        <w:rPr>
          <w:rFonts w:ascii="Times New Roman" w:hAnsi="Times New Roman"/>
          <w:sz w:val="26"/>
          <w:szCs w:val="26"/>
        </w:rPr>
        <w:t xml:space="preserve"> </w:t>
      </w:r>
    </w:p>
    <w:p w:rsidR="00C53B0B" w:rsidRPr="009A0581" w:rsidRDefault="000D22ED" w:rsidP="00D50E7C">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 </w:t>
      </w:r>
      <w:r w:rsidR="00C53B0B" w:rsidRPr="009A0581">
        <w:rPr>
          <w:rFonts w:ascii="Times New Roman" w:hAnsi="Times New Roman"/>
          <w:sz w:val="26"/>
          <w:szCs w:val="26"/>
        </w:rPr>
        <w:t xml:space="preserve">Анализ исполнения доходов, </w:t>
      </w:r>
      <w:r w:rsidR="003867D4" w:rsidRPr="009A0581">
        <w:rPr>
          <w:rFonts w:ascii="Times New Roman" w:hAnsi="Times New Roman"/>
          <w:sz w:val="26"/>
          <w:szCs w:val="26"/>
        </w:rPr>
        <w:t>ГАБС</w:t>
      </w:r>
      <w:r w:rsidR="004A56BD" w:rsidRPr="009A0581">
        <w:rPr>
          <w:rFonts w:ascii="Times New Roman" w:hAnsi="Times New Roman"/>
          <w:sz w:val="26"/>
          <w:szCs w:val="26"/>
        </w:rPr>
        <w:t xml:space="preserve"> </w:t>
      </w:r>
      <w:r w:rsidR="00324F5C" w:rsidRPr="009A0581">
        <w:rPr>
          <w:rFonts w:ascii="Times New Roman" w:hAnsi="Times New Roman"/>
          <w:sz w:val="26"/>
          <w:szCs w:val="26"/>
        </w:rPr>
        <w:t>которых является А</w:t>
      </w:r>
      <w:r w:rsidR="00C53B0B" w:rsidRPr="009A0581">
        <w:rPr>
          <w:rFonts w:ascii="Times New Roman" w:hAnsi="Times New Roman"/>
          <w:sz w:val="26"/>
          <w:szCs w:val="26"/>
        </w:rPr>
        <w:t>дминистрация, по данным раздела 1 «Доходы бюджета» ф</w:t>
      </w:r>
      <w:r w:rsidR="009E0656" w:rsidRPr="009A0581">
        <w:rPr>
          <w:rFonts w:ascii="Times New Roman" w:hAnsi="Times New Roman"/>
          <w:sz w:val="26"/>
          <w:szCs w:val="26"/>
        </w:rPr>
        <w:t xml:space="preserve">. </w:t>
      </w:r>
      <w:r w:rsidR="00C53B0B" w:rsidRPr="009A0581">
        <w:rPr>
          <w:rFonts w:ascii="Times New Roman" w:hAnsi="Times New Roman"/>
          <w:sz w:val="26"/>
          <w:szCs w:val="26"/>
        </w:rPr>
        <w:t>0503127:</w:t>
      </w:r>
    </w:p>
    <w:p w:rsidR="00C53B0B" w:rsidRPr="009A0581" w:rsidRDefault="00C53B0B" w:rsidP="00C53B0B">
      <w:pPr>
        <w:spacing w:after="0"/>
        <w:jc w:val="both"/>
        <w:rPr>
          <w:rFonts w:ascii="Times New Roman" w:hAnsi="Times New Roman"/>
        </w:rPr>
      </w:pPr>
      <w:r w:rsidRPr="009A0581">
        <w:rPr>
          <w:rFonts w:ascii="Times New Roman" w:hAnsi="Times New Roman"/>
        </w:rPr>
        <w:t xml:space="preserve">Таблица </w:t>
      </w:r>
      <w:r w:rsidR="00787072" w:rsidRPr="009A0581">
        <w:rPr>
          <w:rFonts w:ascii="Times New Roman" w:hAnsi="Times New Roman"/>
        </w:rPr>
        <w:t>1</w:t>
      </w:r>
      <w:r w:rsidR="00FE557C" w:rsidRPr="009A0581">
        <w:rPr>
          <w:rFonts w:ascii="Times New Roman" w:hAnsi="Times New Roman"/>
        </w:rPr>
        <w:t>2</w:t>
      </w:r>
      <w:r w:rsidRPr="009A0581">
        <w:rPr>
          <w:rFonts w:ascii="Times New Roman" w:hAnsi="Times New Roman"/>
        </w:rPr>
        <w:t>.</w:t>
      </w:r>
      <w:r w:rsidR="00944683" w:rsidRPr="009A0581">
        <w:t xml:space="preserve">                                                                                                                                        </w:t>
      </w:r>
      <w:r w:rsidR="00944683" w:rsidRPr="009A0581">
        <w:rPr>
          <w:rFonts w:ascii="Times New Roman" w:hAnsi="Times New Roman"/>
        </w:rPr>
        <w:t>(Ед. изм.:  в тыс. руб., %)</w:t>
      </w:r>
    </w:p>
    <w:tbl>
      <w:tblPr>
        <w:tblStyle w:val="a9"/>
        <w:tblW w:w="10632" w:type="dxa"/>
        <w:tblInd w:w="-176" w:type="dxa"/>
        <w:tblLayout w:type="fixed"/>
        <w:tblLook w:val="04A0" w:firstRow="1" w:lastRow="0" w:firstColumn="1" w:lastColumn="0" w:noHBand="0" w:noVBand="1"/>
      </w:tblPr>
      <w:tblGrid>
        <w:gridCol w:w="4537"/>
        <w:gridCol w:w="1559"/>
        <w:gridCol w:w="1701"/>
        <w:gridCol w:w="1559"/>
        <w:gridCol w:w="1276"/>
      </w:tblGrid>
      <w:tr w:rsidR="009A0581" w:rsidRPr="009A0581" w:rsidTr="005620D3">
        <w:tc>
          <w:tcPr>
            <w:tcW w:w="4537" w:type="dxa"/>
            <w:vMerge w:val="restart"/>
            <w:vAlign w:val="center"/>
          </w:tcPr>
          <w:p w:rsidR="00C53B0B" w:rsidRPr="009A0581" w:rsidRDefault="00C53B0B" w:rsidP="00C53B0B">
            <w:pPr>
              <w:jc w:val="center"/>
              <w:rPr>
                <w:rFonts w:ascii="Times New Roman" w:hAnsi="Times New Roman"/>
              </w:rPr>
            </w:pPr>
            <w:r w:rsidRPr="009A0581">
              <w:rPr>
                <w:rFonts w:ascii="Times New Roman" w:hAnsi="Times New Roman"/>
              </w:rPr>
              <w:t>Наименование показателя</w:t>
            </w:r>
          </w:p>
        </w:tc>
        <w:tc>
          <w:tcPr>
            <w:tcW w:w="1559" w:type="dxa"/>
            <w:vMerge w:val="restart"/>
            <w:vAlign w:val="center"/>
          </w:tcPr>
          <w:p w:rsidR="00C53B0B" w:rsidRPr="009A0581" w:rsidRDefault="00C53B0B" w:rsidP="005620D3">
            <w:pPr>
              <w:jc w:val="center"/>
              <w:rPr>
                <w:rFonts w:ascii="Times New Roman" w:hAnsi="Times New Roman"/>
              </w:rPr>
            </w:pPr>
            <w:r w:rsidRPr="009A0581">
              <w:rPr>
                <w:rFonts w:ascii="Times New Roman" w:hAnsi="Times New Roman"/>
              </w:rPr>
              <w:t>Исп</w:t>
            </w:r>
            <w:r w:rsidR="009E0656" w:rsidRPr="009A0581">
              <w:rPr>
                <w:rFonts w:ascii="Times New Roman" w:hAnsi="Times New Roman"/>
              </w:rPr>
              <w:t>олнено                в 202</w:t>
            </w:r>
            <w:r w:rsidR="005620D3" w:rsidRPr="009A0581">
              <w:rPr>
                <w:rFonts w:ascii="Times New Roman" w:hAnsi="Times New Roman"/>
              </w:rPr>
              <w:t>1</w:t>
            </w:r>
            <w:r w:rsidRPr="009A0581">
              <w:rPr>
                <w:rFonts w:ascii="Times New Roman" w:hAnsi="Times New Roman"/>
              </w:rPr>
              <w:t xml:space="preserve"> году</w:t>
            </w:r>
            <w:r w:rsidR="00B27DA8" w:rsidRPr="009A0581">
              <w:rPr>
                <w:rFonts w:ascii="Times New Roman" w:hAnsi="Times New Roman"/>
              </w:rPr>
              <w:t xml:space="preserve">     тыс.</w:t>
            </w:r>
            <w:r w:rsidR="00B131F9" w:rsidRPr="009A0581">
              <w:rPr>
                <w:rFonts w:ascii="Times New Roman" w:hAnsi="Times New Roman"/>
              </w:rPr>
              <w:t xml:space="preserve"> </w:t>
            </w:r>
            <w:r w:rsidR="00B27DA8" w:rsidRPr="009A0581">
              <w:rPr>
                <w:rFonts w:ascii="Times New Roman" w:hAnsi="Times New Roman"/>
              </w:rPr>
              <w:t>руб.</w:t>
            </w:r>
          </w:p>
        </w:tc>
        <w:tc>
          <w:tcPr>
            <w:tcW w:w="3260" w:type="dxa"/>
            <w:gridSpan w:val="2"/>
            <w:vAlign w:val="center"/>
          </w:tcPr>
          <w:p w:rsidR="00C53B0B" w:rsidRPr="009A0581" w:rsidRDefault="009E0656" w:rsidP="005620D3">
            <w:pPr>
              <w:rPr>
                <w:rFonts w:ascii="Times New Roman" w:hAnsi="Times New Roman"/>
              </w:rPr>
            </w:pPr>
            <w:r w:rsidRPr="009A0581">
              <w:rPr>
                <w:rFonts w:ascii="Times New Roman" w:hAnsi="Times New Roman"/>
              </w:rPr>
              <w:t>Отчёт 202</w:t>
            </w:r>
            <w:r w:rsidR="005620D3" w:rsidRPr="009A0581">
              <w:rPr>
                <w:rFonts w:ascii="Times New Roman" w:hAnsi="Times New Roman"/>
              </w:rPr>
              <w:t>2</w:t>
            </w:r>
            <w:r w:rsidRPr="009A0581">
              <w:rPr>
                <w:rFonts w:ascii="Times New Roman" w:hAnsi="Times New Roman"/>
              </w:rPr>
              <w:t xml:space="preserve"> (ф.</w:t>
            </w:r>
            <w:r w:rsidR="00C53B0B" w:rsidRPr="009A0581">
              <w:rPr>
                <w:rFonts w:ascii="Times New Roman" w:hAnsi="Times New Roman"/>
              </w:rPr>
              <w:t>0503127)</w:t>
            </w:r>
          </w:p>
        </w:tc>
        <w:tc>
          <w:tcPr>
            <w:tcW w:w="1276" w:type="dxa"/>
            <w:vMerge w:val="restart"/>
            <w:vAlign w:val="center"/>
          </w:tcPr>
          <w:p w:rsidR="00C53B0B" w:rsidRPr="009A0581" w:rsidRDefault="00C53B0B" w:rsidP="00C53B0B">
            <w:pPr>
              <w:jc w:val="center"/>
              <w:rPr>
                <w:rFonts w:ascii="Times New Roman" w:hAnsi="Times New Roman"/>
              </w:rPr>
            </w:pPr>
            <w:r w:rsidRPr="009A0581">
              <w:rPr>
                <w:rFonts w:ascii="Times New Roman" w:hAnsi="Times New Roman"/>
              </w:rPr>
              <w:t xml:space="preserve">% </w:t>
            </w:r>
            <w:r w:rsidR="00DA4D6F" w:rsidRPr="009A0581">
              <w:rPr>
                <w:rFonts w:ascii="Times New Roman" w:hAnsi="Times New Roman"/>
              </w:rPr>
              <w:t xml:space="preserve">                   </w:t>
            </w:r>
            <w:r w:rsidRPr="009A0581">
              <w:rPr>
                <w:rFonts w:ascii="Times New Roman" w:hAnsi="Times New Roman"/>
              </w:rPr>
              <w:t>исп</w:t>
            </w:r>
            <w:r w:rsidR="00DA4D6F" w:rsidRPr="009A0581">
              <w:rPr>
                <w:rFonts w:ascii="Times New Roman" w:hAnsi="Times New Roman"/>
              </w:rPr>
              <w:t>олнен</w:t>
            </w:r>
          </w:p>
        </w:tc>
      </w:tr>
      <w:tr w:rsidR="009A0581" w:rsidRPr="009A0581" w:rsidTr="005620D3">
        <w:tc>
          <w:tcPr>
            <w:tcW w:w="4537" w:type="dxa"/>
            <w:vMerge/>
            <w:vAlign w:val="center"/>
          </w:tcPr>
          <w:p w:rsidR="00C53B0B" w:rsidRPr="009A0581" w:rsidRDefault="00C53B0B" w:rsidP="00C53B0B">
            <w:pPr>
              <w:jc w:val="center"/>
              <w:rPr>
                <w:rFonts w:ascii="Times New Roman" w:hAnsi="Times New Roman"/>
              </w:rPr>
            </w:pPr>
          </w:p>
        </w:tc>
        <w:tc>
          <w:tcPr>
            <w:tcW w:w="1559" w:type="dxa"/>
            <w:vMerge/>
            <w:vAlign w:val="center"/>
          </w:tcPr>
          <w:p w:rsidR="00C53B0B" w:rsidRPr="009A0581" w:rsidRDefault="00C53B0B" w:rsidP="00C53B0B">
            <w:pPr>
              <w:jc w:val="center"/>
              <w:rPr>
                <w:rFonts w:ascii="Times New Roman" w:hAnsi="Times New Roman"/>
              </w:rPr>
            </w:pPr>
          </w:p>
        </w:tc>
        <w:tc>
          <w:tcPr>
            <w:tcW w:w="1701" w:type="dxa"/>
            <w:vAlign w:val="center"/>
          </w:tcPr>
          <w:p w:rsidR="00C53B0B" w:rsidRPr="009A0581" w:rsidRDefault="00C53B0B" w:rsidP="00C53B0B">
            <w:pPr>
              <w:jc w:val="center"/>
              <w:rPr>
                <w:rFonts w:ascii="Times New Roman" w:hAnsi="Times New Roman"/>
              </w:rPr>
            </w:pPr>
            <w:r w:rsidRPr="009A0581">
              <w:rPr>
                <w:rFonts w:ascii="Times New Roman" w:hAnsi="Times New Roman"/>
              </w:rPr>
              <w:t>Утверждено</w:t>
            </w:r>
            <w:r w:rsidR="00DA4D6F" w:rsidRPr="009A0581">
              <w:rPr>
                <w:rFonts w:ascii="Times New Roman" w:hAnsi="Times New Roman"/>
              </w:rPr>
              <w:t xml:space="preserve">   тыс. руб.    </w:t>
            </w:r>
          </w:p>
        </w:tc>
        <w:tc>
          <w:tcPr>
            <w:tcW w:w="1559" w:type="dxa"/>
            <w:vAlign w:val="center"/>
          </w:tcPr>
          <w:p w:rsidR="00C53B0B" w:rsidRPr="009A0581" w:rsidRDefault="00C53B0B" w:rsidP="00C53B0B">
            <w:pPr>
              <w:jc w:val="center"/>
              <w:rPr>
                <w:rFonts w:ascii="Times New Roman" w:hAnsi="Times New Roman"/>
              </w:rPr>
            </w:pPr>
            <w:r w:rsidRPr="009A0581">
              <w:rPr>
                <w:rFonts w:ascii="Times New Roman" w:hAnsi="Times New Roman"/>
              </w:rPr>
              <w:t>Исполнено</w:t>
            </w:r>
            <w:r w:rsidR="00DA4D6F" w:rsidRPr="009A0581">
              <w:rPr>
                <w:rFonts w:ascii="Times New Roman" w:hAnsi="Times New Roman"/>
              </w:rPr>
              <w:t xml:space="preserve">   тыс. руб.    </w:t>
            </w:r>
          </w:p>
        </w:tc>
        <w:tc>
          <w:tcPr>
            <w:tcW w:w="1276" w:type="dxa"/>
            <w:vMerge/>
            <w:vAlign w:val="center"/>
          </w:tcPr>
          <w:p w:rsidR="00C53B0B" w:rsidRPr="009A0581" w:rsidRDefault="00C53B0B" w:rsidP="00C53B0B">
            <w:pPr>
              <w:jc w:val="center"/>
              <w:rPr>
                <w:rFonts w:ascii="Times New Roman" w:hAnsi="Times New Roman"/>
              </w:rPr>
            </w:pPr>
          </w:p>
        </w:tc>
      </w:tr>
      <w:tr w:rsidR="009A0581" w:rsidRPr="009A0581" w:rsidTr="005620D3">
        <w:tc>
          <w:tcPr>
            <w:tcW w:w="4537" w:type="dxa"/>
            <w:vAlign w:val="center"/>
          </w:tcPr>
          <w:p w:rsidR="005620D3" w:rsidRPr="009A0581" w:rsidRDefault="005620D3" w:rsidP="005620D3">
            <w:pPr>
              <w:rPr>
                <w:rFonts w:ascii="Times New Roman" w:hAnsi="Times New Roman"/>
                <w:b/>
                <w:sz w:val="26"/>
                <w:szCs w:val="26"/>
              </w:rPr>
            </w:pPr>
            <w:r w:rsidRPr="009A0581">
              <w:rPr>
                <w:rFonts w:ascii="Times New Roman" w:hAnsi="Times New Roman"/>
                <w:b/>
                <w:sz w:val="26"/>
                <w:szCs w:val="26"/>
              </w:rPr>
              <w:lastRenderedPageBreak/>
              <w:t>Налоговые и неналоговые доходы, из них</w:t>
            </w:r>
          </w:p>
        </w:tc>
        <w:tc>
          <w:tcPr>
            <w:tcW w:w="1559" w:type="dxa"/>
            <w:vAlign w:val="center"/>
          </w:tcPr>
          <w:p w:rsidR="005620D3" w:rsidRPr="009A0581" w:rsidRDefault="005620D3" w:rsidP="006B2C07">
            <w:pPr>
              <w:jc w:val="center"/>
              <w:rPr>
                <w:rFonts w:ascii="Times New Roman" w:hAnsi="Times New Roman"/>
                <w:b/>
              </w:rPr>
            </w:pPr>
            <w:r w:rsidRPr="009A0581">
              <w:rPr>
                <w:rFonts w:ascii="Times New Roman" w:hAnsi="Times New Roman"/>
                <w:b/>
              </w:rPr>
              <w:t>5 679,95042</w:t>
            </w:r>
          </w:p>
        </w:tc>
        <w:tc>
          <w:tcPr>
            <w:tcW w:w="1701" w:type="dxa"/>
            <w:vAlign w:val="center"/>
          </w:tcPr>
          <w:p w:rsidR="005620D3" w:rsidRPr="009A0581" w:rsidRDefault="00502E02" w:rsidP="006B2C07">
            <w:pPr>
              <w:jc w:val="center"/>
              <w:rPr>
                <w:rFonts w:ascii="Times New Roman" w:hAnsi="Times New Roman"/>
                <w:b/>
              </w:rPr>
            </w:pPr>
            <w:r w:rsidRPr="009A0581">
              <w:rPr>
                <w:rFonts w:ascii="Times New Roman" w:hAnsi="Times New Roman"/>
                <w:b/>
              </w:rPr>
              <w:t>14 771,08151</w:t>
            </w:r>
          </w:p>
        </w:tc>
        <w:tc>
          <w:tcPr>
            <w:tcW w:w="1559" w:type="dxa"/>
            <w:vAlign w:val="center"/>
          </w:tcPr>
          <w:p w:rsidR="005620D3" w:rsidRPr="009A0581" w:rsidRDefault="00502E02" w:rsidP="006B2C07">
            <w:pPr>
              <w:jc w:val="center"/>
              <w:rPr>
                <w:rFonts w:ascii="Times New Roman" w:hAnsi="Times New Roman"/>
                <w:b/>
              </w:rPr>
            </w:pPr>
            <w:r w:rsidRPr="009A0581">
              <w:rPr>
                <w:rFonts w:ascii="Times New Roman" w:hAnsi="Times New Roman"/>
                <w:b/>
              </w:rPr>
              <w:t>15 002,61158</w:t>
            </w:r>
          </w:p>
        </w:tc>
        <w:tc>
          <w:tcPr>
            <w:tcW w:w="1276" w:type="dxa"/>
            <w:vAlign w:val="center"/>
          </w:tcPr>
          <w:p w:rsidR="005620D3" w:rsidRPr="009A0581" w:rsidRDefault="00502E02" w:rsidP="006B2C07">
            <w:pPr>
              <w:jc w:val="center"/>
              <w:rPr>
                <w:rFonts w:ascii="Times New Roman" w:hAnsi="Times New Roman"/>
                <w:b/>
              </w:rPr>
            </w:pPr>
            <w:r w:rsidRPr="009A0581">
              <w:rPr>
                <w:rFonts w:ascii="Times New Roman" w:hAnsi="Times New Roman"/>
                <w:b/>
              </w:rPr>
              <w:t>101,6</w:t>
            </w:r>
          </w:p>
        </w:tc>
      </w:tr>
      <w:tr w:rsidR="009A0581" w:rsidRPr="009A0581" w:rsidTr="005620D3">
        <w:tc>
          <w:tcPr>
            <w:tcW w:w="4537" w:type="dxa"/>
          </w:tcPr>
          <w:p w:rsidR="005620D3" w:rsidRPr="009A0581" w:rsidRDefault="005620D3" w:rsidP="005620D3">
            <w:pPr>
              <w:jc w:val="both"/>
              <w:rPr>
                <w:rFonts w:ascii="Times New Roman" w:hAnsi="Times New Roman"/>
                <w:b/>
                <w:i/>
                <w:sz w:val="26"/>
                <w:szCs w:val="26"/>
              </w:rPr>
            </w:pPr>
            <w:r w:rsidRPr="009A0581">
              <w:rPr>
                <w:rFonts w:ascii="Times New Roman" w:hAnsi="Times New Roman"/>
                <w:b/>
                <w:i/>
                <w:sz w:val="26"/>
                <w:szCs w:val="26"/>
              </w:rPr>
              <w:t>Налоговые доходы</w:t>
            </w:r>
          </w:p>
        </w:tc>
        <w:tc>
          <w:tcPr>
            <w:tcW w:w="1559" w:type="dxa"/>
          </w:tcPr>
          <w:p w:rsidR="005620D3" w:rsidRPr="009A0581" w:rsidRDefault="005620D3" w:rsidP="006B2C07">
            <w:pPr>
              <w:jc w:val="center"/>
              <w:rPr>
                <w:rFonts w:ascii="Times New Roman" w:hAnsi="Times New Roman"/>
                <w:b/>
                <w:i/>
              </w:rPr>
            </w:pPr>
            <w:r w:rsidRPr="009A0581">
              <w:rPr>
                <w:rFonts w:ascii="Times New Roman" w:hAnsi="Times New Roman"/>
                <w:b/>
                <w:i/>
              </w:rPr>
              <w:t>75,35000</w:t>
            </w:r>
          </w:p>
        </w:tc>
        <w:tc>
          <w:tcPr>
            <w:tcW w:w="1701" w:type="dxa"/>
          </w:tcPr>
          <w:p w:rsidR="005620D3" w:rsidRPr="009A0581" w:rsidRDefault="005620D3" w:rsidP="006B2C07">
            <w:pPr>
              <w:jc w:val="center"/>
              <w:rPr>
                <w:rFonts w:ascii="Times New Roman" w:hAnsi="Times New Roman"/>
                <w:b/>
                <w:i/>
              </w:rPr>
            </w:pPr>
            <w:r w:rsidRPr="009A0581">
              <w:rPr>
                <w:rFonts w:ascii="Times New Roman" w:hAnsi="Times New Roman"/>
                <w:b/>
                <w:i/>
              </w:rPr>
              <w:t>85,0</w:t>
            </w:r>
          </w:p>
        </w:tc>
        <w:tc>
          <w:tcPr>
            <w:tcW w:w="1559" w:type="dxa"/>
          </w:tcPr>
          <w:p w:rsidR="005620D3" w:rsidRPr="009A0581" w:rsidRDefault="005620D3" w:rsidP="006B2C07">
            <w:pPr>
              <w:jc w:val="center"/>
              <w:rPr>
                <w:rFonts w:ascii="Times New Roman" w:hAnsi="Times New Roman"/>
                <w:b/>
                <w:i/>
              </w:rPr>
            </w:pPr>
            <w:r w:rsidRPr="009A0581">
              <w:rPr>
                <w:rFonts w:ascii="Times New Roman" w:hAnsi="Times New Roman"/>
                <w:b/>
                <w:i/>
              </w:rPr>
              <w:t>10,0</w:t>
            </w:r>
          </w:p>
        </w:tc>
        <w:tc>
          <w:tcPr>
            <w:tcW w:w="1276" w:type="dxa"/>
          </w:tcPr>
          <w:p w:rsidR="005620D3" w:rsidRPr="009A0581" w:rsidRDefault="005620D3" w:rsidP="006B2C07">
            <w:pPr>
              <w:jc w:val="center"/>
              <w:rPr>
                <w:rFonts w:ascii="Times New Roman" w:hAnsi="Times New Roman"/>
                <w:b/>
                <w:i/>
              </w:rPr>
            </w:pPr>
            <w:r w:rsidRPr="009A0581">
              <w:rPr>
                <w:rFonts w:ascii="Times New Roman" w:hAnsi="Times New Roman"/>
                <w:b/>
                <w:i/>
              </w:rPr>
              <w:t>11,8</w:t>
            </w:r>
          </w:p>
        </w:tc>
      </w:tr>
      <w:tr w:rsidR="009A0581" w:rsidRPr="009A0581" w:rsidTr="005620D3">
        <w:tc>
          <w:tcPr>
            <w:tcW w:w="4537" w:type="dxa"/>
          </w:tcPr>
          <w:p w:rsidR="005620D3" w:rsidRPr="009A0581" w:rsidRDefault="005620D3" w:rsidP="005620D3">
            <w:pPr>
              <w:jc w:val="both"/>
              <w:rPr>
                <w:rFonts w:ascii="Times New Roman" w:hAnsi="Times New Roman"/>
              </w:rPr>
            </w:pPr>
            <w:r w:rsidRPr="009A0581">
              <w:rPr>
                <w:rFonts w:ascii="Times New Roman" w:hAnsi="Times New Roman"/>
              </w:rPr>
              <w:t>Государственная пошлина за выдачу разрешения на установку рекламной конструкции</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75,35000</w:t>
            </w:r>
          </w:p>
        </w:tc>
        <w:tc>
          <w:tcPr>
            <w:tcW w:w="1701" w:type="dxa"/>
            <w:vAlign w:val="center"/>
          </w:tcPr>
          <w:p w:rsidR="005620D3" w:rsidRPr="009A0581" w:rsidRDefault="005620D3" w:rsidP="006B2C07">
            <w:pPr>
              <w:jc w:val="center"/>
              <w:rPr>
                <w:rFonts w:ascii="Times New Roman" w:hAnsi="Times New Roman"/>
              </w:rPr>
            </w:pPr>
            <w:r w:rsidRPr="009A0581">
              <w:rPr>
                <w:rFonts w:ascii="Times New Roman" w:hAnsi="Times New Roman"/>
              </w:rPr>
              <w:t>85,0</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10,0</w:t>
            </w:r>
          </w:p>
        </w:tc>
        <w:tc>
          <w:tcPr>
            <w:tcW w:w="1276" w:type="dxa"/>
            <w:vAlign w:val="center"/>
          </w:tcPr>
          <w:p w:rsidR="005620D3" w:rsidRPr="009A0581" w:rsidRDefault="005620D3" w:rsidP="006B2C07">
            <w:pPr>
              <w:jc w:val="center"/>
              <w:rPr>
                <w:rFonts w:ascii="Times New Roman" w:hAnsi="Times New Roman"/>
              </w:rPr>
            </w:pPr>
            <w:r w:rsidRPr="009A0581">
              <w:rPr>
                <w:rFonts w:ascii="Times New Roman" w:hAnsi="Times New Roman"/>
              </w:rPr>
              <w:t>11,8</w:t>
            </w:r>
          </w:p>
        </w:tc>
      </w:tr>
      <w:tr w:rsidR="009A0581" w:rsidRPr="009A0581" w:rsidTr="005620D3">
        <w:tc>
          <w:tcPr>
            <w:tcW w:w="4537" w:type="dxa"/>
            <w:vAlign w:val="center"/>
          </w:tcPr>
          <w:p w:rsidR="005620D3" w:rsidRPr="009A0581" w:rsidRDefault="005620D3" w:rsidP="005620D3">
            <w:pPr>
              <w:rPr>
                <w:rFonts w:ascii="Times New Roman" w:hAnsi="Times New Roman"/>
                <w:sz w:val="24"/>
                <w:szCs w:val="24"/>
              </w:rPr>
            </w:pPr>
            <w:r w:rsidRPr="009A0581">
              <w:rPr>
                <w:rFonts w:ascii="Times New Roman" w:hAnsi="Times New Roman"/>
                <w:b/>
                <w:i/>
                <w:sz w:val="26"/>
                <w:szCs w:val="26"/>
              </w:rPr>
              <w:t>Неналоговые доходы</w:t>
            </w:r>
          </w:p>
        </w:tc>
        <w:tc>
          <w:tcPr>
            <w:tcW w:w="1559" w:type="dxa"/>
            <w:vAlign w:val="center"/>
          </w:tcPr>
          <w:p w:rsidR="005620D3" w:rsidRPr="009A0581" w:rsidRDefault="005620D3" w:rsidP="006B2C07">
            <w:pPr>
              <w:jc w:val="center"/>
              <w:rPr>
                <w:rFonts w:ascii="Times New Roman" w:hAnsi="Times New Roman"/>
                <w:b/>
                <w:i/>
              </w:rPr>
            </w:pPr>
            <w:r w:rsidRPr="009A0581">
              <w:rPr>
                <w:rFonts w:ascii="Times New Roman" w:hAnsi="Times New Roman"/>
                <w:b/>
                <w:i/>
              </w:rPr>
              <w:t>5 604,60042</w:t>
            </w:r>
          </w:p>
        </w:tc>
        <w:tc>
          <w:tcPr>
            <w:tcW w:w="1701" w:type="dxa"/>
            <w:vAlign w:val="center"/>
          </w:tcPr>
          <w:p w:rsidR="005620D3" w:rsidRPr="009A0581" w:rsidRDefault="00C05E33" w:rsidP="006B2C07">
            <w:pPr>
              <w:jc w:val="center"/>
              <w:rPr>
                <w:rFonts w:ascii="Times New Roman" w:hAnsi="Times New Roman"/>
                <w:b/>
                <w:i/>
              </w:rPr>
            </w:pPr>
            <w:r w:rsidRPr="009A0581">
              <w:rPr>
                <w:rFonts w:ascii="Times New Roman" w:hAnsi="Times New Roman"/>
                <w:b/>
                <w:i/>
              </w:rPr>
              <w:t>14 686,08151</w:t>
            </w:r>
          </w:p>
        </w:tc>
        <w:tc>
          <w:tcPr>
            <w:tcW w:w="1559" w:type="dxa"/>
            <w:vAlign w:val="center"/>
          </w:tcPr>
          <w:p w:rsidR="005620D3" w:rsidRPr="009A0581" w:rsidRDefault="00C05E33" w:rsidP="006B2C07">
            <w:pPr>
              <w:jc w:val="center"/>
              <w:rPr>
                <w:rFonts w:ascii="Times New Roman" w:hAnsi="Times New Roman"/>
                <w:b/>
                <w:i/>
              </w:rPr>
            </w:pPr>
            <w:r w:rsidRPr="009A0581">
              <w:rPr>
                <w:rFonts w:ascii="Times New Roman" w:hAnsi="Times New Roman"/>
                <w:b/>
                <w:i/>
              </w:rPr>
              <w:t>14 992,61158</w:t>
            </w:r>
          </w:p>
        </w:tc>
        <w:tc>
          <w:tcPr>
            <w:tcW w:w="1276" w:type="dxa"/>
            <w:vAlign w:val="center"/>
          </w:tcPr>
          <w:p w:rsidR="005620D3" w:rsidRPr="009A0581" w:rsidRDefault="00C05E33" w:rsidP="006B2C07">
            <w:pPr>
              <w:jc w:val="center"/>
              <w:rPr>
                <w:rFonts w:ascii="Times New Roman" w:hAnsi="Times New Roman"/>
                <w:b/>
                <w:i/>
              </w:rPr>
            </w:pPr>
            <w:r w:rsidRPr="009A0581">
              <w:rPr>
                <w:rFonts w:ascii="Times New Roman" w:hAnsi="Times New Roman"/>
                <w:b/>
                <w:i/>
              </w:rPr>
              <w:t>102,1</w:t>
            </w:r>
          </w:p>
        </w:tc>
      </w:tr>
      <w:tr w:rsidR="009A0581" w:rsidRPr="009A0581" w:rsidTr="005620D3">
        <w:tc>
          <w:tcPr>
            <w:tcW w:w="4537" w:type="dxa"/>
          </w:tcPr>
          <w:p w:rsidR="005620D3" w:rsidRPr="009A0581" w:rsidRDefault="005620D3" w:rsidP="005620D3">
            <w:pPr>
              <w:rPr>
                <w:rFonts w:ascii="Times New Roman" w:hAnsi="Times New Roman"/>
              </w:rPr>
            </w:pPr>
            <w:r w:rsidRPr="009A0581">
              <w:rPr>
                <w:rFonts w:ascii="Times New Roman" w:hAnsi="Times New Roman"/>
              </w:rPr>
              <w:t>Доходы от использования имущества, находящегося в государственной и муниципальной собственности</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2 414,74395</w:t>
            </w:r>
          </w:p>
        </w:tc>
        <w:tc>
          <w:tcPr>
            <w:tcW w:w="1701" w:type="dxa"/>
            <w:vAlign w:val="center"/>
          </w:tcPr>
          <w:p w:rsidR="005620D3" w:rsidRPr="009A0581" w:rsidRDefault="00C05E33" w:rsidP="006B2C07">
            <w:pPr>
              <w:jc w:val="center"/>
              <w:rPr>
                <w:rFonts w:ascii="Times New Roman" w:hAnsi="Times New Roman"/>
              </w:rPr>
            </w:pPr>
            <w:r w:rsidRPr="009A0581">
              <w:rPr>
                <w:rFonts w:ascii="Times New Roman" w:hAnsi="Times New Roman"/>
              </w:rPr>
              <w:t>2 992,5324</w:t>
            </w:r>
          </w:p>
        </w:tc>
        <w:tc>
          <w:tcPr>
            <w:tcW w:w="1559" w:type="dxa"/>
            <w:vAlign w:val="center"/>
          </w:tcPr>
          <w:p w:rsidR="005620D3" w:rsidRPr="009A0581" w:rsidRDefault="00C05E33" w:rsidP="006B2C07">
            <w:pPr>
              <w:jc w:val="center"/>
              <w:rPr>
                <w:rFonts w:ascii="Times New Roman" w:hAnsi="Times New Roman"/>
              </w:rPr>
            </w:pPr>
            <w:r w:rsidRPr="009A0581">
              <w:rPr>
                <w:rFonts w:ascii="Times New Roman" w:hAnsi="Times New Roman"/>
              </w:rPr>
              <w:t>2 901,97756</w:t>
            </w:r>
          </w:p>
        </w:tc>
        <w:tc>
          <w:tcPr>
            <w:tcW w:w="1276" w:type="dxa"/>
            <w:vAlign w:val="center"/>
          </w:tcPr>
          <w:p w:rsidR="005620D3" w:rsidRPr="009A0581" w:rsidRDefault="00C05E33" w:rsidP="006B2C07">
            <w:pPr>
              <w:jc w:val="center"/>
              <w:rPr>
                <w:rFonts w:ascii="Times New Roman" w:hAnsi="Times New Roman"/>
              </w:rPr>
            </w:pPr>
            <w:r w:rsidRPr="009A0581">
              <w:rPr>
                <w:rFonts w:ascii="Times New Roman" w:hAnsi="Times New Roman"/>
              </w:rPr>
              <w:t>96,9</w:t>
            </w:r>
          </w:p>
        </w:tc>
      </w:tr>
      <w:tr w:rsidR="009A0581" w:rsidRPr="009A0581" w:rsidTr="005620D3">
        <w:tc>
          <w:tcPr>
            <w:tcW w:w="4537" w:type="dxa"/>
          </w:tcPr>
          <w:p w:rsidR="005620D3" w:rsidRPr="009A0581" w:rsidRDefault="005620D3" w:rsidP="005620D3">
            <w:pPr>
              <w:jc w:val="both"/>
              <w:rPr>
                <w:rFonts w:ascii="Times New Roman" w:hAnsi="Times New Roman"/>
              </w:rPr>
            </w:pPr>
            <w:r w:rsidRPr="009A0581">
              <w:rPr>
                <w:rFonts w:ascii="Times New Roman" w:hAnsi="Times New Roman"/>
              </w:rPr>
              <w:t>Доходы от оказания платных услуг и компенсации затрат государства</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575,95515</w:t>
            </w:r>
          </w:p>
        </w:tc>
        <w:tc>
          <w:tcPr>
            <w:tcW w:w="1701" w:type="dxa"/>
            <w:vAlign w:val="center"/>
          </w:tcPr>
          <w:p w:rsidR="005620D3" w:rsidRPr="009A0581" w:rsidRDefault="00C05E33" w:rsidP="006B2C07">
            <w:pPr>
              <w:jc w:val="center"/>
              <w:rPr>
                <w:rFonts w:ascii="Times New Roman" w:hAnsi="Times New Roman"/>
              </w:rPr>
            </w:pPr>
            <w:r w:rsidRPr="009A0581">
              <w:rPr>
                <w:rFonts w:ascii="Times New Roman" w:hAnsi="Times New Roman"/>
              </w:rPr>
              <w:t>2 906,7029</w:t>
            </w:r>
          </w:p>
        </w:tc>
        <w:tc>
          <w:tcPr>
            <w:tcW w:w="1559" w:type="dxa"/>
            <w:vAlign w:val="center"/>
          </w:tcPr>
          <w:p w:rsidR="005620D3" w:rsidRPr="009A0581" w:rsidRDefault="00C05E33" w:rsidP="006B2C07">
            <w:pPr>
              <w:jc w:val="center"/>
              <w:rPr>
                <w:rFonts w:ascii="Times New Roman" w:hAnsi="Times New Roman"/>
              </w:rPr>
            </w:pPr>
            <w:r w:rsidRPr="009A0581">
              <w:rPr>
                <w:rFonts w:ascii="Times New Roman" w:hAnsi="Times New Roman"/>
              </w:rPr>
              <w:t>2 906,7029</w:t>
            </w:r>
          </w:p>
        </w:tc>
        <w:tc>
          <w:tcPr>
            <w:tcW w:w="1276" w:type="dxa"/>
            <w:vAlign w:val="center"/>
          </w:tcPr>
          <w:p w:rsidR="005620D3" w:rsidRPr="009A0581" w:rsidRDefault="00C05E33" w:rsidP="006B2C07">
            <w:pPr>
              <w:jc w:val="center"/>
              <w:rPr>
                <w:rFonts w:ascii="Times New Roman" w:hAnsi="Times New Roman"/>
              </w:rPr>
            </w:pPr>
            <w:r w:rsidRPr="009A0581">
              <w:rPr>
                <w:rFonts w:ascii="Times New Roman" w:hAnsi="Times New Roman"/>
              </w:rPr>
              <w:t>100,0</w:t>
            </w:r>
          </w:p>
        </w:tc>
      </w:tr>
      <w:tr w:rsidR="009A0581" w:rsidRPr="009A0581" w:rsidTr="005620D3">
        <w:tc>
          <w:tcPr>
            <w:tcW w:w="4537" w:type="dxa"/>
          </w:tcPr>
          <w:p w:rsidR="00C05E33" w:rsidRPr="009A0581" w:rsidRDefault="00C05E33" w:rsidP="005620D3">
            <w:pPr>
              <w:jc w:val="both"/>
              <w:rPr>
                <w:rFonts w:ascii="Times New Roman" w:hAnsi="Times New Roman"/>
              </w:rPr>
            </w:pPr>
            <w:r w:rsidRPr="009A0581">
              <w:rPr>
                <w:rFonts w:ascii="Times New Roman" w:hAnsi="Times New Roman"/>
              </w:rPr>
              <w:t>Доходы от продажи материальных и нематериальных активов</w:t>
            </w:r>
          </w:p>
        </w:tc>
        <w:tc>
          <w:tcPr>
            <w:tcW w:w="1559" w:type="dxa"/>
            <w:vAlign w:val="center"/>
          </w:tcPr>
          <w:p w:rsidR="00C05E33" w:rsidRPr="009A0581" w:rsidRDefault="00C05E33" w:rsidP="006B2C07">
            <w:pPr>
              <w:jc w:val="center"/>
              <w:rPr>
                <w:rFonts w:ascii="Times New Roman" w:hAnsi="Times New Roman"/>
              </w:rPr>
            </w:pPr>
            <w:r w:rsidRPr="009A0581">
              <w:rPr>
                <w:rFonts w:ascii="Times New Roman" w:hAnsi="Times New Roman"/>
              </w:rPr>
              <w:t>-</w:t>
            </w:r>
          </w:p>
        </w:tc>
        <w:tc>
          <w:tcPr>
            <w:tcW w:w="1701" w:type="dxa"/>
            <w:vAlign w:val="center"/>
          </w:tcPr>
          <w:p w:rsidR="00C05E33" w:rsidRPr="009A0581" w:rsidRDefault="00C05E33" w:rsidP="006B2C07">
            <w:pPr>
              <w:jc w:val="center"/>
              <w:rPr>
                <w:rFonts w:ascii="Times New Roman" w:hAnsi="Times New Roman"/>
              </w:rPr>
            </w:pPr>
            <w:r w:rsidRPr="009A0581">
              <w:rPr>
                <w:rFonts w:ascii="Times New Roman" w:hAnsi="Times New Roman"/>
              </w:rPr>
              <w:t>17,05</w:t>
            </w:r>
          </w:p>
        </w:tc>
        <w:tc>
          <w:tcPr>
            <w:tcW w:w="1559" w:type="dxa"/>
            <w:vAlign w:val="center"/>
          </w:tcPr>
          <w:p w:rsidR="00C05E33" w:rsidRPr="009A0581" w:rsidRDefault="00C05E33" w:rsidP="006B2C07">
            <w:pPr>
              <w:jc w:val="center"/>
              <w:rPr>
                <w:rFonts w:ascii="Times New Roman" w:hAnsi="Times New Roman"/>
              </w:rPr>
            </w:pPr>
            <w:r w:rsidRPr="009A0581">
              <w:rPr>
                <w:rFonts w:ascii="Times New Roman" w:hAnsi="Times New Roman"/>
              </w:rPr>
              <w:t>17,05</w:t>
            </w:r>
          </w:p>
        </w:tc>
        <w:tc>
          <w:tcPr>
            <w:tcW w:w="1276" w:type="dxa"/>
            <w:vAlign w:val="center"/>
          </w:tcPr>
          <w:p w:rsidR="00C05E33" w:rsidRPr="009A0581" w:rsidRDefault="00C05E33" w:rsidP="006B2C07">
            <w:pPr>
              <w:jc w:val="center"/>
              <w:rPr>
                <w:rFonts w:ascii="Times New Roman" w:hAnsi="Times New Roman"/>
              </w:rPr>
            </w:pPr>
            <w:r w:rsidRPr="009A0581">
              <w:rPr>
                <w:rFonts w:ascii="Times New Roman" w:hAnsi="Times New Roman"/>
              </w:rPr>
              <w:t>100,0</w:t>
            </w:r>
          </w:p>
        </w:tc>
      </w:tr>
      <w:tr w:rsidR="009A0581" w:rsidRPr="009A0581" w:rsidTr="005620D3">
        <w:tc>
          <w:tcPr>
            <w:tcW w:w="4537" w:type="dxa"/>
          </w:tcPr>
          <w:p w:rsidR="005620D3" w:rsidRPr="009A0581" w:rsidRDefault="005620D3" w:rsidP="005620D3">
            <w:pPr>
              <w:jc w:val="both"/>
              <w:rPr>
                <w:rFonts w:ascii="Times New Roman" w:hAnsi="Times New Roman"/>
              </w:rPr>
            </w:pPr>
            <w:r w:rsidRPr="009A0581">
              <w:rPr>
                <w:rFonts w:ascii="Times New Roman" w:hAnsi="Times New Roman"/>
              </w:rPr>
              <w:t>Штрафы, санкции, возмещение ущерба</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2 613,90132</w:t>
            </w:r>
          </w:p>
        </w:tc>
        <w:tc>
          <w:tcPr>
            <w:tcW w:w="1701" w:type="dxa"/>
            <w:vAlign w:val="center"/>
          </w:tcPr>
          <w:p w:rsidR="005620D3" w:rsidRPr="009A0581" w:rsidRDefault="00C05E33" w:rsidP="006B2C07">
            <w:pPr>
              <w:jc w:val="center"/>
              <w:rPr>
                <w:rFonts w:ascii="Times New Roman" w:hAnsi="Times New Roman"/>
              </w:rPr>
            </w:pPr>
            <w:r w:rsidRPr="009A0581">
              <w:rPr>
                <w:rFonts w:ascii="Times New Roman" w:hAnsi="Times New Roman"/>
              </w:rPr>
              <w:t>8 769,79621</w:t>
            </w:r>
          </w:p>
        </w:tc>
        <w:tc>
          <w:tcPr>
            <w:tcW w:w="1559" w:type="dxa"/>
            <w:vAlign w:val="center"/>
          </w:tcPr>
          <w:p w:rsidR="005620D3" w:rsidRPr="009A0581" w:rsidRDefault="00C05E33" w:rsidP="006B2C07">
            <w:pPr>
              <w:jc w:val="center"/>
              <w:rPr>
                <w:rFonts w:ascii="Times New Roman" w:hAnsi="Times New Roman"/>
              </w:rPr>
            </w:pPr>
            <w:r w:rsidRPr="009A0581">
              <w:rPr>
                <w:rFonts w:ascii="Times New Roman" w:hAnsi="Times New Roman"/>
              </w:rPr>
              <w:t>9 166,88112</w:t>
            </w:r>
          </w:p>
        </w:tc>
        <w:tc>
          <w:tcPr>
            <w:tcW w:w="1276" w:type="dxa"/>
            <w:vAlign w:val="center"/>
          </w:tcPr>
          <w:p w:rsidR="005620D3" w:rsidRPr="009A0581" w:rsidRDefault="00C05E33" w:rsidP="006B2C07">
            <w:pPr>
              <w:jc w:val="center"/>
              <w:rPr>
                <w:rFonts w:ascii="Times New Roman" w:hAnsi="Times New Roman"/>
              </w:rPr>
            </w:pPr>
            <w:r w:rsidRPr="009A0581">
              <w:rPr>
                <w:rFonts w:ascii="Times New Roman" w:hAnsi="Times New Roman"/>
              </w:rPr>
              <w:t>104,5</w:t>
            </w:r>
          </w:p>
        </w:tc>
      </w:tr>
      <w:tr w:rsidR="009A0581" w:rsidRPr="009A0581" w:rsidTr="005620D3">
        <w:tc>
          <w:tcPr>
            <w:tcW w:w="4537" w:type="dxa"/>
          </w:tcPr>
          <w:p w:rsidR="005620D3" w:rsidRPr="009A0581" w:rsidRDefault="005620D3" w:rsidP="005620D3">
            <w:pPr>
              <w:jc w:val="both"/>
              <w:rPr>
                <w:rFonts w:ascii="Times New Roman" w:hAnsi="Times New Roman"/>
              </w:rPr>
            </w:pPr>
            <w:r w:rsidRPr="009A0581">
              <w:rPr>
                <w:rFonts w:ascii="Times New Roman" w:hAnsi="Times New Roman"/>
              </w:rPr>
              <w:t>Прочие неналоговые доходы</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w:t>
            </w:r>
          </w:p>
        </w:tc>
        <w:tc>
          <w:tcPr>
            <w:tcW w:w="1701" w:type="dxa"/>
            <w:vAlign w:val="center"/>
          </w:tcPr>
          <w:p w:rsidR="005620D3" w:rsidRPr="009A0581" w:rsidRDefault="00C05E33" w:rsidP="006B2C07">
            <w:pPr>
              <w:jc w:val="center"/>
              <w:rPr>
                <w:rFonts w:ascii="Times New Roman" w:hAnsi="Times New Roman"/>
              </w:rPr>
            </w:pPr>
            <w:r w:rsidRPr="009A0581">
              <w:rPr>
                <w:rFonts w:ascii="Times New Roman" w:hAnsi="Times New Roman"/>
              </w:rPr>
              <w:t>-</w:t>
            </w:r>
          </w:p>
        </w:tc>
        <w:tc>
          <w:tcPr>
            <w:tcW w:w="1559" w:type="dxa"/>
            <w:vAlign w:val="center"/>
          </w:tcPr>
          <w:p w:rsidR="005620D3" w:rsidRPr="009A0581" w:rsidRDefault="00C05E33" w:rsidP="006B2C07">
            <w:pPr>
              <w:jc w:val="center"/>
              <w:rPr>
                <w:rFonts w:ascii="Times New Roman" w:hAnsi="Times New Roman"/>
              </w:rPr>
            </w:pPr>
            <w:r w:rsidRPr="009A0581">
              <w:rPr>
                <w:rFonts w:ascii="Times New Roman" w:hAnsi="Times New Roman"/>
              </w:rPr>
              <w:t>-</w:t>
            </w:r>
          </w:p>
        </w:tc>
        <w:tc>
          <w:tcPr>
            <w:tcW w:w="1276" w:type="dxa"/>
            <w:vAlign w:val="center"/>
          </w:tcPr>
          <w:p w:rsidR="005620D3" w:rsidRPr="009A0581" w:rsidRDefault="00C05E33" w:rsidP="006B2C07">
            <w:pPr>
              <w:jc w:val="center"/>
              <w:rPr>
                <w:rFonts w:ascii="Times New Roman" w:hAnsi="Times New Roman"/>
              </w:rPr>
            </w:pPr>
            <w:r w:rsidRPr="009A0581">
              <w:rPr>
                <w:rFonts w:ascii="Times New Roman" w:hAnsi="Times New Roman"/>
              </w:rPr>
              <w:t>-</w:t>
            </w:r>
          </w:p>
        </w:tc>
      </w:tr>
      <w:tr w:rsidR="009A0581" w:rsidRPr="009A0581" w:rsidTr="005620D3">
        <w:tc>
          <w:tcPr>
            <w:tcW w:w="4537" w:type="dxa"/>
            <w:vAlign w:val="center"/>
          </w:tcPr>
          <w:p w:rsidR="005620D3" w:rsidRPr="009A0581" w:rsidRDefault="005620D3" w:rsidP="005620D3">
            <w:pPr>
              <w:jc w:val="both"/>
              <w:rPr>
                <w:rFonts w:ascii="Times New Roman" w:hAnsi="Times New Roman"/>
                <w:b/>
                <w:sz w:val="26"/>
                <w:szCs w:val="26"/>
              </w:rPr>
            </w:pPr>
            <w:r w:rsidRPr="009A0581">
              <w:rPr>
                <w:rFonts w:ascii="Times New Roman" w:hAnsi="Times New Roman"/>
                <w:b/>
                <w:sz w:val="26"/>
                <w:szCs w:val="26"/>
              </w:rPr>
              <w:t>Безвозмездные поступления</w:t>
            </w:r>
          </w:p>
        </w:tc>
        <w:tc>
          <w:tcPr>
            <w:tcW w:w="1559" w:type="dxa"/>
            <w:vAlign w:val="center"/>
          </w:tcPr>
          <w:p w:rsidR="005620D3" w:rsidRPr="009A0581" w:rsidRDefault="005620D3" w:rsidP="006B2C07">
            <w:pPr>
              <w:jc w:val="center"/>
              <w:rPr>
                <w:rFonts w:ascii="Times New Roman" w:hAnsi="Times New Roman"/>
                <w:b/>
              </w:rPr>
            </w:pPr>
            <w:r w:rsidRPr="009A0581">
              <w:rPr>
                <w:rFonts w:ascii="Times New Roman" w:hAnsi="Times New Roman"/>
                <w:b/>
              </w:rPr>
              <w:t>190 713,96345</w:t>
            </w:r>
          </w:p>
        </w:tc>
        <w:tc>
          <w:tcPr>
            <w:tcW w:w="1701" w:type="dxa"/>
            <w:vAlign w:val="center"/>
          </w:tcPr>
          <w:p w:rsidR="005620D3" w:rsidRPr="009A0581" w:rsidRDefault="00502E02" w:rsidP="006B2C07">
            <w:pPr>
              <w:jc w:val="center"/>
              <w:rPr>
                <w:rFonts w:ascii="Times New Roman" w:hAnsi="Times New Roman"/>
                <w:b/>
              </w:rPr>
            </w:pPr>
            <w:r w:rsidRPr="009A0581">
              <w:rPr>
                <w:rFonts w:ascii="Times New Roman" w:hAnsi="Times New Roman"/>
                <w:b/>
              </w:rPr>
              <w:t>509 708,494</w:t>
            </w:r>
          </w:p>
        </w:tc>
        <w:tc>
          <w:tcPr>
            <w:tcW w:w="1559" w:type="dxa"/>
            <w:vAlign w:val="center"/>
          </w:tcPr>
          <w:p w:rsidR="005620D3" w:rsidRPr="009A0581" w:rsidRDefault="00502E02" w:rsidP="006B2C07">
            <w:pPr>
              <w:jc w:val="center"/>
              <w:rPr>
                <w:rFonts w:ascii="Times New Roman" w:hAnsi="Times New Roman"/>
                <w:b/>
              </w:rPr>
            </w:pPr>
            <w:r w:rsidRPr="009A0581">
              <w:rPr>
                <w:rFonts w:ascii="Times New Roman" w:hAnsi="Times New Roman"/>
                <w:b/>
              </w:rPr>
              <w:t>436 357,69527</w:t>
            </w:r>
          </w:p>
        </w:tc>
        <w:tc>
          <w:tcPr>
            <w:tcW w:w="1276" w:type="dxa"/>
            <w:vAlign w:val="center"/>
          </w:tcPr>
          <w:p w:rsidR="005620D3" w:rsidRPr="009A0581" w:rsidRDefault="00502E02" w:rsidP="006B2C07">
            <w:pPr>
              <w:jc w:val="center"/>
              <w:rPr>
                <w:rFonts w:ascii="Times New Roman" w:hAnsi="Times New Roman"/>
                <w:b/>
              </w:rPr>
            </w:pPr>
            <w:r w:rsidRPr="009A0581">
              <w:rPr>
                <w:rFonts w:ascii="Times New Roman" w:hAnsi="Times New Roman"/>
                <w:b/>
              </w:rPr>
              <w:t>85,6</w:t>
            </w:r>
          </w:p>
        </w:tc>
      </w:tr>
      <w:tr w:rsidR="009A0581" w:rsidRPr="009A0581" w:rsidTr="005620D3">
        <w:tc>
          <w:tcPr>
            <w:tcW w:w="4537" w:type="dxa"/>
          </w:tcPr>
          <w:p w:rsidR="005620D3" w:rsidRPr="009A0581" w:rsidRDefault="005620D3" w:rsidP="005620D3">
            <w:pPr>
              <w:jc w:val="both"/>
              <w:rPr>
                <w:rFonts w:ascii="Times New Roman" w:hAnsi="Times New Roman"/>
              </w:rPr>
            </w:pPr>
            <w:r w:rsidRPr="009A0581">
              <w:rPr>
                <w:rFonts w:ascii="Times New Roman" w:hAnsi="Times New Roman"/>
              </w:rPr>
              <w:t>Субсидии бюджетам бюджетной системы Российской Федерации (межбюджетные субсидии)</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148 177,44656</w:t>
            </w:r>
          </w:p>
        </w:tc>
        <w:tc>
          <w:tcPr>
            <w:tcW w:w="1701" w:type="dxa"/>
            <w:vAlign w:val="center"/>
          </w:tcPr>
          <w:p w:rsidR="005620D3" w:rsidRPr="009A0581" w:rsidRDefault="00502E02" w:rsidP="006B2C07">
            <w:pPr>
              <w:jc w:val="center"/>
              <w:rPr>
                <w:rFonts w:ascii="Times New Roman" w:hAnsi="Times New Roman"/>
              </w:rPr>
            </w:pPr>
            <w:r w:rsidRPr="009A0581">
              <w:rPr>
                <w:rFonts w:ascii="Times New Roman" w:hAnsi="Times New Roman"/>
              </w:rPr>
              <w:t>475 453,931</w:t>
            </w:r>
          </w:p>
        </w:tc>
        <w:tc>
          <w:tcPr>
            <w:tcW w:w="1559" w:type="dxa"/>
            <w:vAlign w:val="center"/>
          </w:tcPr>
          <w:p w:rsidR="005620D3" w:rsidRPr="009A0581" w:rsidRDefault="00502E02" w:rsidP="006B2C07">
            <w:pPr>
              <w:jc w:val="center"/>
              <w:rPr>
                <w:rFonts w:ascii="Times New Roman" w:hAnsi="Times New Roman"/>
              </w:rPr>
            </w:pPr>
            <w:r w:rsidRPr="009A0581">
              <w:rPr>
                <w:rFonts w:ascii="Times New Roman" w:hAnsi="Times New Roman"/>
              </w:rPr>
              <w:t>400 752,30436</w:t>
            </w:r>
          </w:p>
        </w:tc>
        <w:tc>
          <w:tcPr>
            <w:tcW w:w="1276" w:type="dxa"/>
            <w:vAlign w:val="center"/>
          </w:tcPr>
          <w:p w:rsidR="005620D3" w:rsidRPr="009A0581" w:rsidRDefault="00502E02" w:rsidP="006B2C07">
            <w:pPr>
              <w:jc w:val="center"/>
              <w:rPr>
                <w:rFonts w:ascii="Times New Roman" w:hAnsi="Times New Roman"/>
              </w:rPr>
            </w:pPr>
            <w:r w:rsidRPr="009A0581">
              <w:rPr>
                <w:rFonts w:ascii="Times New Roman" w:hAnsi="Times New Roman"/>
              </w:rPr>
              <w:t>84,3</w:t>
            </w:r>
          </w:p>
        </w:tc>
      </w:tr>
      <w:tr w:rsidR="009A0581" w:rsidRPr="009A0581" w:rsidTr="005620D3">
        <w:tc>
          <w:tcPr>
            <w:tcW w:w="4537" w:type="dxa"/>
          </w:tcPr>
          <w:p w:rsidR="005620D3" w:rsidRPr="009A0581" w:rsidRDefault="005620D3" w:rsidP="005620D3">
            <w:pPr>
              <w:rPr>
                <w:rFonts w:ascii="Times New Roman" w:hAnsi="Times New Roman"/>
              </w:rPr>
            </w:pPr>
            <w:r w:rsidRPr="009A0581">
              <w:rPr>
                <w:rFonts w:ascii="Times New Roman" w:hAnsi="Times New Roman"/>
              </w:rPr>
              <w:t>Субвенции бюджетам бюджетной системы Российской Федерации</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26 412,14489</w:t>
            </w:r>
          </w:p>
        </w:tc>
        <w:tc>
          <w:tcPr>
            <w:tcW w:w="1701" w:type="dxa"/>
            <w:vAlign w:val="center"/>
          </w:tcPr>
          <w:p w:rsidR="005620D3" w:rsidRPr="009A0581" w:rsidRDefault="00502E02" w:rsidP="006B2C07">
            <w:pPr>
              <w:jc w:val="center"/>
              <w:rPr>
                <w:rFonts w:ascii="Times New Roman" w:hAnsi="Times New Roman"/>
              </w:rPr>
            </w:pPr>
            <w:r w:rsidRPr="009A0581">
              <w:rPr>
                <w:rFonts w:ascii="Times New Roman" w:hAnsi="Times New Roman"/>
              </w:rPr>
              <w:t>19 420,1</w:t>
            </w:r>
          </w:p>
        </w:tc>
        <w:tc>
          <w:tcPr>
            <w:tcW w:w="1559" w:type="dxa"/>
            <w:vAlign w:val="center"/>
          </w:tcPr>
          <w:p w:rsidR="005620D3" w:rsidRPr="009A0581" w:rsidRDefault="00502E02" w:rsidP="006B2C07">
            <w:pPr>
              <w:jc w:val="center"/>
              <w:rPr>
                <w:rFonts w:ascii="Times New Roman" w:hAnsi="Times New Roman"/>
              </w:rPr>
            </w:pPr>
            <w:r w:rsidRPr="009A0581">
              <w:rPr>
                <w:rFonts w:ascii="Times New Roman" w:hAnsi="Times New Roman"/>
              </w:rPr>
              <w:t>19 246,32791</w:t>
            </w:r>
          </w:p>
        </w:tc>
        <w:tc>
          <w:tcPr>
            <w:tcW w:w="1276" w:type="dxa"/>
            <w:vAlign w:val="center"/>
          </w:tcPr>
          <w:p w:rsidR="005620D3" w:rsidRPr="009A0581" w:rsidRDefault="00502E02" w:rsidP="006B2C07">
            <w:pPr>
              <w:jc w:val="center"/>
              <w:rPr>
                <w:rFonts w:ascii="Times New Roman" w:hAnsi="Times New Roman"/>
              </w:rPr>
            </w:pPr>
            <w:r w:rsidRPr="009A0581">
              <w:rPr>
                <w:rFonts w:ascii="Times New Roman" w:hAnsi="Times New Roman"/>
              </w:rPr>
              <w:t>99,1</w:t>
            </w:r>
          </w:p>
        </w:tc>
      </w:tr>
      <w:tr w:rsidR="009A0581" w:rsidRPr="009A0581" w:rsidTr="005620D3">
        <w:tc>
          <w:tcPr>
            <w:tcW w:w="4537" w:type="dxa"/>
          </w:tcPr>
          <w:p w:rsidR="005620D3" w:rsidRPr="009A0581" w:rsidRDefault="005620D3" w:rsidP="005620D3">
            <w:pPr>
              <w:rPr>
                <w:rFonts w:ascii="Times New Roman" w:hAnsi="Times New Roman"/>
              </w:rPr>
            </w:pPr>
            <w:r w:rsidRPr="009A0581">
              <w:rPr>
                <w:rFonts w:ascii="Times New Roman" w:hAnsi="Times New Roman"/>
              </w:rPr>
              <w:t>Иные межбюджетные трансферты</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14 924,37200</w:t>
            </w:r>
          </w:p>
        </w:tc>
        <w:tc>
          <w:tcPr>
            <w:tcW w:w="1701" w:type="dxa"/>
            <w:vAlign w:val="center"/>
          </w:tcPr>
          <w:p w:rsidR="005620D3" w:rsidRPr="009A0581" w:rsidRDefault="00502E02" w:rsidP="006B2C07">
            <w:pPr>
              <w:jc w:val="center"/>
              <w:rPr>
                <w:rFonts w:ascii="Times New Roman" w:hAnsi="Times New Roman"/>
              </w:rPr>
            </w:pPr>
            <w:r w:rsidRPr="009A0581">
              <w:rPr>
                <w:rFonts w:ascii="Times New Roman" w:hAnsi="Times New Roman"/>
              </w:rPr>
              <w:t>18 088,693</w:t>
            </w:r>
          </w:p>
        </w:tc>
        <w:tc>
          <w:tcPr>
            <w:tcW w:w="1559" w:type="dxa"/>
            <w:vAlign w:val="center"/>
          </w:tcPr>
          <w:p w:rsidR="005620D3" w:rsidRPr="009A0581" w:rsidRDefault="00502E02" w:rsidP="006B2C07">
            <w:pPr>
              <w:jc w:val="center"/>
              <w:rPr>
                <w:rFonts w:ascii="Times New Roman" w:hAnsi="Times New Roman"/>
              </w:rPr>
            </w:pPr>
            <w:r w:rsidRPr="009A0581">
              <w:rPr>
                <w:rFonts w:ascii="Times New Roman" w:hAnsi="Times New Roman"/>
              </w:rPr>
              <w:t>19 613,293</w:t>
            </w:r>
          </w:p>
        </w:tc>
        <w:tc>
          <w:tcPr>
            <w:tcW w:w="1276" w:type="dxa"/>
            <w:vAlign w:val="center"/>
          </w:tcPr>
          <w:p w:rsidR="005620D3" w:rsidRPr="009A0581" w:rsidRDefault="00502E02" w:rsidP="006B2C07">
            <w:pPr>
              <w:jc w:val="center"/>
              <w:rPr>
                <w:rFonts w:ascii="Times New Roman" w:hAnsi="Times New Roman"/>
              </w:rPr>
            </w:pPr>
            <w:r w:rsidRPr="009A0581">
              <w:rPr>
                <w:rFonts w:ascii="Times New Roman" w:hAnsi="Times New Roman"/>
              </w:rPr>
              <w:t>108,4</w:t>
            </w:r>
          </w:p>
        </w:tc>
      </w:tr>
      <w:tr w:rsidR="009A0581" w:rsidRPr="009A0581" w:rsidTr="005620D3">
        <w:tc>
          <w:tcPr>
            <w:tcW w:w="4537" w:type="dxa"/>
          </w:tcPr>
          <w:p w:rsidR="005620D3" w:rsidRPr="009A0581" w:rsidRDefault="005620D3" w:rsidP="005620D3">
            <w:pPr>
              <w:rPr>
                <w:rFonts w:ascii="Times New Roman" w:hAnsi="Times New Roman"/>
              </w:rPr>
            </w:pPr>
            <w:r w:rsidRPr="009A0581">
              <w:rPr>
                <w:rFonts w:ascii="Times New Roman" w:hAnsi="Times New Roman"/>
              </w:rPr>
              <w:t xml:space="preserve">Прочие безвозмездные поступления </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1 200,00000</w:t>
            </w:r>
          </w:p>
        </w:tc>
        <w:tc>
          <w:tcPr>
            <w:tcW w:w="1701" w:type="dxa"/>
            <w:vAlign w:val="center"/>
          </w:tcPr>
          <w:p w:rsidR="005620D3" w:rsidRPr="009A0581" w:rsidRDefault="00502E02" w:rsidP="006B2C07">
            <w:pPr>
              <w:jc w:val="center"/>
              <w:rPr>
                <w:rFonts w:ascii="Times New Roman" w:hAnsi="Times New Roman"/>
              </w:rPr>
            </w:pPr>
            <w:r w:rsidRPr="009A0581">
              <w:rPr>
                <w:rFonts w:ascii="Times New Roman" w:hAnsi="Times New Roman"/>
              </w:rPr>
              <w:t>-</w:t>
            </w:r>
          </w:p>
        </w:tc>
        <w:tc>
          <w:tcPr>
            <w:tcW w:w="1559" w:type="dxa"/>
            <w:vAlign w:val="center"/>
          </w:tcPr>
          <w:p w:rsidR="005620D3" w:rsidRPr="009A0581" w:rsidRDefault="00502E02" w:rsidP="006B2C07">
            <w:pPr>
              <w:jc w:val="center"/>
              <w:rPr>
                <w:rFonts w:ascii="Times New Roman" w:hAnsi="Times New Roman"/>
              </w:rPr>
            </w:pPr>
            <w:r w:rsidRPr="009A0581">
              <w:rPr>
                <w:rFonts w:ascii="Times New Roman" w:hAnsi="Times New Roman"/>
              </w:rPr>
              <w:t>-</w:t>
            </w:r>
          </w:p>
        </w:tc>
        <w:tc>
          <w:tcPr>
            <w:tcW w:w="1276" w:type="dxa"/>
            <w:vAlign w:val="center"/>
          </w:tcPr>
          <w:p w:rsidR="005620D3" w:rsidRPr="009A0581" w:rsidRDefault="00502E02" w:rsidP="006B2C07">
            <w:pPr>
              <w:jc w:val="center"/>
              <w:rPr>
                <w:rFonts w:ascii="Times New Roman" w:hAnsi="Times New Roman"/>
              </w:rPr>
            </w:pPr>
            <w:r w:rsidRPr="009A0581">
              <w:rPr>
                <w:rFonts w:ascii="Times New Roman" w:hAnsi="Times New Roman"/>
              </w:rPr>
              <w:t>-</w:t>
            </w:r>
          </w:p>
        </w:tc>
      </w:tr>
      <w:tr w:rsidR="009A0581" w:rsidRPr="009A0581" w:rsidTr="005620D3">
        <w:tc>
          <w:tcPr>
            <w:tcW w:w="4537" w:type="dxa"/>
          </w:tcPr>
          <w:p w:rsidR="005620D3" w:rsidRPr="009A0581" w:rsidRDefault="005620D3" w:rsidP="005620D3">
            <w:pPr>
              <w:rPr>
                <w:rFonts w:ascii="Times New Roman" w:hAnsi="Times New Roman"/>
              </w:rPr>
            </w:pPr>
            <w:r w:rsidRPr="009A0581">
              <w:rPr>
                <w:rFonts w:ascii="Times New Roman" w:hAnsi="Times New Roman"/>
              </w:rPr>
              <w:t>Возврат остатков субсидий, субвенций и иных межбюджетных трансфертов, имеющих целевое назначение прошлых лет</w:t>
            </w:r>
          </w:p>
        </w:tc>
        <w:tc>
          <w:tcPr>
            <w:tcW w:w="1559" w:type="dxa"/>
            <w:vAlign w:val="center"/>
          </w:tcPr>
          <w:p w:rsidR="005620D3" w:rsidRPr="009A0581" w:rsidRDefault="005620D3" w:rsidP="006B2C07">
            <w:pPr>
              <w:jc w:val="center"/>
              <w:rPr>
                <w:rFonts w:ascii="Times New Roman" w:hAnsi="Times New Roman"/>
              </w:rPr>
            </w:pPr>
            <w:r w:rsidRPr="009A0581">
              <w:rPr>
                <w:rFonts w:ascii="Times New Roman" w:hAnsi="Times New Roman"/>
              </w:rPr>
              <w:t>-</w:t>
            </w:r>
          </w:p>
        </w:tc>
        <w:tc>
          <w:tcPr>
            <w:tcW w:w="1701" w:type="dxa"/>
            <w:vAlign w:val="center"/>
          </w:tcPr>
          <w:p w:rsidR="005620D3" w:rsidRPr="009A0581" w:rsidRDefault="00502E02" w:rsidP="006B2C07">
            <w:pPr>
              <w:jc w:val="center"/>
              <w:rPr>
                <w:rFonts w:ascii="Times New Roman" w:hAnsi="Times New Roman"/>
              </w:rPr>
            </w:pPr>
            <w:r w:rsidRPr="009A0581">
              <w:rPr>
                <w:rFonts w:ascii="Times New Roman" w:hAnsi="Times New Roman"/>
              </w:rPr>
              <w:t>-3 254,23</w:t>
            </w:r>
          </w:p>
        </w:tc>
        <w:tc>
          <w:tcPr>
            <w:tcW w:w="1559" w:type="dxa"/>
            <w:vAlign w:val="center"/>
          </w:tcPr>
          <w:p w:rsidR="005620D3" w:rsidRPr="009A0581" w:rsidRDefault="00502E02" w:rsidP="006B2C07">
            <w:pPr>
              <w:jc w:val="center"/>
              <w:rPr>
                <w:rFonts w:ascii="Times New Roman" w:hAnsi="Times New Roman"/>
              </w:rPr>
            </w:pPr>
            <w:r w:rsidRPr="009A0581">
              <w:rPr>
                <w:rFonts w:ascii="Times New Roman" w:hAnsi="Times New Roman"/>
              </w:rPr>
              <w:t>-3 254,23</w:t>
            </w:r>
          </w:p>
        </w:tc>
        <w:tc>
          <w:tcPr>
            <w:tcW w:w="1276" w:type="dxa"/>
            <w:vAlign w:val="center"/>
          </w:tcPr>
          <w:p w:rsidR="005620D3" w:rsidRPr="009A0581" w:rsidRDefault="00502E02" w:rsidP="006B2C07">
            <w:pPr>
              <w:jc w:val="center"/>
              <w:rPr>
                <w:rFonts w:ascii="Times New Roman" w:hAnsi="Times New Roman"/>
              </w:rPr>
            </w:pPr>
            <w:r w:rsidRPr="009A0581">
              <w:rPr>
                <w:rFonts w:ascii="Times New Roman" w:hAnsi="Times New Roman"/>
              </w:rPr>
              <w:t>100,0</w:t>
            </w:r>
          </w:p>
        </w:tc>
      </w:tr>
      <w:tr w:rsidR="009A0581" w:rsidRPr="009A0581" w:rsidTr="005620D3">
        <w:tc>
          <w:tcPr>
            <w:tcW w:w="4537" w:type="dxa"/>
          </w:tcPr>
          <w:p w:rsidR="00502E02" w:rsidRPr="009A0581" w:rsidRDefault="00502E02" w:rsidP="00502E02">
            <w:pPr>
              <w:jc w:val="both"/>
              <w:rPr>
                <w:rFonts w:ascii="Times New Roman" w:hAnsi="Times New Roman"/>
              </w:rPr>
            </w:pPr>
            <w:r w:rsidRPr="009A0581">
              <w:rPr>
                <w:rFonts w:ascii="Times New Roman" w:hAnsi="Times New Roman"/>
              </w:rPr>
              <w:t>ИТОГО:</w:t>
            </w:r>
          </w:p>
        </w:tc>
        <w:tc>
          <w:tcPr>
            <w:tcW w:w="1559" w:type="dxa"/>
            <w:vAlign w:val="center"/>
          </w:tcPr>
          <w:p w:rsidR="00502E02" w:rsidRPr="009A0581" w:rsidRDefault="00502E02" w:rsidP="00502E02">
            <w:pPr>
              <w:jc w:val="center"/>
              <w:rPr>
                <w:rFonts w:ascii="Times New Roman" w:hAnsi="Times New Roman"/>
                <w:b/>
              </w:rPr>
            </w:pPr>
            <w:r w:rsidRPr="009A0581">
              <w:rPr>
                <w:rFonts w:ascii="Times New Roman" w:hAnsi="Times New Roman"/>
                <w:b/>
              </w:rPr>
              <w:t>196 393,91387</w:t>
            </w:r>
          </w:p>
        </w:tc>
        <w:tc>
          <w:tcPr>
            <w:tcW w:w="1701" w:type="dxa"/>
            <w:vAlign w:val="center"/>
          </w:tcPr>
          <w:p w:rsidR="00502E02" w:rsidRPr="009A0581" w:rsidRDefault="00502E02" w:rsidP="00502E02">
            <w:pPr>
              <w:jc w:val="center"/>
              <w:rPr>
                <w:rFonts w:ascii="Times New Roman" w:hAnsi="Times New Roman"/>
                <w:b/>
              </w:rPr>
            </w:pPr>
            <w:r w:rsidRPr="009A0581">
              <w:rPr>
                <w:rFonts w:ascii="Times New Roman" w:hAnsi="Times New Roman"/>
                <w:b/>
              </w:rPr>
              <w:t>524 479,57551</w:t>
            </w:r>
          </w:p>
        </w:tc>
        <w:tc>
          <w:tcPr>
            <w:tcW w:w="1559" w:type="dxa"/>
            <w:vAlign w:val="center"/>
          </w:tcPr>
          <w:p w:rsidR="00502E02" w:rsidRPr="009A0581" w:rsidRDefault="00502E02" w:rsidP="00502E02">
            <w:pPr>
              <w:jc w:val="center"/>
              <w:rPr>
                <w:rFonts w:ascii="Times New Roman" w:hAnsi="Times New Roman"/>
                <w:b/>
              </w:rPr>
            </w:pPr>
            <w:r w:rsidRPr="009A0581">
              <w:rPr>
                <w:rFonts w:ascii="Times New Roman" w:hAnsi="Times New Roman"/>
                <w:b/>
              </w:rPr>
              <w:t>451 360,30685</w:t>
            </w:r>
          </w:p>
        </w:tc>
        <w:tc>
          <w:tcPr>
            <w:tcW w:w="1276" w:type="dxa"/>
            <w:vAlign w:val="center"/>
          </w:tcPr>
          <w:p w:rsidR="00502E02" w:rsidRPr="009A0581" w:rsidRDefault="00502E02" w:rsidP="00502E02">
            <w:pPr>
              <w:jc w:val="center"/>
              <w:rPr>
                <w:rFonts w:ascii="Times New Roman" w:hAnsi="Times New Roman"/>
                <w:b/>
              </w:rPr>
            </w:pPr>
            <w:r w:rsidRPr="009A0581">
              <w:rPr>
                <w:rFonts w:ascii="Times New Roman" w:hAnsi="Times New Roman"/>
                <w:b/>
              </w:rPr>
              <w:t>86,1</w:t>
            </w:r>
          </w:p>
        </w:tc>
      </w:tr>
      <w:bookmarkEnd w:id="9"/>
      <w:bookmarkEnd w:id="10"/>
    </w:tbl>
    <w:p w:rsidR="00367FF0" w:rsidRPr="009A0581" w:rsidRDefault="00367FF0" w:rsidP="00367FF0">
      <w:pPr>
        <w:tabs>
          <w:tab w:val="left" w:pos="0"/>
        </w:tabs>
        <w:spacing w:after="0" w:line="240" w:lineRule="auto"/>
        <w:ind w:firstLine="709"/>
        <w:jc w:val="both"/>
        <w:rPr>
          <w:rFonts w:ascii="Times New Roman" w:hAnsi="Times New Roman"/>
          <w:sz w:val="16"/>
          <w:szCs w:val="16"/>
        </w:rPr>
      </w:pPr>
    </w:p>
    <w:p w:rsidR="00C53B0B" w:rsidRPr="009A0581" w:rsidRDefault="00356A90" w:rsidP="00367FF0">
      <w:pPr>
        <w:tabs>
          <w:tab w:val="left" w:pos="0"/>
        </w:tabs>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целом доходы исполнены на </w:t>
      </w:r>
      <w:r w:rsidR="00C973AE" w:rsidRPr="009A0581">
        <w:rPr>
          <w:rFonts w:ascii="Times New Roman" w:hAnsi="Times New Roman"/>
          <w:sz w:val="26"/>
          <w:szCs w:val="26"/>
        </w:rPr>
        <w:t>86,1</w:t>
      </w:r>
      <w:r w:rsidRPr="009A0581">
        <w:rPr>
          <w:rFonts w:ascii="Times New Roman" w:hAnsi="Times New Roman"/>
          <w:sz w:val="26"/>
          <w:szCs w:val="26"/>
        </w:rPr>
        <w:t>% к уточн</w:t>
      </w:r>
      <w:r w:rsidR="00A84226" w:rsidRPr="009A0581">
        <w:rPr>
          <w:rFonts w:ascii="Times New Roman" w:hAnsi="Times New Roman"/>
          <w:sz w:val="26"/>
          <w:szCs w:val="26"/>
        </w:rPr>
        <w:t>ённому плану</w:t>
      </w:r>
      <w:r w:rsidR="001E3D42" w:rsidRPr="009A0581">
        <w:rPr>
          <w:rFonts w:ascii="Times New Roman" w:hAnsi="Times New Roman"/>
          <w:sz w:val="26"/>
          <w:szCs w:val="26"/>
        </w:rPr>
        <w:t>, что соответствует показателям ф.0503164.</w:t>
      </w:r>
      <w:r w:rsidR="00A84226" w:rsidRPr="009A0581">
        <w:rPr>
          <w:rFonts w:ascii="Times New Roman" w:hAnsi="Times New Roman"/>
          <w:sz w:val="26"/>
          <w:szCs w:val="26"/>
        </w:rPr>
        <w:t xml:space="preserve"> </w:t>
      </w:r>
      <w:r w:rsidR="001E3D42" w:rsidRPr="009A0581">
        <w:rPr>
          <w:rFonts w:ascii="Times New Roman" w:hAnsi="Times New Roman"/>
          <w:sz w:val="26"/>
          <w:szCs w:val="26"/>
        </w:rPr>
        <w:t>В</w:t>
      </w:r>
      <w:r w:rsidR="00A84226" w:rsidRPr="009A0581">
        <w:rPr>
          <w:rFonts w:ascii="Times New Roman" w:hAnsi="Times New Roman"/>
          <w:sz w:val="26"/>
          <w:szCs w:val="26"/>
        </w:rPr>
        <w:t xml:space="preserve"> сравнении с 202</w:t>
      </w:r>
      <w:r w:rsidR="00C973AE" w:rsidRPr="009A0581">
        <w:rPr>
          <w:rFonts w:ascii="Times New Roman" w:hAnsi="Times New Roman"/>
          <w:sz w:val="26"/>
          <w:szCs w:val="26"/>
        </w:rPr>
        <w:t>1</w:t>
      </w:r>
      <w:r w:rsidRPr="009A0581">
        <w:rPr>
          <w:rFonts w:ascii="Times New Roman" w:hAnsi="Times New Roman"/>
          <w:sz w:val="26"/>
          <w:szCs w:val="26"/>
        </w:rPr>
        <w:t xml:space="preserve"> годом исполнение по доходам увеличилось на +</w:t>
      </w:r>
      <w:r w:rsidR="00C973AE" w:rsidRPr="009A0581">
        <w:rPr>
          <w:rFonts w:ascii="Times New Roman" w:hAnsi="Times New Roman"/>
          <w:sz w:val="26"/>
          <w:szCs w:val="26"/>
        </w:rPr>
        <w:t>254 966,39298</w:t>
      </w:r>
      <w:r w:rsidR="00A84226" w:rsidRPr="009A0581">
        <w:rPr>
          <w:rFonts w:ascii="Times New Roman" w:hAnsi="Times New Roman"/>
          <w:sz w:val="26"/>
          <w:szCs w:val="26"/>
        </w:rPr>
        <w:t xml:space="preserve"> </w:t>
      </w:r>
      <w:r w:rsidRPr="009A0581">
        <w:rPr>
          <w:rFonts w:ascii="Times New Roman" w:hAnsi="Times New Roman"/>
          <w:sz w:val="26"/>
          <w:szCs w:val="26"/>
        </w:rPr>
        <w:t xml:space="preserve">тыс. руб., за счёт безвозмездных </w:t>
      </w:r>
      <w:r w:rsidR="00A84226" w:rsidRPr="009A0581">
        <w:rPr>
          <w:rFonts w:ascii="Times New Roman" w:hAnsi="Times New Roman"/>
          <w:sz w:val="26"/>
          <w:szCs w:val="26"/>
        </w:rPr>
        <w:t>поступлений</w:t>
      </w:r>
      <w:r w:rsidRPr="009A0581">
        <w:rPr>
          <w:rFonts w:ascii="Times New Roman" w:hAnsi="Times New Roman"/>
          <w:sz w:val="26"/>
          <w:szCs w:val="26"/>
        </w:rPr>
        <w:t xml:space="preserve"> из областного бюджета.</w:t>
      </w:r>
      <w:r w:rsidR="00C53B0B" w:rsidRPr="009A0581">
        <w:rPr>
          <w:rFonts w:ascii="Times New Roman" w:hAnsi="Times New Roman"/>
          <w:sz w:val="26"/>
          <w:szCs w:val="26"/>
        </w:rPr>
        <w:tab/>
      </w:r>
    </w:p>
    <w:p w:rsidR="00423AF4" w:rsidRPr="009A0581" w:rsidRDefault="00236E22" w:rsidP="00A34E61">
      <w:pPr>
        <w:spacing w:after="0" w:line="240" w:lineRule="auto"/>
        <w:ind w:firstLine="709"/>
        <w:jc w:val="both"/>
        <w:rPr>
          <w:rFonts w:ascii="Times New Roman" w:hAnsi="Times New Roman"/>
          <w:sz w:val="26"/>
          <w:szCs w:val="26"/>
          <w:u w:val="single"/>
        </w:rPr>
      </w:pPr>
      <w:r w:rsidRPr="009A0581">
        <w:rPr>
          <w:rFonts w:ascii="Times New Roman" w:hAnsi="Times New Roman"/>
          <w:sz w:val="26"/>
          <w:szCs w:val="26"/>
        </w:rPr>
        <w:t xml:space="preserve">В соответствии с данными ф.0503164 </w:t>
      </w:r>
      <w:r w:rsidR="008D2A13" w:rsidRPr="009A0581">
        <w:rPr>
          <w:rFonts w:ascii="Times New Roman" w:hAnsi="Times New Roman"/>
          <w:sz w:val="26"/>
          <w:szCs w:val="26"/>
        </w:rPr>
        <w:t>п</w:t>
      </w:r>
      <w:r w:rsidR="00B4288C" w:rsidRPr="009A0581">
        <w:rPr>
          <w:rFonts w:ascii="Times New Roman" w:hAnsi="Times New Roman"/>
          <w:sz w:val="26"/>
          <w:szCs w:val="26"/>
        </w:rPr>
        <w:t>рич</w:t>
      </w:r>
      <w:r w:rsidR="00A34E61" w:rsidRPr="009A0581">
        <w:rPr>
          <w:rFonts w:ascii="Times New Roman" w:hAnsi="Times New Roman"/>
          <w:sz w:val="26"/>
          <w:szCs w:val="26"/>
        </w:rPr>
        <w:t>и</w:t>
      </w:r>
      <w:r w:rsidR="00B4288C" w:rsidRPr="009A0581">
        <w:rPr>
          <w:rFonts w:ascii="Times New Roman" w:hAnsi="Times New Roman"/>
          <w:sz w:val="26"/>
          <w:szCs w:val="26"/>
        </w:rPr>
        <w:t>н</w:t>
      </w:r>
      <w:r w:rsidR="008D2A13" w:rsidRPr="009A0581">
        <w:rPr>
          <w:rFonts w:ascii="Times New Roman" w:hAnsi="Times New Roman"/>
          <w:sz w:val="26"/>
          <w:szCs w:val="26"/>
        </w:rPr>
        <w:t>а</w:t>
      </w:r>
      <w:r w:rsidR="00A34E61" w:rsidRPr="009A0581">
        <w:rPr>
          <w:rFonts w:ascii="Times New Roman" w:hAnsi="Times New Roman"/>
          <w:sz w:val="26"/>
          <w:szCs w:val="26"/>
        </w:rPr>
        <w:t xml:space="preserve"> низкого освоения денежных средств обусловлена </w:t>
      </w:r>
      <w:r w:rsidR="001F08B4" w:rsidRPr="009A0581">
        <w:rPr>
          <w:rFonts w:ascii="Times New Roman" w:hAnsi="Times New Roman"/>
          <w:sz w:val="26"/>
          <w:szCs w:val="26"/>
        </w:rPr>
        <w:t>экономией по результатам электронных торгов, длительность проведения конкурсных процедур</w:t>
      </w:r>
      <w:r w:rsidR="00423AF4" w:rsidRPr="009A0581">
        <w:rPr>
          <w:rFonts w:ascii="Times New Roman" w:hAnsi="Times New Roman"/>
          <w:sz w:val="26"/>
          <w:szCs w:val="26"/>
        </w:rPr>
        <w:t>.</w:t>
      </w:r>
    </w:p>
    <w:p w:rsidR="00C53B0B" w:rsidRPr="009A0581" w:rsidRDefault="00324F5C" w:rsidP="00141945">
      <w:pPr>
        <w:spacing w:after="0" w:line="240" w:lineRule="auto"/>
        <w:ind w:firstLine="709"/>
        <w:jc w:val="both"/>
        <w:rPr>
          <w:rFonts w:ascii="Times New Roman" w:hAnsi="Times New Roman"/>
          <w:sz w:val="26"/>
          <w:szCs w:val="26"/>
        </w:rPr>
      </w:pPr>
      <w:r w:rsidRPr="009A0581">
        <w:rPr>
          <w:rFonts w:ascii="Times New Roman" w:hAnsi="Times New Roman"/>
          <w:sz w:val="26"/>
          <w:szCs w:val="26"/>
        </w:rPr>
        <w:t>Анализ исполнения расходов А</w:t>
      </w:r>
      <w:r w:rsidR="00C53B0B" w:rsidRPr="009A0581">
        <w:rPr>
          <w:rFonts w:ascii="Times New Roman" w:hAnsi="Times New Roman"/>
          <w:sz w:val="26"/>
          <w:szCs w:val="26"/>
        </w:rPr>
        <w:t>дминистрации по данным раздела 2 «Расходы бюджета»</w:t>
      </w:r>
      <w:r w:rsidR="004E1EE8" w:rsidRPr="009A0581">
        <w:rPr>
          <w:rFonts w:ascii="Times New Roman" w:hAnsi="Times New Roman"/>
          <w:sz w:val="26"/>
          <w:szCs w:val="26"/>
        </w:rPr>
        <w:t xml:space="preserve"> отчета </w:t>
      </w:r>
      <w:r w:rsidR="00C53B0B" w:rsidRPr="009A0581">
        <w:rPr>
          <w:rFonts w:ascii="Times New Roman" w:hAnsi="Times New Roman"/>
          <w:sz w:val="26"/>
          <w:szCs w:val="26"/>
        </w:rPr>
        <w:t>ф</w:t>
      </w:r>
      <w:r w:rsidR="004E1EE8" w:rsidRPr="009A0581">
        <w:rPr>
          <w:rFonts w:ascii="Times New Roman" w:hAnsi="Times New Roman"/>
          <w:sz w:val="26"/>
          <w:szCs w:val="26"/>
        </w:rPr>
        <w:t>.</w:t>
      </w:r>
      <w:r w:rsidR="00C53B0B" w:rsidRPr="009A0581">
        <w:rPr>
          <w:rFonts w:ascii="Times New Roman" w:hAnsi="Times New Roman"/>
          <w:sz w:val="26"/>
          <w:szCs w:val="26"/>
        </w:rPr>
        <w:t>0503127:</w:t>
      </w:r>
    </w:p>
    <w:p w:rsidR="00C53B0B" w:rsidRPr="009A0581" w:rsidRDefault="00C53B0B" w:rsidP="00C53B0B">
      <w:pPr>
        <w:spacing w:after="0" w:line="240" w:lineRule="auto"/>
        <w:rPr>
          <w:rFonts w:ascii="Times New Roman" w:hAnsi="Times New Roman"/>
        </w:rPr>
      </w:pPr>
      <w:r w:rsidRPr="009A0581">
        <w:rPr>
          <w:rFonts w:ascii="Times New Roman" w:hAnsi="Times New Roman"/>
        </w:rPr>
        <w:t>Таблица 1</w:t>
      </w:r>
      <w:r w:rsidR="00FE557C" w:rsidRPr="009A0581">
        <w:rPr>
          <w:rFonts w:ascii="Times New Roman" w:hAnsi="Times New Roman"/>
        </w:rPr>
        <w:t>3</w:t>
      </w:r>
      <w:r w:rsidRPr="009A0581">
        <w:rPr>
          <w:rFonts w:ascii="Times New Roman" w:hAnsi="Times New Roman"/>
        </w:rPr>
        <w:t>.</w:t>
      </w:r>
      <w:r w:rsidR="00DA0009" w:rsidRPr="009A0581">
        <w:rPr>
          <w:rFonts w:ascii="Times New Roman" w:hAnsi="Times New Roman"/>
        </w:rPr>
        <w:t xml:space="preserve">                                                                                                                            </w:t>
      </w:r>
      <w:r w:rsidR="00DA0009" w:rsidRPr="009A0581">
        <w:t xml:space="preserve"> </w:t>
      </w:r>
      <w:r w:rsidR="00DA0009" w:rsidRPr="009A0581">
        <w:rPr>
          <w:rFonts w:ascii="Times New Roman" w:hAnsi="Times New Roman"/>
        </w:rPr>
        <w:t>(Ед. изм.:  в тыс. руб., %)</w:t>
      </w:r>
    </w:p>
    <w:tbl>
      <w:tblPr>
        <w:tblStyle w:val="a9"/>
        <w:tblW w:w="10774" w:type="dxa"/>
        <w:tblInd w:w="-176" w:type="dxa"/>
        <w:tblLayout w:type="fixed"/>
        <w:tblLook w:val="04A0" w:firstRow="1" w:lastRow="0" w:firstColumn="1" w:lastColumn="0" w:noHBand="0" w:noVBand="1"/>
      </w:tblPr>
      <w:tblGrid>
        <w:gridCol w:w="2978"/>
        <w:gridCol w:w="1417"/>
        <w:gridCol w:w="709"/>
        <w:gridCol w:w="1559"/>
        <w:gridCol w:w="1559"/>
        <w:gridCol w:w="709"/>
        <w:gridCol w:w="1134"/>
        <w:gridCol w:w="709"/>
      </w:tblGrid>
      <w:tr w:rsidR="009A0581" w:rsidRPr="009A0581" w:rsidTr="00940CC9">
        <w:tc>
          <w:tcPr>
            <w:tcW w:w="2978" w:type="dxa"/>
            <w:vMerge w:val="restart"/>
            <w:vAlign w:val="center"/>
          </w:tcPr>
          <w:p w:rsidR="00BB6226" w:rsidRPr="009A0581" w:rsidRDefault="00BB6226" w:rsidP="00C53B0B">
            <w:pPr>
              <w:jc w:val="center"/>
              <w:rPr>
                <w:rFonts w:ascii="Times New Roman" w:hAnsi="Times New Roman"/>
              </w:rPr>
            </w:pPr>
            <w:r w:rsidRPr="009A0581">
              <w:rPr>
                <w:rFonts w:ascii="Times New Roman" w:hAnsi="Times New Roman"/>
              </w:rPr>
              <w:t>Наименование показателя</w:t>
            </w:r>
          </w:p>
        </w:tc>
        <w:tc>
          <w:tcPr>
            <w:tcW w:w="2126" w:type="dxa"/>
            <w:gridSpan w:val="2"/>
            <w:vAlign w:val="center"/>
          </w:tcPr>
          <w:p w:rsidR="00BB6226" w:rsidRPr="009A0581" w:rsidRDefault="00ED56CF" w:rsidP="00BD0E44">
            <w:pPr>
              <w:jc w:val="center"/>
              <w:rPr>
                <w:rFonts w:ascii="Times New Roman" w:hAnsi="Times New Roman"/>
              </w:rPr>
            </w:pPr>
            <w:r w:rsidRPr="009A0581">
              <w:rPr>
                <w:rFonts w:ascii="Times New Roman" w:hAnsi="Times New Roman"/>
              </w:rPr>
              <w:t>202</w:t>
            </w:r>
            <w:r w:rsidR="00BD0E44" w:rsidRPr="009A0581">
              <w:rPr>
                <w:rFonts w:ascii="Times New Roman" w:hAnsi="Times New Roman"/>
              </w:rPr>
              <w:t>1</w:t>
            </w:r>
            <w:r w:rsidR="00BB6226" w:rsidRPr="009A0581">
              <w:rPr>
                <w:rFonts w:ascii="Times New Roman" w:hAnsi="Times New Roman"/>
              </w:rPr>
              <w:t xml:space="preserve"> год</w:t>
            </w:r>
          </w:p>
        </w:tc>
        <w:tc>
          <w:tcPr>
            <w:tcW w:w="3827" w:type="dxa"/>
            <w:gridSpan w:val="3"/>
            <w:vAlign w:val="center"/>
          </w:tcPr>
          <w:p w:rsidR="00BB6226" w:rsidRPr="009A0581" w:rsidRDefault="00ED56CF" w:rsidP="00BD0E44">
            <w:pPr>
              <w:jc w:val="center"/>
              <w:rPr>
                <w:rFonts w:ascii="Times New Roman" w:hAnsi="Times New Roman"/>
              </w:rPr>
            </w:pPr>
            <w:r w:rsidRPr="009A0581">
              <w:rPr>
                <w:rFonts w:ascii="Times New Roman" w:hAnsi="Times New Roman"/>
              </w:rPr>
              <w:t>202</w:t>
            </w:r>
            <w:r w:rsidR="00BD0E44" w:rsidRPr="009A0581">
              <w:rPr>
                <w:rFonts w:ascii="Times New Roman" w:hAnsi="Times New Roman"/>
              </w:rPr>
              <w:t>2</w:t>
            </w:r>
            <w:r w:rsidR="00BB6226" w:rsidRPr="009A0581">
              <w:rPr>
                <w:rFonts w:ascii="Times New Roman" w:hAnsi="Times New Roman"/>
              </w:rPr>
              <w:t xml:space="preserve"> год</w:t>
            </w:r>
          </w:p>
        </w:tc>
        <w:tc>
          <w:tcPr>
            <w:tcW w:w="1843" w:type="dxa"/>
            <w:gridSpan w:val="2"/>
            <w:vAlign w:val="center"/>
          </w:tcPr>
          <w:p w:rsidR="00BB6226" w:rsidRPr="009A0581" w:rsidRDefault="00BB6226" w:rsidP="00C53B0B">
            <w:pPr>
              <w:jc w:val="center"/>
              <w:rPr>
                <w:rFonts w:ascii="Times New Roman" w:hAnsi="Times New Roman"/>
              </w:rPr>
            </w:pPr>
            <w:r w:rsidRPr="009A0581">
              <w:rPr>
                <w:rFonts w:ascii="Times New Roman" w:hAnsi="Times New Roman"/>
              </w:rPr>
              <w:t>Темп роста                         (-снижение)</w:t>
            </w:r>
          </w:p>
        </w:tc>
      </w:tr>
      <w:tr w:rsidR="009A0581" w:rsidRPr="009A0581" w:rsidTr="00940CC9">
        <w:tc>
          <w:tcPr>
            <w:tcW w:w="2978" w:type="dxa"/>
            <w:vMerge/>
            <w:vAlign w:val="center"/>
          </w:tcPr>
          <w:p w:rsidR="00BB6226" w:rsidRPr="009A0581" w:rsidRDefault="00BB6226" w:rsidP="00C53B0B">
            <w:pPr>
              <w:jc w:val="center"/>
              <w:rPr>
                <w:rFonts w:ascii="Times New Roman" w:hAnsi="Times New Roman"/>
              </w:rPr>
            </w:pPr>
          </w:p>
        </w:tc>
        <w:tc>
          <w:tcPr>
            <w:tcW w:w="1417" w:type="dxa"/>
            <w:vAlign w:val="center"/>
          </w:tcPr>
          <w:p w:rsidR="00BB6226" w:rsidRPr="009A0581" w:rsidRDefault="00173D03" w:rsidP="00C53B0B">
            <w:pPr>
              <w:jc w:val="center"/>
              <w:rPr>
                <w:rFonts w:ascii="Times New Roman" w:hAnsi="Times New Roman"/>
              </w:rPr>
            </w:pPr>
            <w:r w:rsidRPr="009A0581">
              <w:rPr>
                <w:rFonts w:ascii="Times New Roman" w:hAnsi="Times New Roman"/>
              </w:rPr>
              <w:t xml:space="preserve">Исполнено </w:t>
            </w:r>
            <w:r w:rsidR="00BB6226" w:rsidRPr="009A0581">
              <w:rPr>
                <w:rFonts w:ascii="Times New Roman" w:hAnsi="Times New Roman"/>
              </w:rPr>
              <w:t>тыс. руб.</w:t>
            </w:r>
          </w:p>
        </w:tc>
        <w:tc>
          <w:tcPr>
            <w:tcW w:w="709" w:type="dxa"/>
            <w:vAlign w:val="center"/>
          </w:tcPr>
          <w:p w:rsidR="00BB6226" w:rsidRPr="009A0581" w:rsidRDefault="00BB6226" w:rsidP="00C53B0B">
            <w:pPr>
              <w:jc w:val="center"/>
              <w:rPr>
                <w:rFonts w:ascii="Times New Roman" w:hAnsi="Times New Roman"/>
              </w:rPr>
            </w:pPr>
            <w:r w:rsidRPr="009A0581">
              <w:rPr>
                <w:rFonts w:ascii="Times New Roman" w:hAnsi="Times New Roman"/>
              </w:rPr>
              <w:t>%</w:t>
            </w:r>
          </w:p>
        </w:tc>
        <w:tc>
          <w:tcPr>
            <w:tcW w:w="1559" w:type="dxa"/>
            <w:vAlign w:val="center"/>
          </w:tcPr>
          <w:p w:rsidR="00BB6226" w:rsidRPr="009A0581" w:rsidRDefault="00BB6226" w:rsidP="00DA4D6F">
            <w:pPr>
              <w:jc w:val="center"/>
              <w:rPr>
                <w:rFonts w:ascii="Times New Roman" w:hAnsi="Times New Roman"/>
              </w:rPr>
            </w:pPr>
            <w:r w:rsidRPr="009A0581">
              <w:rPr>
                <w:rFonts w:ascii="Times New Roman" w:hAnsi="Times New Roman"/>
              </w:rPr>
              <w:t xml:space="preserve">Утверждено  </w:t>
            </w:r>
            <w:r w:rsidR="00C35C4A" w:rsidRPr="009A0581">
              <w:rPr>
                <w:rFonts w:ascii="Times New Roman" w:hAnsi="Times New Roman"/>
              </w:rPr>
              <w:t xml:space="preserve">            </w:t>
            </w:r>
            <w:bookmarkStart w:id="11" w:name="OLE_LINK23"/>
            <w:bookmarkStart w:id="12" w:name="OLE_LINK24"/>
            <w:r w:rsidR="00173D03" w:rsidRPr="009A0581">
              <w:rPr>
                <w:rFonts w:ascii="Times New Roman" w:hAnsi="Times New Roman"/>
              </w:rPr>
              <w:t>тыс. руб.</w:t>
            </w:r>
            <w:bookmarkEnd w:id="11"/>
            <w:bookmarkEnd w:id="12"/>
          </w:p>
        </w:tc>
        <w:tc>
          <w:tcPr>
            <w:tcW w:w="1559" w:type="dxa"/>
            <w:vAlign w:val="center"/>
          </w:tcPr>
          <w:p w:rsidR="00BB6226" w:rsidRPr="009A0581" w:rsidRDefault="00BB6226" w:rsidP="00DA4D6F">
            <w:pPr>
              <w:jc w:val="center"/>
              <w:rPr>
                <w:rFonts w:ascii="Times New Roman" w:hAnsi="Times New Roman"/>
              </w:rPr>
            </w:pPr>
            <w:r w:rsidRPr="009A0581">
              <w:rPr>
                <w:rFonts w:ascii="Times New Roman" w:hAnsi="Times New Roman"/>
              </w:rPr>
              <w:t xml:space="preserve">Исполнено               </w:t>
            </w:r>
            <w:r w:rsidR="00173D03" w:rsidRPr="009A0581">
              <w:rPr>
                <w:rFonts w:ascii="Times New Roman" w:hAnsi="Times New Roman"/>
              </w:rPr>
              <w:t>тыс. руб.</w:t>
            </w:r>
          </w:p>
        </w:tc>
        <w:tc>
          <w:tcPr>
            <w:tcW w:w="709" w:type="dxa"/>
            <w:vAlign w:val="center"/>
          </w:tcPr>
          <w:p w:rsidR="00BB6226" w:rsidRPr="009A0581" w:rsidRDefault="00BB6226" w:rsidP="00C53B0B">
            <w:pPr>
              <w:jc w:val="center"/>
              <w:rPr>
                <w:rFonts w:ascii="Times New Roman" w:hAnsi="Times New Roman"/>
              </w:rPr>
            </w:pPr>
            <w:r w:rsidRPr="009A0581">
              <w:rPr>
                <w:rFonts w:ascii="Times New Roman" w:hAnsi="Times New Roman"/>
              </w:rPr>
              <w:t xml:space="preserve">% </w:t>
            </w:r>
          </w:p>
        </w:tc>
        <w:tc>
          <w:tcPr>
            <w:tcW w:w="1134" w:type="dxa"/>
            <w:vAlign w:val="center"/>
          </w:tcPr>
          <w:p w:rsidR="00BB6226" w:rsidRPr="009A0581" w:rsidRDefault="00BB6226" w:rsidP="00C53B0B">
            <w:pPr>
              <w:jc w:val="center"/>
              <w:rPr>
                <w:rFonts w:ascii="Times New Roman" w:hAnsi="Times New Roman"/>
              </w:rPr>
            </w:pPr>
            <w:r w:rsidRPr="009A0581">
              <w:rPr>
                <w:rFonts w:ascii="Times New Roman" w:hAnsi="Times New Roman"/>
              </w:rPr>
              <w:t>тыс. руб.</w:t>
            </w:r>
          </w:p>
        </w:tc>
        <w:tc>
          <w:tcPr>
            <w:tcW w:w="709" w:type="dxa"/>
            <w:vAlign w:val="center"/>
          </w:tcPr>
          <w:p w:rsidR="00BB6226" w:rsidRPr="009A0581" w:rsidRDefault="00BB6226" w:rsidP="00C53B0B">
            <w:pPr>
              <w:jc w:val="center"/>
              <w:rPr>
                <w:rFonts w:ascii="Times New Roman" w:hAnsi="Times New Roman"/>
              </w:rPr>
            </w:pPr>
            <w:r w:rsidRPr="009A0581">
              <w:rPr>
                <w:rFonts w:ascii="Times New Roman" w:hAnsi="Times New Roman"/>
              </w:rPr>
              <w:t>%</w:t>
            </w:r>
          </w:p>
        </w:tc>
      </w:tr>
      <w:tr w:rsidR="009A0581" w:rsidRPr="009A0581" w:rsidTr="00940CC9">
        <w:tc>
          <w:tcPr>
            <w:tcW w:w="2978" w:type="dxa"/>
            <w:vAlign w:val="center"/>
          </w:tcPr>
          <w:p w:rsidR="00173D03" w:rsidRPr="009A0581" w:rsidRDefault="00173D03" w:rsidP="00173D03">
            <w:pPr>
              <w:jc w:val="center"/>
              <w:rPr>
                <w:rFonts w:ascii="Times New Roman" w:hAnsi="Times New Roman"/>
                <w:sz w:val="16"/>
                <w:szCs w:val="16"/>
              </w:rPr>
            </w:pPr>
            <w:r w:rsidRPr="009A0581">
              <w:rPr>
                <w:rFonts w:ascii="Times New Roman" w:hAnsi="Times New Roman"/>
                <w:sz w:val="16"/>
                <w:szCs w:val="16"/>
              </w:rPr>
              <w:t>1</w:t>
            </w:r>
          </w:p>
        </w:tc>
        <w:tc>
          <w:tcPr>
            <w:tcW w:w="1417" w:type="dxa"/>
            <w:vAlign w:val="center"/>
          </w:tcPr>
          <w:p w:rsidR="00173D03" w:rsidRPr="009A0581" w:rsidRDefault="00173D03" w:rsidP="00173D03">
            <w:pPr>
              <w:jc w:val="center"/>
              <w:rPr>
                <w:rFonts w:ascii="Times New Roman" w:hAnsi="Times New Roman"/>
                <w:sz w:val="16"/>
                <w:szCs w:val="16"/>
              </w:rPr>
            </w:pPr>
            <w:r w:rsidRPr="009A0581">
              <w:rPr>
                <w:rFonts w:ascii="Times New Roman" w:hAnsi="Times New Roman"/>
                <w:sz w:val="16"/>
                <w:szCs w:val="16"/>
              </w:rPr>
              <w:t>2</w:t>
            </w:r>
          </w:p>
        </w:tc>
        <w:tc>
          <w:tcPr>
            <w:tcW w:w="709" w:type="dxa"/>
            <w:vAlign w:val="center"/>
          </w:tcPr>
          <w:p w:rsidR="00173D03" w:rsidRPr="009A0581" w:rsidRDefault="00173D03" w:rsidP="00173D03">
            <w:pPr>
              <w:jc w:val="center"/>
              <w:rPr>
                <w:rFonts w:ascii="Times New Roman" w:hAnsi="Times New Roman"/>
                <w:sz w:val="16"/>
                <w:szCs w:val="16"/>
              </w:rPr>
            </w:pPr>
            <w:r w:rsidRPr="009A0581">
              <w:rPr>
                <w:rFonts w:ascii="Times New Roman" w:hAnsi="Times New Roman"/>
                <w:sz w:val="16"/>
                <w:szCs w:val="16"/>
              </w:rPr>
              <w:t>3</w:t>
            </w:r>
          </w:p>
        </w:tc>
        <w:tc>
          <w:tcPr>
            <w:tcW w:w="1559" w:type="dxa"/>
            <w:vAlign w:val="center"/>
          </w:tcPr>
          <w:p w:rsidR="00173D03" w:rsidRPr="009A0581" w:rsidRDefault="00173D03" w:rsidP="00173D03">
            <w:pPr>
              <w:jc w:val="center"/>
              <w:rPr>
                <w:rFonts w:ascii="Times New Roman" w:hAnsi="Times New Roman"/>
                <w:sz w:val="16"/>
                <w:szCs w:val="16"/>
              </w:rPr>
            </w:pPr>
            <w:r w:rsidRPr="009A0581">
              <w:rPr>
                <w:rFonts w:ascii="Times New Roman" w:hAnsi="Times New Roman"/>
                <w:sz w:val="16"/>
                <w:szCs w:val="16"/>
              </w:rPr>
              <w:t>4</w:t>
            </w:r>
          </w:p>
        </w:tc>
        <w:tc>
          <w:tcPr>
            <w:tcW w:w="1559" w:type="dxa"/>
            <w:vAlign w:val="center"/>
          </w:tcPr>
          <w:p w:rsidR="00173D03" w:rsidRPr="009A0581" w:rsidRDefault="00173D03" w:rsidP="00173D03">
            <w:pPr>
              <w:jc w:val="center"/>
              <w:rPr>
                <w:rFonts w:ascii="Times New Roman" w:hAnsi="Times New Roman"/>
                <w:sz w:val="16"/>
                <w:szCs w:val="16"/>
              </w:rPr>
            </w:pPr>
            <w:r w:rsidRPr="009A0581">
              <w:rPr>
                <w:rFonts w:ascii="Times New Roman" w:hAnsi="Times New Roman"/>
                <w:sz w:val="16"/>
                <w:szCs w:val="16"/>
              </w:rPr>
              <w:t>5</w:t>
            </w:r>
          </w:p>
        </w:tc>
        <w:tc>
          <w:tcPr>
            <w:tcW w:w="709" w:type="dxa"/>
            <w:vAlign w:val="center"/>
          </w:tcPr>
          <w:p w:rsidR="00173D03" w:rsidRPr="009A0581" w:rsidRDefault="00173D03" w:rsidP="00173D03">
            <w:pPr>
              <w:jc w:val="center"/>
              <w:rPr>
                <w:rFonts w:ascii="Times New Roman" w:hAnsi="Times New Roman"/>
                <w:sz w:val="16"/>
                <w:szCs w:val="16"/>
              </w:rPr>
            </w:pPr>
            <w:r w:rsidRPr="009A0581">
              <w:rPr>
                <w:rFonts w:ascii="Times New Roman" w:hAnsi="Times New Roman"/>
                <w:sz w:val="16"/>
                <w:szCs w:val="16"/>
              </w:rPr>
              <w:t>6</w:t>
            </w:r>
          </w:p>
        </w:tc>
        <w:tc>
          <w:tcPr>
            <w:tcW w:w="1134" w:type="dxa"/>
            <w:vAlign w:val="center"/>
          </w:tcPr>
          <w:p w:rsidR="00173D03" w:rsidRPr="009A0581" w:rsidRDefault="00173D03" w:rsidP="00173D03">
            <w:pPr>
              <w:jc w:val="center"/>
              <w:rPr>
                <w:rFonts w:ascii="Times New Roman" w:hAnsi="Times New Roman"/>
                <w:sz w:val="16"/>
                <w:szCs w:val="16"/>
              </w:rPr>
            </w:pPr>
            <w:r w:rsidRPr="009A0581">
              <w:rPr>
                <w:rFonts w:ascii="Times New Roman" w:hAnsi="Times New Roman"/>
                <w:sz w:val="16"/>
                <w:szCs w:val="16"/>
              </w:rPr>
              <w:t>7</w:t>
            </w:r>
            <w:r w:rsidR="006845EE" w:rsidRPr="009A0581">
              <w:rPr>
                <w:rFonts w:ascii="Times New Roman" w:hAnsi="Times New Roman"/>
                <w:sz w:val="16"/>
                <w:szCs w:val="16"/>
              </w:rPr>
              <w:t>=5-2</w:t>
            </w:r>
          </w:p>
        </w:tc>
        <w:tc>
          <w:tcPr>
            <w:tcW w:w="709" w:type="dxa"/>
            <w:vAlign w:val="center"/>
          </w:tcPr>
          <w:p w:rsidR="00173D03" w:rsidRPr="009A0581" w:rsidRDefault="00173D03" w:rsidP="00173D03">
            <w:pPr>
              <w:ind w:left="-108" w:right="-108"/>
              <w:jc w:val="center"/>
              <w:rPr>
                <w:rFonts w:ascii="Times New Roman" w:hAnsi="Times New Roman"/>
                <w:sz w:val="16"/>
                <w:szCs w:val="16"/>
              </w:rPr>
            </w:pPr>
            <w:r w:rsidRPr="009A0581">
              <w:rPr>
                <w:rFonts w:ascii="Times New Roman" w:hAnsi="Times New Roman"/>
                <w:sz w:val="16"/>
                <w:szCs w:val="16"/>
              </w:rPr>
              <w:t>8</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 xml:space="preserve">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34 470,75333 </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99,8</w:t>
            </w:r>
          </w:p>
        </w:tc>
        <w:tc>
          <w:tcPr>
            <w:tcW w:w="1559" w:type="dxa"/>
            <w:vAlign w:val="center"/>
          </w:tcPr>
          <w:p w:rsidR="00BD0E44" w:rsidRPr="009A0581" w:rsidRDefault="00196F9C" w:rsidP="00BD0E44">
            <w:pPr>
              <w:jc w:val="right"/>
              <w:rPr>
                <w:rFonts w:ascii="Times New Roman" w:hAnsi="Times New Roman"/>
                <w:sz w:val="20"/>
                <w:szCs w:val="20"/>
              </w:rPr>
            </w:pPr>
            <w:r w:rsidRPr="009A0581">
              <w:rPr>
                <w:rFonts w:ascii="Times New Roman" w:hAnsi="Times New Roman"/>
                <w:sz w:val="20"/>
                <w:szCs w:val="20"/>
              </w:rPr>
              <w:t>40 158,14129</w:t>
            </w:r>
          </w:p>
        </w:tc>
        <w:tc>
          <w:tcPr>
            <w:tcW w:w="1559" w:type="dxa"/>
            <w:vAlign w:val="center"/>
          </w:tcPr>
          <w:p w:rsidR="00BD0E44" w:rsidRPr="009A0581" w:rsidRDefault="00196F9C" w:rsidP="00BD0E44">
            <w:pPr>
              <w:jc w:val="right"/>
              <w:rPr>
                <w:rFonts w:ascii="Times New Roman" w:hAnsi="Times New Roman"/>
                <w:sz w:val="20"/>
                <w:szCs w:val="20"/>
              </w:rPr>
            </w:pPr>
            <w:r w:rsidRPr="009A0581">
              <w:rPr>
                <w:rFonts w:ascii="Times New Roman" w:hAnsi="Times New Roman"/>
                <w:sz w:val="20"/>
                <w:szCs w:val="20"/>
              </w:rPr>
              <w:t>39 226,94485</w:t>
            </w:r>
          </w:p>
        </w:tc>
        <w:tc>
          <w:tcPr>
            <w:tcW w:w="709" w:type="dxa"/>
            <w:vAlign w:val="center"/>
          </w:tcPr>
          <w:p w:rsidR="00BD0E44" w:rsidRPr="009A0581" w:rsidRDefault="00196F9C" w:rsidP="00BD0E44">
            <w:pPr>
              <w:jc w:val="right"/>
              <w:rPr>
                <w:rFonts w:ascii="Times New Roman" w:hAnsi="Times New Roman"/>
                <w:sz w:val="18"/>
                <w:szCs w:val="18"/>
              </w:rPr>
            </w:pPr>
            <w:r w:rsidRPr="009A0581">
              <w:rPr>
                <w:rFonts w:ascii="Times New Roman" w:hAnsi="Times New Roman"/>
                <w:sz w:val="18"/>
                <w:szCs w:val="18"/>
              </w:rPr>
              <w:t>97,7</w:t>
            </w:r>
          </w:p>
        </w:tc>
        <w:tc>
          <w:tcPr>
            <w:tcW w:w="1134" w:type="dxa"/>
            <w:vAlign w:val="center"/>
          </w:tcPr>
          <w:p w:rsidR="00BD0E44" w:rsidRPr="009A0581" w:rsidRDefault="00196F9C" w:rsidP="00BD0E44">
            <w:pPr>
              <w:jc w:val="right"/>
              <w:rPr>
                <w:rFonts w:ascii="Times New Roman" w:hAnsi="Times New Roman"/>
                <w:sz w:val="20"/>
                <w:szCs w:val="20"/>
              </w:rPr>
            </w:pPr>
            <w:r w:rsidRPr="009A0581">
              <w:rPr>
                <w:rFonts w:ascii="Times New Roman" w:hAnsi="Times New Roman"/>
                <w:sz w:val="20"/>
                <w:szCs w:val="20"/>
              </w:rPr>
              <w:t>4 756,19152</w:t>
            </w:r>
          </w:p>
        </w:tc>
        <w:tc>
          <w:tcPr>
            <w:tcW w:w="709" w:type="dxa"/>
            <w:vAlign w:val="center"/>
          </w:tcPr>
          <w:p w:rsidR="00BD0E44" w:rsidRPr="009A0581" w:rsidRDefault="00196F9C" w:rsidP="00BD0E44">
            <w:pPr>
              <w:ind w:left="-108" w:right="-108"/>
              <w:jc w:val="center"/>
              <w:rPr>
                <w:rFonts w:ascii="Times New Roman" w:hAnsi="Times New Roman"/>
                <w:sz w:val="18"/>
                <w:szCs w:val="18"/>
              </w:rPr>
            </w:pPr>
            <w:r w:rsidRPr="009A0581">
              <w:rPr>
                <w:rFonts w:ascii="Times New Roman" w:hAnsi="Times New Roman"/>
                <w:sz w:val="18"/>
                <w:szCs w:val="18"/>
              </w:rPr>
              <w:t>13,8</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0105 Судебная система</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8,40000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EE5BB4" w:rsidP="00BD0E44">
            <w:pPr>
              <w:jc w:val="right"/>
              <w:rPr>
                <w:rFonts w:ascii="Times New Roman" w:hAnsi="Times New Roman"/>
                <w:sz w:val="20"/>
                <w:szCs w:val="20"/>
              </w:rPr>
            </w:pPr>
            <w:r w:rsidRPr="009A0581">
              <w:rPr>
                <w:rFonts w:ascii="Times New Roman" w:hAnsi="Times New Roman"/>
                <w:sz w:val="20"/>
                <w:szCs w:val="20"/>
              </w:rPr>
              <w:t>74,7</w:t>
            </w:r>
          </w:p>
        </w:tc>
        <w:tc>
          <w:tcPr>
            <w:tcW w:w="1559" w:type="dxa"/>
            <w:vAlign w:val="center"/>
          </w:tcPr>
          <w:p w:rsidR="00BD0E44" w:rsidRPr="009A0581" w:rsidRDefault="00EE5BB4" w:rsidP="00BD0E44">
            <w:pPr>
              <w:jc w:val="right"/>
              <w:rPr>
                <w:rFonts w:ascii="Times New Roman" w:hAnsi="Times New Roman"/>
                <w:sz w:val="20"/>
                <w:szCs w:val="20"/>
              </w:rPr>
            </w:pPr>
            <w:r w:rsidRPr="009A0581">
              <w:rPr>
                <w:rFonts w:ascii="Times New Roman" w:hAnsi="Times New Roman"/>
                <w:sz w:val="20"/>
                <w:szCs w:val="20"/>
              </w:rPr>
              <w:t>74,7</w:t>
            </w:r>
          </w:p>
        </w:tc>
        <w:tc>
          <w:tcPr>
            <w:tcW w:w="709" w:type="dxa"/>
            <w:vAlign w:val="center"/>
          </w:tcPr>
          <w:p w:rsidR="00BD0E44" w:rsidRPr="009A0581" w:rsidRDefault="00EE5BB4" w:rsidP="00BD0E44">
            <w:pPr>
              <w:jc w:val="right"/>
              <w:rPr>
                <w:rFonts w:ascii="Times New Roman" w:hAnsi="Times New Roman"/>
                <w:sz w:val="18"/>
                <w:szCs w:val="18"/>
              </w:rPr>
            </w:pPr>
            <w:r w:rsidRPr="009A0581">
              <w:rPr>
                <w:rFonts w:ascii="Times New Roman" w:hAnsi="Times New Roman"/>
                <w:sz w:val="18"/>
                <w:szCs w:val="18"/>
              </w:rPr>
              <w:t>100</w:t>
            </w:r>
          </w:p>
        </w:tc>
        <w:tc>
          <w:tcPr>
            <w:tcW w:w="1134" w:type="dxa"/>
            <w:vAlign w:val="center"/>
          </w:tcPr>
          <w:p w:rsidR="00BD0E44" w:rsidRPr="009A0581" w:rsidRDefault="00EE5BB4" w:rsidP="00BD0E44">
            <w:pPr>
              <w:jc w:val="right"/>
              <w:rPr>
                <w:rFonts w:ascii="Times New Roman" w:hAnsi="Times New Roman"/>
                <w:sz w:val="20"/>
                <w:szCs w:val="20"/>
              </w:rPr>
            </w:pPr>
            <w:r w:rsidRPr="009A0581">
              <w:rPr>
                <w:rFonts w:ascii="Times New Roman" w:hAnsi="Times New Roman"/>
                <w:sz w:val="20"/>
                <w:szCs w:val="20"/>
              </w:rPr>
              <w:t>66,3</w:t>
            </w:r>
          </w:p>
        </w:tc>
        <w:tc>
          <w:tcPr>
            <w:tcW w:w="709" w:type="dxa"/>
            <w:vAlign w:val="center"/>
          </w:tcPr>
          <w:p w:rsidR="00BD0E44" w:rsidRPr="009A0581" w:rsidRDefault="00EE5BB4" w:rsidP="00BD0E44">
            <w:pPr>
              <w:ind w:left="-108" w:right="-108"/>
              <w:jc w:val="center"/>
              <w:rPr>
                <w:rFonts w:ascii="Times New Roman" w:hAnsi="Times New Roman"/>
                <w:sz w:val="18"/>
                <w:szCs w:val="18"/>
              </w:rPr>
            </w:pPr>
            <w:r w:rsidRPr="009A0581">
              <w:rPr>
                <w:rFonts w:ascii="Times New Roman" w:hAnsi="Times New Roman"/>
                <w:sz w:val="18"/>
                <w:szCs w:val="18"/>
              </w:rPr>
              <w:t>789,3</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lastRenderedPageBreak/>
              <w:t>0107 Обеспечение проведения выборов и референдумов</w:t>
            </w:r>
          </w:p>
        </w:tc>
        <w:tc>
          <w:tcPr>
            <w:tcW w:w="1417" w:type="dxa"/>
            <w:vAlign w:val="center"/>
          </w:tcPr>
          <w:p w:rsidR="00BD0E44" w:rsidRPr="009A0581" w:rsidRDefault="00BD0E44" w:rsidP="00BD0E44">
            <w:pPr>
              <w:jc w:val="center"/>
              <w:rPr>
                <w:rFonts w:ascii="Times New Roman" w:hAnsi="Times New Roman"/>
                <w:sz w:val="20"/>
                <w:szCs w:val="20"/>
              </w:rPr>
            </w:pPr>
            <w:r w:rsidRPr="009A0581">
              <w:rPr>
                <w:rFonts w:ascii="Times New Roman" w:hAnsi="Times New Roman"/>
                <w:sz w:val="20"/>
                <w:szCs w:val="20"/>
              </w:rPr>
              <w:t>-</w:t>
            </w:r>
          </w:p>
        </w:tc>
        <w:tc>
          <w:tcPr>
            <w:tcW w:w="709" w:type="dxa"/>
            <w:vAlign w:val="center"/>
          </w:tcPr>
          <w:p w:rsidR="00BD0E44" w:rsidRPr="009A0581" w:rsidRDefault="00EE5BB4" w:rsidP="00BD0E44">
            <w:pPr>
              <w:jc w:val="right"/>
              <w:rPr>
                <w:rFonts w:ascii="Times New Roman" w:hAnsi="Times New Roman"/>
                <w:sz w:val="18"/>
                <w:szCs w:val="18"/>
              </w:rPr>
            </w:pPr>
            <w:r w:rsidRPr="009A0581">
              <w:rPr>
                <w:rFonts w:ascii="Times New Roman" w:hAnsi="Times New Roman"/>
                <w:sz w:val="18"/>
                <w:szCs w:val="18"/>
              </w:rPr>
              <w:t>-</w:t>
            </w:r>
          </w:p>
        </w:tc>
        <w:tc>
          <w:tcPr>
            <w:tcW w:w="1559" w:type="dxa"/>
            <w:vAlign w:val="center"/>
          </w:tcPr>
          <w:p w:rsidR="00BD0E44" w:rsidRPr="009A0581" w:rsidRDefault="00EE5BB4" w:rsidP="00BD0E44">
            <w:pPr>
              <w:jc w:val="right"/>
              <w:rPr>
                <w:rFonts w:ascii="Times New Roman" w:hAnsi="Times New Roman"/>
                <w:sz w:val="20"/>
                <w:szCs w:val="20"/>
              </w:rPr>
            </w:pPr>
            <w:r w:rsidRPr="009A0581">
              <w:rPr>
                <w:rFonts w:ascii="Times New Roman" w:hAnsi="Times New Roman"/>
                <w:sz w:val="20"/>
                <w:szCs w:val="20"/>
              </w:rPr>
              <w:t>-</w:t>
            </w:r>
          </w:p>
        </w:tc>
        <w:tc>
          <w:tcPr>
            <w:tcW w:w="1559" w:type="dxa"/>
            <w:vAlign w:val="center"/>
          </w:tcPr>
          <w:p w:rsidR="00BD0E44" w:rsidRPr="009A0581" w:rsidRDefault="00EE5BB4" w:rsidP="00BD0E44">
            <w:pPr>
              <w:jc w:val="center"/>
              <w:rPr>
                <w:rFonts w:ascii="Times New Roman" w:hAnsi="Times New Roman"/>
                <w:sz w:val="20"/>
                <w:szCs w:val="20"/>
              </w:rPr>
            </w:pPr>
            <w:r w:rsidRPr="009A0581">
              <w:rPr>
                <w:rFonts w:ascii="Times New Roman" w:hAnsi="Times New Roman"/>
                <w:sz w:val="20"/>
                <w:szCs w:val="20"/>
              </w:rPr>
              <w:t>-</w:t>
            </w:r>
          </w:p>
        </w:tc>
        <w:tc>
          <w:tcPr>
            <w:tcW w:w="709" w:type="dxa"/>
            <w:vAlign w:val="center"/>
          </w:tcPr>
          <w:p w:rsidR="00BD0E44" w:rsidRPr="009A0581" w:rsidRDefault="00EE5BB4" w:rsidP="00BD0E44">
            <w:pPr>
              <w:jc w:val="right"/>
              <w:rPr>
                <w:rFonts w:ascii="Times New Roman" w:hAnsi="Times New Roman"/>
                <w:sz w:val="18"/>
                <w:szCs w:val="18"/>
              </w:rPr>
            </w:pPr>
            <w:r w:rsidRPr="009A0581">
              <w:rPr>
                <w:rFonts w:ascii="Times New Roman" w:hAnsi="Times New Roman"/>
                <w:sz w:val="18"/>
                <w:szCs w:val="18"/>
              </w:rPr>
              <w:t>-</w:t>
            </w:r>
          </w:p>
        </w:tc>
        <w:tc>
          <w:tcPr>
            <w:tcW w:w="1134" w:type="dxa"/>
            <w:vAlign w:val="center"/>
          </w:tcPr>
          <w:p w:rsidR="00BD0E44" w:rsidRPr="009A0581" w:rsidRDefault="00EE5BB4" w:rsidP="00BD0E44">
            <w:pPr>
              <w:jc w:val="right"/>
              <w:rPr>
                <w:rFonts w:ascii="Times New Roman" w:hAnsi="Times New Roman"/>
                <w:sz w:val="20"/>
                <w:szCs w:val="20"/>
              </w:rPr>
            </w:pPr>
            <w:r w:rsidRPr="009A0581">
              <w:rPr>
                <w:rFonts w:ascii="Times New Roman" w:hAnsi="Times New Roman"/>
                <w:sz w:val="20"/>
                <w:szCs w:val="20"/>
              </w:rPr>
              <w:t>-</w:t>
            </w:r>
          </w:p>
        </w:tc>
        <w:tc>
          <w:tcPr>
            <w:tcW w:w="709" w:type="dxa"/>
            <w:vAlign w:val="center"/>
          </w:tcPr>
          <w:p w:rsidR="00BD0E44" w:rsidRPr="009A0581" w:rsidRDefault="00EE5BB4" w:rsidP="00BD0E44">
            <w:pPr>
              <w:ind w:left="-108" w:right="-108"/>
              <w:jc w:val="center"/>
              <w:rPr>
                <w:rFonts w:ascii="Times New Roman" w:hAnsi="Times New Roman"/>
                <w:sz w:val="18"/>
                <w:szCs w:val="18"/>
              </w:rPr>
            </w:pPr>
            <w:r w:rsidRPr="009A0581">
              <w:rPr>
                <w:rFonts w:ascii="Times New Roman" w:hAnsi="Times New Roman"/>
                <w:sz w:val="18"/>
                <w:szCs w:val="18"/>
              </w:rPr>
              <w:t>-</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 xml:space="preserve">0111 Резервные фонды </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w:t>
            </w:r>
          </w:p>
        </w:tc>
        <w:tc>
          <w:tcPr>
            <w:tcW w:w="1559" w:type="dxa"/>
            <w:vAlign w:val="center"/>
          </w:tcPr>
          <w:p w:rsidR="00BD0E44" w:rsidRPr="009A0581" w:rsidRDefault="00051436" w:rsidP="00BD0E44">
            <w:pPr>
              <w:jc w:val="right"/>
              <w:rPr>
                <w:rFonts w:ascii="Times New Roman" w:hAnsi="Times New Roman"/>
                <w:sz w:val="20"/>
                <w:szCs w:val="20"/>
              </w:rPr>
            </w:pPr>
            <w:r w:rsidRPr="009A0581">
              <w:rPr>
                <w:rFonts w:ascii="Times New Roman" w:hAnsi="Times New Roman"/>
                <w:sz w:val="20"/>
                <w:szCs w:val="20"/>
              </w:rPr>
              <w:t>1 000,0</w:t>
            </w:r>
          </w:p>
        </w:tc>
        <w:tc>
          <w:tcPr>
            <w:tcW w:w="1559" w:type="dxa"/>
            <w:vAlign w:val="center"/>
          </w:tcPr>
          <w:p w:rsidR="00BD0E44" w:rsidRPr="009A0581" w:rsidRDefault="00051436" w:rsidP="00BD0E44">
            <w:pPr>
              <w:jc w:val="right"/>
              <w:rPr>
                <w:rFonts w:ascii="Times New Roman" w:hAnsi="Times New Roman"/>
                <w:sz w:val="20"/>
                <w:szCs w:val="20"/>
              </w:rPr>
            </w:pPr>
            <w:r w:rsidRPr="009A0581">
              <w:rPr>
                <w:rFonts w:ascii="Times New Roman" w:hAnsi="Times New Roman"/>
                <w:sz w:val="20"/>
                <w:szCs w:val="20"/>
              </w:rPr>
              <w:t>-</w:t>
            </w:r>
          </w:p>
        </w:tc>
        <w:tc>
          <w:tcPr>
            <w:tcW w:w="709" w:type="dxa"/>
            <w:vAlign w:val="center"/>
          </w:tcPr>
          <w:p w:rsidR="00BD0E44" w:rsidRPr="009A0581" w:rsidRDefault="00051436" w:rsidP="00BD0E44">
            <w:pPr>
              <w:jc w:val="right"/>
              <w:rPr>
                <w:rFonts w:ascii="Times New Roman" w:hAnsi="Times New Roman"/>
                <w:sz w:val="18"/>
                <w:szCs w:val="18"/>
              </w:rPr>
            </w:pPr>
            <w:r w:rsidRPr="009A0581">
              <w:rPr>
                <w:rFonts w:ascii="Times New Roman" w:hAnsi="Times New Roman"/>
                <w:sz w:val="18"/>
                <w:szCs w:val="18"/>
              </w:rPr>
              <w:t>-</w:t>
            </w:r>
          </w:p>
        </w:tc>
        <w:tc>
          <w:tcPr>
            <w:tcW w:w="1134" w:type="dxa"/>
            <w:vAlign w:val="center"/>
          </w:tcPr>
          <w:p w:rsidR="00BD0E44" w:rsidRPr="009A0581" w:rsidRDefault="00051436" w:rsidP="00BD0E44">
            <w:pPr>
              <w:jc w:val="right"/>
              <w:rPr>
                <w:rFonts w:ascii="Times New Roman" w:hAnsi="Times New Roman"/>
                <w:sz w:val="20"/>
                <w:szCs w:val="20"/>
              </w:rPr>
            </w:pPr>
            <w:r w:rsidRPr="009A0581">
              <w:rPr>
                <w:rFonts w:ascii="Times New Roman" w:hAnsi="Times New Roman"/>
                <w:sz w:val="20"/>
                <w:szCs w:val="20"/>
              </w:rPr>
              <w:t>-</w:t>
            </w:r>
          </w:p>
        </w:tc>
        <w:tc>
          <w:tcPr>
            <w:tcW w:w="709" w:type="dxa"/>
            <w:vAlign w:val="center"/>
          </w:tcPr>
          <w:p w:rsidR="00BD0E44" w:rsidRPr="009A0581" w:rsidRDefault="00051436" w:rsidP="00BD0E44">
            <w:pPr>
              <w:ind w:left="-108" w:right="-108"/>
              <w:jc w:val="center"/>
              <w:rPr>
                <w:rFonts w:ascii="Times New Roman" w:hAnsi="Times New Roman"/>
                <w:sz w:val="18"/>
                <w:szCs w:val="18"/>
              </w:rPr>
            </w:pPr>
            <w:r w:rsidRPr="009A0581">
              <w:rPr>
                <w:rFonts w:ascii="Times New Roman" w:hAnsi="Times New Roman"/>
                <w:sz w:val="18"/>
                <w:szCs w:val="18"/>
              </w:rPr>
              <w:t>-</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0113 Другие общегосударственные вопросы</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33 154,58048</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98,1</w:t>
            </w:r>
          </w:p>
        </w:tc>
        <w:tc>
          <w:tcPr>
            <w:tcW w:w="1559" w:type="dxa"/>
            <w:vAlign w:val="center"/>
          </w:tcPr>
          <w:p w:rsidR="00BD0E44" w:rsidRPr="009A0581" w:rsidRDefault="00DD7C28" w:rsidP="00BD0E44">
            <w:pPr>
              <w:jc w:val="right"/>
              <w:rPr>
                <w:rFonts w:ascii="Times New Roman" w:hAnsi="Times New Roman"/>
                <w:sz w:val="20"/>
                <w:szCs w:val="20"/>
              </w:rPr>
            </w:pPr>
            <w:r w:rsidRPr="009A0581">
              <w:rPr>
                <w:rFonts w:ascii="Times New Roman" w:hAnsi="Times New Roman"/>
                <w:sz w:val="20"/>
                <w:szCs w:val="20"/>
              </w:rPr>
              <w:t>52 448,13071</w:t>
            </w:r>
          </w:p>
        </w:tc>
        <w:tc>
          <w:tcPr>
            <w:tcW w:w="1559" w:type="dxa"/>
            <w:vAlign w:val="center"/>
          </w:tcPr>
          <w:p w:rsidR="00BD0E44" w:rsidRPr="009A0581" w:rsidRDefault="003D03FA" w:rsidP="00BD0E44">
            <w:pPr>
              <w:jc w:val="right"/>
              <w:rPr>
                <w:rFonts w:ascii="Times New Roman" w:hAnsi="Times New Roman"/>
                <w:sz w:val="20"/>
                <w:szCs w:val="20"/>
              </w:rPr>
            </w:pPr>
            <w:r w:rsidRPr="009A0581">
              <w:rPr>
                <w:rFonts w:ascii="Times New Roman" w:hAnsi="Times New Roman"/>
                <w:sz w:val="20"/>
                <w:szCs w:val="20"/>
              </w:rPr>
              <w:t>42 271,50961</w:t>
            </w:r>
          </w:p>
        </w:tc>
        <w:tc>
          <w:tcPr>
            <w:tcW w:w="709" w:type="dxa"/>
            <w:vAlign w:val="center"/>
          </w:tcPr>
          <w:p w:rsidR="00BD0E44" w:rsidRPr="009A0581" w:rsidRDefault="00DD7C28" w:rsidP="00BD0E44">
            <w:pPr>
              <w:jc w:val="right"/>
              <w:rPr>
                <w:rFonts w:ascii="Times New Roman" w:hAnsi="Times New Roman"/>
                <w:sz w:val="18"/>
                <w:szCs w:val="18"/>
              </w:rPr>
            </w:pPr>
            <w:r w:rsidRPr="009A0581">
              <w:rPr>
                <w:rFonts w:ascii="Times New Roman" w:hAnsi="Times New Roman"/>
                <w:sz w:val="18"/>
                <w:szCs w:val="18"/>
              </w:rPr>
              <w:t>80,6</w:t>
            </w:r>
          </w:p>
        </w:tc>
        <w:tc>
          <w:tcPr>
            <w:tcW w:w="1134" w:type="dxa"/>
            <w:vAlign w:val="center"/>
          </w:tcPr>
          <w:p w:rsidR="00BD0E44" w:rsidRPr="009A0581" w:rsidRDefault="001A0606" w:rsidP="00BD0E44">
            <w:pPr>
              <w:jc w:val="right"/>
              <w:rPr>
                <w:rFonts w:ascii="Times New Roman" w:hAnsi="Times New Roman"/>
                <w:sz w:val="18"/>
                <w:szCs w:val="18"/>
              </w:rPr>
            </w:pPr>
            <w:r w:rsidRPr="009A0581">
              <w:rPr>
                <w:rFonts w:ascii="Times New Roman" w:hAnsi="Times New Roman"/>
                <w:sz w:val="18"/>
                <w:szCs w:val="18"/>
              </w:rPr>
              <w:t>9 116,92913</w:t>
            </w:r>
          </w:p>
        </w:tc>
        <w:tc>
          <w:tcPr>
            <w:tcW w:w="709" w:type="dxa"/>
            <w:vAlign w:val="center"/>
          </w:tcPr>
          <w:p w:rsidR="00BD0E44" w:rsidRPr="009A0581" w:rsidRDefault="001A0606" w:rsidP="00BD0E44">
            <w:pPr>
              <w:ind w:left="-108" w:right="-108"/>
              <w:jc w:val="center"/>
              <w:rPr>
                <w:rFonts w:ascii="Times New Roman" w:hAnsi="Times New Roman"/>
                <w:sz w:val="18"/>
                <w:szCs w:val="18"/>
              </w:rPr>
            </w:pPr>
            <w:r w:rsidRPr="009A0581">
              <w:rPr>
                <w:rFonts w:ascii="Times New Roman" w:hAnsi="Times New Roman"/>
                <w:sz w:val="18"/>
                <w:szCs w:val="18"/>
              </w:rPr>
              <w:t>27,5</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0304 Органы юстиции</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2 576,00000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FA6610" w:rsidP="00BD0E44">
            <w:pPr>
              <w:jc w:val="right"/>
              <w:rPr>
                <w:rFonts w:ascii="Times New Roman" w:hAnsi="Times New Roman"/>
                <w:sz w:val="20"/>
                <w:szCs w:val="20"/>
              </w:rPr>
            </w:pPr>
            <w:r w:rsidRPr="009A0581">
              <w:rPr>
                <w:rFonts w:ascii="Times New Roman" w:hAnsi="Times New Roman"/>
                <w:sz w:val="20"/>
                <w:szCs w:val="20"/>
              </w:rPr>
              <w:t>2 723,0</w:t>
            </w:r>
          </w:p>
        </w:tc>
        <w:tc>
          <w:tcPr>
            <w:tcW w:w="1559" w:type="dxa"/>
            <w:vAlign w:val="center"/>
          </w:tcPr>
          <w:p w:rsidR="00BD0E44" w:rsidRPr="009A0581" w:rsidRDefault="00FA6610" w:rsidP="00BD0E44">
            <w:pPr>
              <w:jc w:val="right"/>
              <w:rPr>
                <w:rFonts w:ascii="Times New Roman" w:hAnsi="Times New Roman"/>
                <w:sz w:val="20"/>
                <w:szCs w:val="20"/>
              </w:rPr>
            </w:pPr>
            <w:r w:rsidRPr="009A0581">
              <w:rPr>
                <w:rFonts w:ascii="Times New Roman" w:hAnsi="Times New Roman"/>
                <w:sz w:val="20"/>
                <w:szCs w:val="20"/>
              </w:rPr>
              <w:t>2 723,0</w:t>
            </w:r>
          </w:p>
        </w:tc>
        <w:tc>
          <w:tcPr>
            <w:tcW w:w="709" w:type="dxa"/>
            <w:vAlign w:val="center"/>
          </w:tcPr>
          <w:p w:rsidR="00BD0E44" w:rsidRPr="009A0581" w:rsidRDefault="00FA6610" w:rsidP="00BD0E44">
            <w:pPr>
              <w:jc w:val="right"/>
              <w:rPr>
                <w:rFonts w:ascii="Times New Roman" w:hAnsi="Times New Roman"/>
                <w:sz w:val="18"/>
                <w:szCs w:val="18"/>
              </w:rPr>
            </w:pPr>
            <w:r w:rsidRPr="009A0581">
              <w:rPr>
                <w:rFonts w:ascii="Times New Roman" w:hAnsi="Times New Roman"/>
                <w:sz w:val="18"/>
                <w:szCs w:val="18"/>
              </w:rPr>
              <w:t>100,0</w:t>
            </w:r>
          </w:p>
        </w:tc>
        <w:tc>
          <w:tcPr>
            <w:tcW w:w="1134" w:type="dxa"/>
            <w:vAlign w:val="center"/>
          </w:tcPr>
          <w:p w:rsidR="00BD0E44" w:rsidRPr="009A0581" w:rsidRDefault="00FA6610" w:rsidP="00BD0E44">
            <w:pPr>
              <w:jc w:val="right"/>
              <w:rPr>
                <w:rFonts w:ascii="Times New Roman" w:hAnsi="Times New Roman"/>
                <w:sz w:val="20"/>
                <w:szCs w:val="20"/>
              </w:rPr>
            </w:pPr>
            <w:r w:rsidRPr="009A0581">
              <w:rPr>
                <w:rFonts w:ascii="Times New Roman" w:hAnsi="Times New Roman"/>
                <w:sz w:val="20"/>
                <w:szCs w:val="20"/>
              </w:rPr>
              <w:t>147,0</w:t>
            </w:r>
          </w:p>
        </w:tc>
        <w:tc>
          <w:tcPr>
            <w:tcW w:w="709" w:type="dxa"/>
            <w:vAlign w:val="center"/>
          </w:tcPr>
          <w:p w:rsidR="00BD0E44" w:rsidRPr="009A0581" w:rsidRDefault="00FA6610" w:rsidP="00BD0E44">
            <w:pPr>
              <w:ind w:left="-108" w:right="-108"/>
              <w:jc w:val="center"/>
              <w:rPr>
                <w:rFonts w:ascii="Times New Roman" w:hAnsi="Times New Roman"/>
                <w:sz w:val="18"/>
                <w:szCs w:val="18"/>
              </w:rPr>
            </w:pPr>
            <w:r w:rsidRPr="009A0581">
              <w:rPr>
                <w:rFonts w:ascii="Times New Roman" w:hAnsi="Times New Roman"/>
                <w:sz w:val="18"/>
                <w:szCs w:val="18"/>
              </w:rPr>
              <w:t>5,7</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 xml:space="preserve">0309 Гражданская оборона </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16 802,48724</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99,9</w:t>
            </w:r>
          </w:p>
        </w:tc>
        <w:tc>
          <w:tcPr>
            <w:tcW w:w="1559" w:type="dxa"/>
            <w:vAlign w:val="center"/>
          </w:tcPr>
          <w:p w:rsidR="00BD0E44" w:rsidRPr="009A0581" w:rsidRDefault="009B5D40" w:rsidP="006E71FF">
            <w:pPr>
              <w:jc w:val="right"/>
              <w:rPr>
                <w:rFonts w:ascii="Times New Roman" w:hAnsi="Times New Roman"/>
                <w:sz w:val="20"/>
                <w:szCs w:val="20"/>
              </w:rPr>
            </w:pPr>
            <w:r w:rsidRPr="009A0581">
              <w:rPr>
                <w:rFonts w:ascii="Times New Roman" w:hAnsi="Times New Roman"/>
                <w:sz w:val="20"/>
                <w:szCs w:val="20"/>
              </w:rPr>
              <w:t>18</w:t>
            </w:r>
            <w:r w:rsidR="006E71FF" w:rsidRPr="009A0581">
              <w:rPr>
                <w:rFonts w:ascii="Times New Roman" w:hAnsi="Times New Roman"/>
                <w:sz w:val="20"/>
                <w:szCs w:val="20"/>
              </w:rPr>
              <w:t> 947,71147</w:t>
            </w:r>
          </w:p>
        </w:tc>
        <w:tc>
          <w:tcPr>
            <w:tcW w:w="1559" w:type="dxa"/>
            <w:vAlign w:val="center"/>
          </w:tcPr>
          <w:p w:rsidR="00BD0E44" w:rsidRPr="009A0581" w:rsidRDefault="009B5D40" w:rsidP="006E71FF">
            <w:pPr>
              <w:jc w:val="right"/>
              <w:rPr>
                <w:rFonts w:ascii="Times New Roman" w:hAnsi="Times New Roman"/>
                <w:sz w:val="20"/>
                <w:szCs w:val="20"/>
              </w:rPr>
            </w:pPr>
            <w:r w:rsidRPr="009A0581">
              <w:rPr>
                <w:rFonts w:ascii="Times New Roman" w:hAnsi="Times New Roman"/>
                <w:sz w:val="20"/>
                <w:szCs w:val="20"/>
              </w:rPr>
              <w:t>18</w:t>
            </w:r>
            <w:r w:rsidR="006E71FF" w:rsidRPr="009A0581">
              <w:rPr>
                <w:rFonts w:ascii="Times New Roman" w:hAnsi="Times New Roman"/>
                <w:sz w:val="20"/>
                <w:szCs w:val="20"/>
              </w:rPr>
              <w:t> 938,87617</w:t>
            </w:r>
          </w:p>
        </w:tc>
        <w:tc>
          <w:tcPr>
            <w:tcW w:w="709" w:type="dxa"/>
            <w:vAlign w:val="center"/>
          </w:tcPr>
          <w:p w:rsidR="00BD0E44" w:rsidRPr="009A0581" w:rsidRDefault="006E71FF" w:rsidP="00BD0E44">
            <w:pPr>
              <w:jc w:val="right"/>
              <w:rPr>
                <w:rFonts w:ascii="Times New Roman" w:hAnsi="Times New Roman"/>
                <w:sz w:val="18"/>
                <w:szCs w:val="18"/>
              </w:rPr>
            </w:pPr>
            <w:r w:rsidRPr="009A0581">
              <w:rPr>
                <w:rFonts w:ascii="Times New Roman" w:hAnsi="Times New Roman"/>
                <w:sz w:val="18"/>
                <w:szCs w:val="18"/>
              </w:rPr>
              <w:t>99,9</w:t>
            </w:r>
          </w:p>
        </w:tc>
        <w:tc>
          <w:tcPr>
            <w:tcW w:w="1134" w:type="dxa"/>
            <w:vAlign w:val="center"/>
          </w:tcPr>
          <w:p w:rsidR="00BD0E44" w:rsidRPr="009A0581" w:rsidRDefault="006E71FF" w:rsidP="00BD0E44">
            <w:pPr>
              <w:ind w:hanging="112"/>
              <w:jc w:val="right"/>
              <w:rPr>
                <w:rFonts w:ascii="Times New Roman" w:hAnsi="Times New Roman"/>
                <w:sz w:val="18"/>
                <w:szCs w:val="18"/>
              </w:rPr>
            </w:pPr>
            <w:r w:rsidRPr="009A0581">
              <w:rPr>
                <w:rFonts w:ascii="Times New Roman" w:hAnsi="Times New Roman"/>
                <w:sz w:val="18"/>
                <w:szCs w:val="18"/>
              </w:rPr>
              <w:t>2 136,38893</w:t>
            </w:r>
          </w:p>
        </w:tc>
        <w:tc>
          <w:tcPr>
            <w:tcW w:w="709" w:type="dxa"/>
            <w:vAlign w:val="center"/>
          </w:tcPr>
          <w:p w:rsidR="00BD0E44" w:rsidRPr="009A0581" w:rsidRDefault="006E71FF" w:rsidP="00BD0E44">
            <w:pPr>
              <w:ind w:left="-108" w:right="-108"/>
              <w:jc w:val="center"/>
              <w:rPr>
                <w:rFonts w:ascii="Times New Roman" w:hAnsi="Times New Roman"/>
                <w:sz w:val="18"/>
                <w:szCs w:val="18"/>
              </w:rPr>
            </w:pPr>
            <w:r w:rsidRPr="009A0581">
              <w:rPr>
                <w:rFonts w:ascii="Times New Roman" w:hAnsi="Times New Roman"/>
                <w:sz w:val="18"/>
                <w:szCs w:val="18"/>
              </w:rPr>
              <w:t>12,7</w:t>
            </w:r>
          </w:p>
        </w:tc>
      </w:tr>
      <w:tr w:rsidR="009A0581" w:rsidRPr="009A0581" w:rsidTr="00940CC9">
        <w:tc>
          <w:tcPr>
            <w:tcW w:w="2978" w:type="dxa"/>
            <w:vAlign w:val="center"/>
          </w:tcPr>
          <w:p w:rsidR="006E71FF" w:rsidRPr="009A0581" w:rsidRDefault="006E71FF" w:rsidP="00BD0E44">
            <w:pPr>
              <w:rPr>
                <w:rFonts w:ascii="Times New Roman" w:hAnsi="Times New Roman"/>
                <w:sz w:val="20"/>
                <w:szCs w:val="20"/>
              </w:rPr>
            </w:pPr>
            <w:r w:rsidRPr="009A0581">
              <w:rPr>
                <w:rFonts w:ascii="Times New Roman" w:hAnsi="Times New Roman"/>
                <w:sz w:val="20"/>
                <w:szCs w:val="20"/>
              </w:rPr>
              <w:t>0310 Защита населения и территории от чрезвычайных ситуаций природного и техногенного характера, пожарная безопасность</w:t>
            </w:r>
          </w:p>
        </w:tc>
        <w:tc>
          <w:tcPr>
            <w:tcW w:w="1417" w:type="dxa"/>
            <w:vAlign w:val="center"/>
          </w:tcPr>
          <w:p w:rsidR="006E71FF" w:rsidRPr="009A0581" w:rsidRDefault="006E71FF" w:rsidP="00BD0E44">
            <w:pPr>
              <w:jc w:val="right"/>
              <w:rPr>
                <w:rFonts w:ascii="Times New Roman" w:hAnsi="Times New Roman"/>
                <w:sz w:val="20"/>
                <w:szCs w:val="20"/>
              </w:rPr>
            </w:pPr>
            <w:r w:rsidRPr="009A0581">
              <w:rPr>
                <w:rFonts w:ascii="Times New Roman" w:hAnsi="Times New Roman"/>
                <w:sz w:val="20"/>
                <w:szCs w:val="20"/>
              </w:rPr>
              <w:t>-</w:t>
            </w:r>
          </w:p>
        </w:tc>
        <w:tc>
          <w:tcPr>
            <w:tcW w:w="709" w:type="dxa"/>
            <w:vAlign w:val="center"/>
          </w:tcPr>
          <w:p w:rsidR="006E71FF" w:rsidRPr="009A0581" w:rsidRDefault="006E71FF" w:rsidP="00BD0E44">
            <w:pPr>
              <w:jc w:val="right"/>
              <w:rPr>
                <w:rFonts w:ascii="Times New Roman" w:hAnsi="Times New Roman"/>
                <w:sz w:val="18"/>
                <w:szCs w:val="18"/>
              </w:rPr>
            </w:pPr>
            <w:r w:rsidRPr="009A0581">
              <w:rPr>
                <w:rFonts w:ascii="Times New Roman" w:hAnsi="Times New Roman"/>
                <w:sz w:val="18"/>
                <w:szCs w:val="18"/>
              </w:rPr>
              <w:t>-</w:t>
            </w:r>
          </w:p>
        </w:tc>
        <w:tc>
          <w:tcPr>
            <w:tcW w:w="1559" w:type="dxa"/>
            <w:vAlign w:val="center"/>
          </w:tcPr>
          <w:p w:rsidR="006E71FF" w:rsidRPr="009A0581" w:rsidRDefault="006E71FF" w:rsidP="00BD0E44">
            <w:pPr>
              <w:jc w:val="right"/>
              <w:rPr>
                <w:rFonts w:ascii="Times New Roman" w:hAnsi="Times New Roman"/>
                <w:sz w:val="20"/>
                <w:szCs w:val="20"/>
              </w:rPr>
            </w:pPr>
            <w:r w:rsidRPr="009A0581">
              <w:rPr>
                <w:rFonts w:ascii="Times New Roman" w:hAnsi="Times New Roman"/>
                <w:sz w:val="20"/>
                <w:szCs w:val="20"/>
              </w:rPr>
              <w:t>385,65</w:t>
            </w:r>
          </w:p>
        </w:tc>
        <w:tc>
          <w:tcPr>
            <w:tcW w:w="1559" w:type="dxa"/>
            <w:vAlign w:val="center"/>
          </w:tcPr>
          <w:p w:rsidR="006E71FF" w:rsidRPr="009A0581" w:rsidRDefault="006E71FF" w:rsidP="00BD0E44">
            <w:pPr>
              <w:jc w:val="right"/>
              <w:rPr>
                <w:rFonts w:ascii="Times New Roman" w:hAnsi="Times New Roman"/>
                <w:sz w:val="20"/>
                <w:szCs w:val="20"/>
              </w:rPr>
            </w:pPr>
            <w:r w:rsidRPr="009A0581">
              <w:rPr>
                <w:rFonts w:ascii="Times New Roman" w:hAnsi="Times New Roman"/>
                <w:sz w:val="20"/>
                <w:szCs w:val="20"/>
              </w:rPr>
              <w:t>375,57</w:t>
            </w:r>
          </w:p>
        </w:tc>
        <w:tc>
          <w:tcPr>
            <w:tcW w:w="709" w:type="dxa"/>
            <w:vAlign w:val="center"/>
          </w:tcPr>
          <w:p w:rsidR="006E71FF" w:rsidRPr="009A0581" w:rsidRDefault="006E71FF" w:rsidP="00BD0E44">
            <w:pPr>
              <w:jc w:val="right"/>
              <w:rPr>
                <w:rFonts w:ascii="Times New Roman" w:hAnsi="Times New Roman"/>
                <w:sz w:val="18"/>
                <w:szCs w:val="18"/>
              </w:rPr>
            </w:pPr>
            <w:r w:rsidRPr="009A0581">
              <w:rPr>
                <w:rFonts w:ascii="Times New Roman" w:hAnsi="Times New Roman"/>
                <w:sz w:val="18"/>
                <w:szCs w:val="18"/>
              </w:rPr>
              <w:t>97,4</w:t>
            </w:r>
          </w:p>
        </w:tc>
        <w:tc>
          <w:tcPr>
            <w:tcW w:w="1134" w:type="dxa"/>
            <w:vAlign w:val="center"/>
          </w:tcPr>
          <w:p w:rsidR="006E71FF" w:rsidRPr="009A0581" w:rsidRDefault="006E71FF" w:rsidP="00BD0E44">
            <w:pPr>
              <w:ind w:hanging="112"/>
              <w:jc w:val="right"/>
              <w:rPr>
                <w:rFonts w:ascii="Times New Roman" w:hAnsi="Times New Roman"/>
                <w:sz w:val="18"/>
                <w:szCs w:val="18"/>
              </w:rPr>
            </w:pPr>
            <w:r w:rsidRPr="009A0581">
              <w:rPr>
                <w:rFonts w:ascii="Times New Roman" w:hAnsi="Times New Roman"/>
                <w:sz w:val="18"/>
                <w:szCs w:val="18"/>
              </w:rPr>
              <w:t>375,57</w:t>
            </w:r>
          </w:p>
        </w:tc>
        <w:tc>
          <w:tcPr>
            <w:tcW w:w="709" w:type="dxa"/>
            <w:vAlign w:val="center"/>
          </w:tcPr>
          <w:p w:rsidR="006E71FF" w:rsidRPr="009A0581" w:rsidRDefault="006E71FF" w:rsidP="00BD0E44">
            <w:pPr>
              <w:ind w:left="-108" w:right="-108"/>
              <w:jc w:val="center"/>
              <w:rPr>
                <w:rFonts w:ascii="Times New Roman" w:hAnsi="Times New Roman"/>
                <w:sz w:val="18"/>
                <w:szCs w:val="18"/>
              </w:rPr>
            </w:pPr>
            <w:r w:rsidRPr="009A0581">
              <w:rPr>
                <w:rFonts w:ascii="Times New Roman" w:hAnsi="Times New Roman"/>
                <w:sz w:val="18"/>
                <w:szCs w:val="18"/>
              </w:rPr>
              <w:t>100,0</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 xml:space="preserve">0314 Другие вопросы в области национальной безопасности и правоохранительной деятельности </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653,00000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6624D3" w:rsidP="00BD0E44">
            <w:pPr>
              <w:jc w:val="right"/>
              <w:rPr>
                <w:rFonts w:ascii="Times New Roman" w:hAnsi="Times New Roman"/>
                <w:sz w:val="20"/>
                <w:szCs w:val="20"/>
              </w:rPr>
            </w:pPr>
            <w:r w:rsidRPr="009A0581">
              <w:rPr>
                <w:rFonts w:ascii="Times New Roman" w:hAnsi="Times New Roman"/>
                <w:sz w:val="20"/>
                <w:szCs w:val="20"/>
              </w:rPr>
              <w:t>121,0</w:t>
            </w:r>
          </w:p>
        </w:tc>
        <w:tc>
          <w:tcPr>
            <w:tcW w:w="1559" w:type="dxa"/>
            <w:vAlign w:val="center"/>
          </w:tcPr>
          <w:p w:rsidR="00BD0E44" w:rsidRPr="009A0581" w:rsidRDefault="006624D3" w:rsidP="00BD0E44">
            <w:pPr>
              <w:jc w:val="right"/>
              <w:rPr>
                <w:rFonts w:ascii="Times New Roman" w:hAnsi="Times New Roman"/>
                <w:sz w:val="20"/>
                <w:szCs w:val="20"/>
              </w:rPr>
            </w:pPr>
            <w:r w:rsidRPr="009A0581">
              <w:rPr>
                <w:rFonts w:ascii="Times New Roman" w:hAnsi="Times New Roman"/>
                <w:sz w:val="20"/>
                <w:szCs w:val="20"/>
              </w:rPr>
              <w:t>121,0</w:t>
            </w:r>
          </w:p>
        </w:tc>
        <w:tc>
          <w:tcPr>
            <w:tcW w:w="709" w:type="dxa"/>
            <w:vAlign w:val="center"/>
          </w:tcPr>
          <w:p w:rsidR="00BD0E44" w:rsidRPr="009A0581" w:rsidRDefault="006624D3" w:rsidP="00BD0E44">
            <w:pPr>
              <w:jc w:val="right"/>
              <w:rPr>
                <w:rFonts w:ascii="Times New Roman" w:hAnsi="Times New Roman"/>
                <w:sz w:val="18"/>
                <w:szCs w:val="18"/>
              </w:rPr>
            </w:pPr>
            <w:r w:rsidRPr="009A0581">
              <w:rPr>
                <w:rFonts w:ascii="Times New Roman" w:hAnsi="Times New Roman"/>
                <w:sz w:val="18"/>
                <w:szCs w:val="18"/>
              </w:rPr>
              <w:t>100,0</w:t>
            </w:r>
          </w:p>
        </w:tc>
        <w:tc>
          <w:tcPr>
            <w:tcW w:w="1134" w:type="dxa"/>
            <w:vAlign w:val="center"/>
          </w:tcPr>
          <w:p w:rsidR="00BD0E44" w:rsidRPr="009A0581" w:rsidRDefault="006624D3" w:rsidP="00BD0E44">
            <w:pPr>
              <w:jc w:val="right"/>
              <w:rPr>
                <w:rFonts w:ascii="Times New Roman" w:hAnsi="Times New Roman"/>
                <w:sz w:val="20"/>
                <w:szCs w:val="20"/>
              </w:rPr>
            </w:pPr>
            <w:r w:rsidRPr="009A0581">
              <w:rPr>
                <w:rFonts w:ascii="Times New Roman" w:hAnsi="Times New Roman"/>
                <w:sz w:val="20"/>
                <w:szCs w:val="20"/>
              </w:rPr>
              <w:t>-532,0</w:t>
            </w:r>
          </w:p>
        </w:tc>
        <w:tc>
          <w:tcPr>
            <w:tcW w:w="709" w:type="dxa"/>
            <w:vAlign w:val="center"/>
          </w:tcPr>
          <w:p w:rsidR="00BD0E44" w:rsidRPr="009A0581" w:rsidRDefault="006624D3" w:rsidP="00BD0E44">
            <w:pPr>
              <w:ind w:left="-108" w:right="-108"/>
              <w:jc w:val="center"/>
              <w:rPr>
                <w:rFonts w:ascii="Times New Roman" w:hAnsi="Times New Roman"/>
                <w:sz w:val="18"/>
                <w:szCs w:val="18"/>
              </w:rPr>
            </w:pPr>
            <w:r w:rsidRPr="009A0581">
              <w:rPr>
                <w:rFonts w:ascii="Times New Roman" w:hAnsi="Times New Roman"/>
                <w:sz w:val="18"/>
                <w:szCs w:val="18"/>
              </w:rPr>
              <w:t>-81,5</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0405 Сельское хозяйство и рыболовство</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3 767,45482</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95,1</w:t>
            </w:r>
          </w:p>
        </w:tc>
        <w:tc>
          <w:tcPr>
            <w:tcW w:w="1559" w:type="dxa"/>
            <w:vAlign w:val="center"/>
          </w:tcPr>
          <w:p w:rsidR="00BD0E44" w:rsidRPr="009A0581" w:rsidRDefault="00E2404B" w:rsidP="00BD0E44">
            <w:pPr>
              <w:jc w:val="right"/>
              <w:rPr>
                <w:rFonts w:ascii="Times New Roman" w:hAnsi="Times New Roman"/>
                <w:sz w:val="20"/>
                <w:szCs w:val="20"/>
              </w:rPr>
            </w:pPr>
            <w:r w:rsidRPr="009A0581">
              <w:rPr>
                <w:rFonts w:ascii="Times New Roman" w:hAnsi="Times New Roman"/>
                <w:sz w:val="20"/>
                <w:szCs w:val="20"/>
              </w:rPr>
              <w:t>4 378,47274</w:t>
            </w:r>
          </w:p>
        </w:tc>
        <w:tc>
          <w:tcPr>
            <w:tcW w:w="1559" w:type="dxa"/>
            <w:vAlign w:val="center"/>
          </w:tcPr>
          <w:p w:rsidR="00BD0E44" w:rsidRPr="009A0581" w:rsidRDefault="00E2404B" w:rsidP="00BD0E44">
            <w:pPr>
              <w:jc w:val="right"/>
              <w:rPr>
                <w:rFonts w:ascii="Times New Roman" w:hAnsi="Times New Roman"/>
                <w:sz w:val="20"/>
                <w:szCs w:val="20"/>
              </w:rPr>
            </w:pPr>
            <w:r w:rsidRPr="009A0581">
              <w:rPr>
                <w:rFonts w:ascii="Times New Roman" w:hAnsi="Times New Roman"/>
                <w:sz w:val="20"/>
                <w:szCs w:val="20"/>
              </w:rPr>
              <w:t>4 378,47274</w:t>
            </w:r>
          </w:p>
        </w:tc>
        <w:tc>
          <w:tcPr>
            <w:tcW w:w="709" w:type="dxa"/>
            <w:vAlign w:val="center"/>
          </w:tcPr>
          <w:p w:rsidR="00BD0E44" w:rsidRPr="009A0581" w:rsidRDefault="00E2404B" w:rsidP="00BD0E44">
            <w:pPr>
              <w:jc w:val="right"/>
              <w:rPr>
                <w:rFonts w:ascii="Times New Roman" w:hAnsi="Times New Roman"/>
                <w:sz w:val="18"/>
                <w:szCs w:val="18"/>
              </w:rPr>
            </w:pPr>
            <w:r w:rsidRPr="009A0581">
              <w:rPr>
                <w:rFonts w:ascii="Times New Roman" w:hAnsi="Times New Roman"/>
                <w:sz w:val="18"/>
                <w:szCs w:val="18"/>
              </w:rPr>
              <w:t>100,0</w:t>
            </w:r>
          </w:p>
        </w:tc>
        <w:tc>
          <w:tcPr>
            <w:tcW w:w="1134" w:type="dxa"/>
            <w:vAlign w:val="center"/>
          </w:tcPr>
          <w:p w:rsidR="00BD0E44" w:rsidRPr="009A0581" w:rsidRDefault="00E2404B" w:rsidP="00BD0E44">
            <w:pPr>
              <w:jc w:val="right"/>
              <w:rPr>
                <w:rFonts w:ascii="Times New Roman" w:hAnsi="Times New Roman"/>
                <w:sz w:val="20"/>
                <w:szCs w:val="20"/>
              </w:rPr>
            </w:pPr>
            <w:r w:rsidRPr="009A0581">
              <w:rPr>
                <w:rFonts w:ascii="Times New Roman" w:hAnsi="Times New Roman"/>
                <w:sz w:val="20"/>
                <w:szCs w:val="20"/>
              </w:rPr>
              <w:t>611,01792</w:t>
            </w:r>
          </w:p>
        </w:tc>
        <w:tc>
          <w:tcPr>
            <w:tcW w:w="709" w:type="dxa"/>
            <w:vAlign w:val="center"/>
          </w:tcPr>
          <w:p w:rsidR="00BD0E44" w:rsidRPr="009A0581" w:rsidRDefault="00E2404B" w:rsidP="00BD0E44">
            <w:pPr>
              <w:ind w:left="-108" w:right="-108"/>
              <w:jc w:val="center"/>
              <w:rPr>
                <w:rFonts w:ascii="Times New Roman" w:hAnsi="Times New Roman"/>
                <w:sz w:val="18"/>
                <w:szCs w:val="18"/>
              </w:rPr>
            </w:pPr>
            <w:r w:rsidRPr="009A0581">
              <w:rPr>
                <w:rFonts w:ascii="Times New Roman" w:hAnsi="Times New Roman"/>
                <w:sz w:val="18"/>
                <w:szCs w:val="18"/>
              </w:rPr>
              <w:t>16,2</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0408 Транспорт</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5 344,41415</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99,9</w:t>
            </w:r>
          </w:p>
        </w:tc>
        <w:tc>
          <w:tcPr>
            <w:tcW w:w="1559" w:type="dxa"/>
            <w:vAlign w:val="center"/>
          </w:tcPr>
          <w:p w:rsidR="00BD0E44" w:rsidRPr="009A0581" w:rsidRDefault="007413C8" w:rsidP="00BD0E44">
            <w:pPr>
              <w:jc w:val="right"/>
              <w:rPr>
                <w:rFonts w:ascii="Times New Roman" w:hAnsi="Times New Roman"/>
                <w:sz w:val="20"/>
                <w:szCs w:val="20"/>
              </w:rPr>
            </w:pPr>
            <w:r w:rsidRPr="009A0581">
              <w:rPr>
                <w:rFonts w:ascii="Times New Roman" w:hAnsi="Times New Roman"/>
                <w:sz w:val="20"/>
                <w:szCs w:val="20"/>
              </w:rPr>
              <w:t>5 838,528</w:t>
            </w:r>
          </w:p>
        </w:tc>
        <w:tc>
          <w:tcPr>
            <w:tcW w:w="1559" w:type="dxa"/>
            <w:vAlign w:val="center"/>
          </w:tcPr>
          <w:p w:rsidR="00BD0E44" w:rsidRPr="009A0581" w:rsidRDefault="007413C8" w:rsidP="00BD0E44">
            <w:pPr>
              <w:jc w:val="right"/>
              <w:rPr>
                <w:rFonts w:ascii="Times New Roman" w:hAnsi="Times New Roman"/>
                <w:sz w:val="20"/>
                <w:szCs w:val="20"/>
              </w:rPr>
            </w:pPr>
            <w:r w:rsidRPr="009A0581">
              <w:rPr>
                <w:rFonts w:ascii="Times New Roman" w:hAnsi="Times New Roman"/>
                <w:sz w:val="20"/>
                <w:szCs w:val="20"/>
              </w:rPr>
              <w:t>5 811,61253</w:t>
            </w:r>
          </w:p>
        </w:tc>
        <w:tc>
          <w:tcPr>
            <w:tcW w:w="709" w:type="dxa"/>
            <w:vAlign w:val="center"/>
          </w:tcPr>
          <w:p w:rsidR="00BD0E44" w:rsidRPr="009A0581" w:rsidRDefault="007413C8" w:rsidP="00BD0E44">
            <w:pPr>
              <w:jc w:val="right"/>
              <w:rPr>
                <w:rFonts w:ascii="Times New Roman" w:hAnsi="Times New Roman"/>
                <w:sz w:val="18"/>
                <w:szCs w:val="18"/>
              </w:rPr>
            </w:pPr>
            <w:r w:rsidRPr="009A0581">
              <w:rPr>
                <w:rFonts w:ascii="Times New Roman" w:hAnsi="Times New Roman"/>
                <w:sz w:val="18"/>
                <w:szCs w:val="18"/>
              </w:rPr>
              <w:t>99,5</w:t>
            </w:r>
          </w:p>
        </w:tc>
        <w:tc>
          <w:tcPr>
            <w:tcW w:w="1134" w:type="dxa"/>
            <w:vAlign w:val="center"/>
          </w:tcPr>
          <w:p w:rsidR="00BD0E44" w:rsidRPr="009A0581" w:rsidRDefault="007413C8" w:rsidP="00BD0E44">
            <w:pPr>
              <w:ind w:hanging="112"/>
              <w:jc w:val="right"/>
              <w:rPr>
                <w:rFonts w:ascii="Times New Roman" w:hAnsi="Times New Roman"/>
                <w:sz w:val="18"/>
                <w:szCs w:val="18"/>
              </w:rPr>
            </w:pPr>
            <w:r w:rsidRPr="009A0581">
              <w:rPr>
                <w:rFonts w:ascii="Times New Roman" w:hAnsi="Times New Roman"/>
                <w:sz w:val="18"/>
                <w:szCs w:val="18"/>
              </w:rPr>
              <w:t>467,19838</w:t>
            </w:r>
          </w:p>
        </w:tc>
        <w:tc>
          <w:tcPr>
            <w:tcW w:w="709" w:type="dxa"/>
            <w:vAlign w:val="center"/>
          </w:tcPr>
          <w:p w:rsidR="00BD0E44" w:rsidRPr="009A0581" w:rsidRDefault="007413C8" w:rsidP="00BD0E44">
            <w:pPr>
              <w:ind w:left="-108" w:right="-108"/>
              <w:jc w:val="center"/>
              <w:rPr>
                <w:rFonts w:ascii="Times New Roman" w:hAnsi="Times New Roman"/>
                <w:sz w:val="18"/>
                <w:szCs w:val="18"/>
              </w:rPr>
            </w:pPr>
            <w:r w:rsidRPr="009A0581">
              <w:rPr>
                <w:rFonts w:ascii="Times New Roman" w:hAnsi="Times New Roman"/>
                <w:sz w:val="18"/>
                <w:szCs w:val="18"/>
              </w:rPr>
              <w:t>8,7</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 xml:space="preserve">0409 Дорожное хозяйство (дорожные фонды) </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104 531,11790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66,0</w:t>
            </w:r>
          </w:p>
        </w:tc>
        <w:tc>
          <w:tcPr>
            <w:tcW w:w="1559" w:type="dxa"/>
            <w:vAlign w:val="center"/>
          </w:tcPr>
          <w:p w:rsidR="00BD0E44" w:rsidRPr="009A0581" w:rsidRDefault="006B3942" w:rsidP="00BD0E44">
            <w:pPr>
              <w:jc w:val="right"/>
              <w:rPr>
                <w:rFonts w:ascii="Times New Roman" w:hAnsi="Times New Roman"/>
                <w:sz w:val="20"/>
                <w:szCs w:val="20"/>
              </w:rPr>
            </w:pPr>
            <w:r w:rsidRPr="009A0581">
              <w:rPr>
                <w:rFonts w:ascii="Times New Roman" w:hAnsi="Times New Roman"/>
                <w:sz w:val="20"/>
                <w:szCs w:val="20"/>
              </w:rPr>
              <w:t>218 310,05410</w:t>
            </w:r>
          </w:p>
        </w:tc>
        <w:tc>
          <w:tcPr>
            <w:tcW w:w="1559" w:type="dxa"/>
            <w:vAlign w:val="center"/>
          </w:tcPr>
          <w:p w:rsidR="00BD0E44" w:rsidRPr="009A0581" w:rsidRDefault="006B3942" w:rsidP="00BD0E44">
            <w:pPr>
              <w:jc w:val="right"/>
              <w:rPr>
                <w:rFonts w:ascii="Times New Roman" w:hAnsi="Times New Roman"/>
                <w:sz w:val="20"/>
                <w:szCs w:val="20"/>
              </w:rPr>
            </w:pPr>
            <w:r w:rsidRPr="009A0581">
              <w:rPr>
                <w:rFonts w:ascii="Times New Roman" w:hAnsi="Times New Roman"/>
                <w:sz w:val="20"/>
                <w:szCs w:val="20"/>
              </w:rPr>
              <w:t>126 968,58083</w:t>
            </w:r>
          </w:p>
        </w:tc>
        <w:tc>
          <w:tcPr>
            <w:tcW w:w="709" w:type="dxa"/>
            <w:vAlign w:val="center"/>
          </w:tcPr>
          <w:p w:rsidR="00BD0E44" w:rsidRPr="009A0581" w:rsidRDefault="006B3942" w:rsidP="00BD0E44">
            <w:pPr>
              <w:jc w:val="right"/>
              <w:rPr>
                <w:rFonts w:ascii="Times New Roman" w:hAnsi="Times New Roman"/>
                <w:sz w:val="18"/>
                <w:szCs w:val="18"/>
              </w:rPr>
            </w:pPr>
            <w:r w:rsidRPr="009A0581">
              <w:rPr>
                <w:rFonts w:ascii="Times New Roman" w:hAnsi="Times New Roman"/>
                <w:sz w:val="18"/>
                <w:szCs w:val="18"/>
              </w:rPr>
              <w:t>58,2</w:t>
            </w:r>
          </w:p>
        </w:tc>
        <w:tc>
          <w:tcPr>
            <w:tcW w:w="1134" w:type="dxa"/>
            <w:vAlign w:val="center"/>
          </w:tcPr>
          <w:p w:rsidR="00BD0E44" w:rsidRPr="009A0581" w:rsidRDefault="006B3942" w:rsidP="00BD0E44">
            <w:pPr>
              <w:ind w:hanging="112"/>
              <w:jc w:val="right"/>
              <w:rPr>
                <w:rFonts w:ascii="Times New Roman" w:hAnsi="Times New Roman"/>
                <w:sz w:val="18"/>
                <w:szCs w:val="18"/>
              </w:rPr>
            </w:pPr>
            <w:r w:rsidRPr="009A0581">
              <w:rPr>
                <w:rFonts w:ascii="Times New Roman" w:hAnsi="Times New Roman"/>
                <w:sz w:val="18"/>
                <w:szCs w:val="18"/>
              </w:rPr>
              <w:t>22 437,46293</w:t>
            </w:r>
          </w:p>
        </w:tc>
        <w:tc>
          <w:tcPr>
            <w:tcW w:w="709" w:type="dxa"/>
            <w:vAlign w:val="center"/>
          </w:tcPr>
          <w:p w:rsidR="00BD0E44" w:rsidRPr="009A0581" w:rsidRDefault="006B3942" w:rsidP="00BD0E44">
            <w:pPr>
              <w:ind w:left="-108" w:right="-108"/>
              <w:jc w:val="center"/>
              <w:rPr>
                <w:rFonts w:ascii="Times New Roman" w:hAnsi="Times New Roman"/>
                <w:sz w:val="18"/>
                <w:szCs w:val="18"/>
              </w:rPr>
            </w:pPr>
            <w:r w:rsidRPr="009A0581">
              <w:rPr>
                <w:rFonts w:ascii="Times New Roman" w:hAnsi="Times New Roman"/>
                <w:sz w:val="18"/>
                <w:szCs w:val="18"/>
              </w:rPr>
              <w:t>21,5</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0412 Другие вопросы                           в области национальной экономики</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5 760,82120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94,6</w:t>
            </w:r>
          </w:p>
        </w:tc>
        <w:tc>
          <w:tcPr>
            <w:tcW w:w="1559" w:type="dxa"/>
            <w:vAlign w:val="center"/>
          </w:tcPr>
          <w:p w:rsidR="00BD0E44" w:rsidRPr="009A0581" w:rsidRDefault="009528EA" w:rsidP="00BD0E44">
            <w:pPr>
              <w:jc w:val="right"/>
              <w:rPr>
                <w:rFonts w:ascii="Times New Roman" w:hAnsi="Times New Roman"/>
                <w:sz w:val="20"/>
                <w:szCs w:val="20"/>
              </w:rPr>
            </w:pPr>
            <w:r w:rsidRPr="009A0581">
              <w:rPr>
                <w:rFonts w:ascii="Times New Roman" w:hAnsi="Times New Roman"/>
                <w:sz w:val="20"/>
                <w:szCs w:val="20"/>
              </w:rPr>
              <w:t>7 514,05697</w:t>
            </w:r>
          </w:p>
        </w:tc>
        <w:tc>
          <w:tcPr>
            <w:tcW w:w="1559" w:type="dxa"/>
            <w:vAlign w:val="center"/>
          </w:tcPr>
          <w:p w:rsidR="00BD0E44" w:rsidRPr="009A0581" w:rsidRDefault="009528EA" w:rsidP="00BD0E44">
            <w:pPr>
              <w:jc w:val="right"/>
              <w:rPr>
                <w:rFonts w:ascii="Times New Roman" w:hAnsi="Times New Roman"/>
                <w:sz w:val="20"/>
                <w:szCs w:val="20"/>
              </w:rPr>
            </w:pPr>
            <w:r w:rsidRPr="009A0581">
              <w:rPr>
                <w:rFonts w:ascii="Times New Roman" w:hAnsi="Times New Roman"/>
                <w:sz w:val="20"/>
                <w:szCs w:val="20"/>
              </w:rPr>
              <w:t>6 166,35614</w:t>
            </w:r>
          </w:p>
        </w:tc>
        <w:tc>
          <w:tcPr>
            <w:tcW w:w="709" w:type="dxa"/>
            <w:vAlign w:val="center"/>
          </w:tcPr>
          <w:p w:rsidR="00BD0E44" w:rsidRPr="009A0581" w:rsidRDefault="009528EA" w:rsidP="00BD0E44">
            <w:pPr>
              <w:jc w:val="right"/>
              <w:rPr>
                <w:rFonts w:ascii="Times New Roman" w:hAnsi="Times New Roman"/>
                <w:sz w:val="18"/>
                <w:szCs w:val="18"/>
              </w:rPr>
            </w:pPr>
            <w:r w:rsidRPr="009A0581">
              <w:rPr>
                <w:rFonts w:ascii="Times New Roman" w:hAnsi="Times New Roman"/>
                <w:sz w:val="18"/>
                <w:szCs w:val="18"/>
              </w:rPr>
              <w:t>82,1</w:t>
            </w:r>
          </w:p>
        </w:tc>
        <w:tc>
          <w:tcPr>
            <w:tcW w:w="1134" w:type="dxa"/>
            <w:vAlign w:val="center"/>
          </w:tcPr>
          <w:p w:rsidR="00BD0E44" w:rsidRPr="009A0581" w:rsidRDefault="009528EA" w:rsidP="00BD0E44">
            <w:pPr>
              <w:ind w:hanging="112"/>
              <w:jc w:val="right"/>
              <w:rPr>
                <w:rFonts w:ascii="Times New Roman" w:hAnsi="Times New Roman"/>
                <w:sz w:val="18"/>
                <w:szCs w:val="18"/>
              </w:rPr>
            </w:pPr>
            <w:r w:rsidRPr="009A0581">
              <w:rPr>
                <w:rFonts w:ascii="Times New Roman" w:hAnsi="Times New Roman"/>
                <w:sz w:val="18"/>
                <w:szCs w:val="18"/>
              </w:rPr>
              <w:t>405,53494</w:t>
            </w:r>
          </w:p>
        </w:tc>
        <w:tc>
          <w:tcPr>
            <w:tcW w:w="709" w:type="dxa"/>
            <w:vAlign w:val="center"/>
          </w:tcPr>
          <w:p w:rsidR="00BD0E44" w:rsidRPr="009A0581" w:rsidRDefault="009528EA" w:rsidP="00BD0E44">
            <w:pPr>
              <w:ind w:left="-108" w:right="-108"/>
              <w:jc w:val="center"/>
              <w:rPr>
                <w:rFonts w:ascii="Times New Roman" w:hAnsi="Times New Roman"/>
                <w:sz w:val="18"/>
                <w:szCs w:val="18"/>
              </w:rPr>
            </w:pPr>
            <w:r w:rsidRPr="009A0581">
              <w:rPr>
                <w:rFonts w:ascii="Times New Roman" w:hAnsi="Times New Roman"/>
                <w:sz w:val="18"/>
                <w:szCs w:val="18"/>
              </w:rPr>
              <w:t>7,0</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0501 Жилищное хозяйство</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6 946,94572</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98,1</w:t>
            </w:r>
          </w:p>
        </w:tc>
        <w:tc>
          <w:tcPr>
            <w:tcW w:w="1559" w:type="dxa"/>
            <w:vAlign w:val="center"/>
          </w:tcPr>
          <w:p w:rsidR="00BD0E44" w:rsidRPr="009A0581" w:rsidRDefault="00B8437A" w:rsidP="00BD0E44">
            <w:pPr>
              <w:jc w:val="right"/>
              <w:rPr>
                <w:rFonts w:ascii="Times New Roman" w:hAnsi="Times New Roman"/>
                <w:sz w:val="20"/>
                <w:szCs w:val="20"/>
              </w:rPr>
            </w:pPr>
            <w:r w:rsidRPr="009A0581">
              <w:rPr>
                <w:rFonts w:ascii="Times New Roman" w:hAnsi="Times New Roman"/>
                <w:sz w:val="20"/>
                <w:szCs w:val="20"/>
              </w:rPr>
              <w:t>4 373,58415</w:t>
            </w:r>
          </w:p>
        </w:tc>
        <w:tc>
          <w:tcPr>
            <w:tcW w:w="1559" w:type="dxa"/>
            <w:vAlign w:val="center"/>
          </w:tcPr>
          <w:p w:rsidR="00BD0E44" w:rsidRPr="009A0581" w:rsidRDefault="00B8437A" w:rsidP="00BD0E44">
            <w:pPr>
              <w:jc w:val="right"/>
              <w:rPr>
                <w:rFonts w:ascii="Times New Roman" w:hAnsi="Times New Roman"/>
                <w:sz w:val="20"/>
                <w:szCs w:val="20"/>
              </w:rPr>
            </w:pPr>
            <w:r w:rsidRPr="009A0581">
              <w:rPr>
                <w:rFonts w:ascii="Times New Roman" w:hAnsi="Times New Roman"/>
                <w:sz w:val="20"/>
                <w:szCs w:val="20"/>
              </w:rPr>
              <w:t>4 296,34976</w:t>
            </w:r>
          </w:p>
        </w:tc>
        <w:tc>
          <w:tcPr>
            <w:tcW w:w="709" w:type="dxa"/>
            <w:vAlign w:val="center"/>
          </w:tcPr>
          <w:p w:rsidR="00BD0E44" w:rsidRPr="009A0581" w:rsidRDefault="00B8437A" w:rsidP="00BD0E44">
            <w:pPr>
              <w:jc w:val="right"/>
              <w:rPr>
                <w:rFonts w:ascii="Times New Roman" w:hAnsi="Times New Roman"/>
                <w:sz w:val="18"/>
                <w:szCs w:val="18"/>
              </w:rPr>
            </w:pPr>
            <w:r w:rsidRPr="009A0581">
              <w:rPr>
                <w:rFonts w:ascii="Times New Roman" w:hAnsi="Times New Roman"/>
                <w:sz w:val="18"/>
                <w:szCs w:val="18"/>
              </w:rPr>
              <w:t>98,2</w:t>
            </w:r>
          </w:p>
        </w:tc>
        <w:tc>
          <w:tcPr>
            <w:tcW w:w="1134" w:type="dxa"/>
            <w:vAlign w:val="center"/>
          </w:tcPr>
          <w:p w:rsidR="00BD0E44" w:rsidRPr="009A0581" w:rsidRDefault="00B8437A" w:rsidP="00BD0E44">
            <w:pPr>
              <w:ind w:hanging="112"/>
              <w:jc w:val="right"/>
              <w:rPr>
                <w:rFonts w:ascii="Times New Roman" w:hAnsi="Times New Roman"/>
                <w:sz w:val="18"/>
                <w:szCs w:val="18"/>
              </w:rPr>
            </w:pPr>
            <w:r w:rsidRPr="009A0581">
              <w:rPr>
                <w:rFonts w:ascii="Times New Roman" w:hAnsi="Times New Roman"/>
                <w:sz w:val="18"/>
                <w:szCs w:val="18"/>
              </w:rPr>
              <w:t>-2 650,59596</w:t>
            </w:r>
          </w:p>
        </w:tc>
        <w:tc>
          <w:tcPr>
            <w:tcW w:w="709" w:type="dxa"/>
            <w:vAlign w:val="center"/>
          </w:tcPr>
          <w:p w:rsidR="00BD0E44" w:rsidRPr="009A0581" w:rsidRDefault="00B8437A" w:rsidP="00BD0E44">
            <w:pPr>
              <w:ind w:left="-108" w:right="-108"/>
              <w:jc w:val="center"/>
              <w:rPr>
                <w:rFonts w:ascii="Times New Roman" w:hAnsi="Times New Roman"/>
                <w:sz w:val="18"/>
                <w:szCs w:val="18"/>
              </w:rPr>
            </w:pPr>
            <w:r w:rsidRPr="009A0581">
              <w:rPr>
                <w:rFonts w:ascii="Times New Roman" w:hAnsi="Times New Roman"/>
                <w:sz w:val="18"/>
                <w:szCs w:val="18"/>
              </w:rPr>
              <w:t>-38,2</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0502 Коммунальное хозяйство</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17 842,28244</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77,4</w:t>
            </w:r>
          </w:p>
        </w:tc>
        <w:tc>
          <w:tcPr>
            <w:tcW w:w="1559" w:type="dxa"/>
            <w:vAlign w:val="center"/>
          </w:tcPr>
          <w:p w:rsidR="00BD0E44" w:rsidRPr="009A0581" w:rsidRDefault="00276F01" w:rsidP="00BD0E44">
            <w:pPr>
              <w:jc w:val="right"/>
              <w:rPr>
                <w:rFonts w:ascii="Times New Roman" w:hAnsi="Times New Roman"/>
                <w:sz w:val="20"/>
                <w:szCs w:val="20"/>
              </w:rPr>
            </w:pPr>
            <w:r w:rsidRPr="009A0581">
              <w:rPr>
                <w:rFonts w:ascii="Times New Roman" w:hAnsi="Times New Roman"/>
                <w:sz w:val="20"/>
                <w:szCs w:val="20"/>
              </w:rPr>
              <w:t>74 493,78875</w:t>
            </w:r>
          </w:p>
        </w:tc>
        <w:tc>
          <w:tcPr>
            <w:tcW w:w="1559" w:type="dxa"/>
            <w:vAlign w:val="center"/>
          </w:tcPr>
          <w:p w:rsidR="00BD0E44" w:rsidRPr="009A0581" w:rsidRDefault="00BF65CB" w:rsidP="00BD0E44">
            <w:pPr>
              <w:jc w:val="right"/>
              <w:rPr>
                <w:rFonts w:ascii="Times New Roman" w:hAnsi="Times New Roman"/>
                <w:sz w:val="20"/>
                <w:szCs w:val="20"/>
              </w:rPr>
            </w:pPr>
            <w:r w:rsidRPr="009A0581">
              <w:rPr>
                <w:rFonts w:ascii="Times New Roman" w:hAnsi="Times New Roman"/>
                <w:sz w:val="20"/>
                <w:szCs w:val="20"/>
              </w:rPr>
              <w:t>71 252,20077</w:t>
            </w:r>
          </w:p>
        </w:tc>
        <w:tc>
          <w:tcPr>
            <w:tcW w:w="709" w:type="dxa"/>
            <w:vAlign w:val="center"/>
          </w:tcPr>
          <w:p w:rsidR="00BD0E44" w:rsidRPr="009A0581" w:rsidRDefault="00276F01" w:rsidP="00BD0E44">
            <w:pPr>
              <w:jc w:val="right"/>
              <w:rPr>
                <w:rFonts w:ascii="Times New Roman" w:hAnsi="Times New Roman"/>
                <w:sz w:val="18"/>
                <w:szCs w:val="18"/>
              </w:rPr>
            </w:pPr>
            <w:r w:rsidRPr="009A0581">
              <w:rPr>
                <w:rFonts w:ascii="Times New Roman" w:hAnsi="Times New Roman"/>
                <w:sz w:val="18"/>
                <w:szCs w:val="18"/>
              </w:rPr>
              <w:t>95,6</w:t>
            </w:r>
          </w:p>
        </w:tc>
        <w:tc>
          <w:tcPr>
            <w:tcW w:w="1134" w:type="dxa"/>
            <w:vAlign w:val="center"/>
          </w:tcPr>
          <w:p w:rsidR="00BD0E44" w:rsidRPr="009A0581" w:rsidRDefault="00BF65CB" w:rsidP="00BD0E44">
            <w:pPr>
              <w:ind w:hanging="112"/>
              <w:jc w:val="right"/>
              <w:rPr>
                <w:rFonts w:ascii="Times New Roman" w:hAnsi="Times New Roman"/>
                <w:sz w:val="18"/>
                <w:szCs w:val="18"/>
              </w:rPr>
            </w:pPr>
            <w:r w:rsidRPr="009A0581">
              <w:rPr>
                <w:rFonts w:ascii="Times New Roman" w:hAnsi="Times New Roman"/>
                <w:sz w:val="18"/>
                <w:szCs w:val="18"/>
              </w:rPr>
              <w:t>53 409,91833</w:t>
            </w:r>
          </w:p>
        </w:tc>
        <w:tc>
          <w:tcPr>
            <w:tcW w:w="709" w:type="dxa"/>
            <w:vAlign w:val="center"/>
          </w:tcPr>
          <w:p w:rsidR="00BD0E44" w:rsidRPr="009A0581" w:rsidRDefault="00BF65CB" w:rsidP="00BD0E44">
            <w:pPr>
              <w:ind w:left="-108" w:right="-108"/>
              <w:jc w:val="center"/>
              <w:rPr>
                <w:rFonts w:ascii="Times New Roman" w:hAnsi="Times New Roman"/>
                <w:sz w:val="18"/>
                <w:szCs w:val="18"/>
              </w:rPr>
            </w:pPr>
            <w:r w:rsidRPr="009A0581">
              <w:rPr>
                <w:rFonts w:ascii="Times New Roman" w:hAnsi="Times New Roman"/>
                <w:sz w:val="18"/>
                <w:szCs w:val="18"/>
              </w:rPr>
              <w:t>299,3</w:t>
            </w:r>
          </w:p>
        </w:tc>
      </w:tr>
      <w:tr w:rsidR="009A0581" w:rsidRPr="009A0581" w:rsidTr="00940CC9">
        <w:trPr>
          <w:trHeight w:val="267"/>
        </w:trPr>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0505 Другие вопросы в области ЖКХ</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361,08496</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99,5</w:t>
            </w:r>
          </w:p>
        </w:tc>
        <w:tc>
          <w:tcPr>
            <w:tcW w:w="1559" w:type="dxa"/>
            <w:vAlign w:val="center"/>
          </w:tcPr>
          <w:p w:rsidR="00BD0E44" w:rsidRPr="009A0581" w:rsidRDefault="009866AE" w:rsidP="00BD0E44">
            <w:pPr>
              <w:jc w:val="right"/>
              <w:rPr>
                <w:rFonts w:ascii="Times New Roman" w:hAnsi="Times New Roman"/>
                <w:sz w:val="20"/>
                <w:szCs w:val="20"/>
              </w:rPr>
            </w:pPr>
            <w:r w:rsidRPr="009A0581">
              <w:rPr>
                <w:rFonts w:ascii="Times New Roman" w:hAnsi="Times New Roman"/>
                <w:sz w:val="20"/>
                <w:szCs w:val="20"/>
              </w:rPr>
              <w:t>441,0</w:t>
            </w:r>
          </w:p>
        </w:tc>
        <w:tc>
          <w:tcPr>
            <w:tcW w:w="1559" w:type="dxa"/>
            <w:vAlign w:val="center"/>
          </w:tcPr>
          <w:p w:rsidR="00BD0E44" w:rsidRPr="009A0581" w:rsidRDefault="009866AE" w:rsidP="00BD0E44">
            <w:pPr>
              <w:jc w:val="right"/>
              <w:rPr>
                <w:rFonts w:ascii="Times New Roman" w:hAnsi="Times New Roman"/>
                <w:sz w:val="20"/>
                <w:szCs w:val="20"/>
              </w:rPr>
            </w:pPr>
            <w:r w:rsidRPr="009A0581">
              <w:rPr>
                <w:rFonts w:ascii="Times New Roman" w:hAnsi="Times New Roman"/>
                <w:sz w:val="20"/>
                <w:szCs w:val="20"/>
              </w:rPr>
              <w:t>267,22791</w:t>
            </w:r>
          </w:p>
        </w:tc>
        <w:tc>
          <w:tcPr>
            <w:tcW w:w="709" w:type="dxa"/>
            <w:vAlign w:val="center"/>
          </w:tcPr>
          <w:p w:rsidR="00BD0E44" w:rsidRPr="009A0581" w:rsidRDefault="009866AE" w:rsidP="00BD0E44">
            <w:pPr>
              <w:jc w:val="right"/>
              <w:rPr>
                <w:rFonts w:ascii="Times New Roman" w:hAnsi="Times New Roman"/>
                <w:sz w:val="18"/>
                <w:szCs w:val="18"/>
              </w:rPr>
            </w:pPr>
            <w:r w:rsidRPr="009A0581">
              <w:rPr>
                <w:rFonts w:ascii="Times New Roman" w:hAnsi="Times New Roman"/>
                <w:sz w:val="18"/>
                <w:szCs w:val="18"/>
              </w:rPr>
              <w:t>60,6</w:t>
            </w:r>
          </w:p>
        </w:tc>
        <w:tc>
          <w:tcPr>
            <w:tcW w:w="1134" w:type="dxa"/>
            <w:vAlign w:val="center"/>
          </w:tcPr>
          <w:p w:rsidR="00BD0E44" w:rsidRPr="009A0581" w:rsidRDefault="009866AE" w:rsidP="00BD0E44">
            <w:pPr>
              <w:jc w:val="right"/>
              <w:rPr>
                <w:rFonts w:ascii="Times New Roman" w:hAnsi="Times New Roman"/>
                <w:sz w:val="20"/>
                <w:szCs w:val="20"/>
              </w:rPr>
            </w:pPr>
            <w:r w:rsidRPr="009A0581">
              <w:rPr>
                <w:rFonts w:ascii="Times New Roman" w:hAnsi="Times New Roman"/>
                <w:sz w:val="20"/>
                <w:szCs w:val="20"/>
              </w:rPr>
              <w:t>-93,85705</w:t>
            </w:r>
          </w:p>
        </w:tc>
        <w:tc>
          <w:tcPr>
            <w:tcW w:w="709" w:type="dxa"/>
            <w:vAlign w:val="center"/>
          </w:tcPr>
          <w:p w:rsidR="00BD0E44" w:rsidRPr="009A0581" w:rsidRDefault="009866AE" w:rsidP="00BD0E44">
            <w:pPr>
              <w:ind w:left="-108" w:right="-108"/>
              <w:jc w:val="center"/>
              <w:rPr>
                <w:rFonts w:ascii="Times New Roman" w:hAnsi="Times New Roman"/>
                <w:sz w:val="18"/>
                <w:szCs w:val="18"/>
              </w:rPr>
            </w:pPr>
            <w:r w:rsidRPr="009A0581">
              <w:rPr>
                <w:rFonts w:ascii="Times New Roman" w:hAnsi="Times New Roman"/>
                <w:sz w:val="18"/>
                <w:szCs w:val="18"/>
              </w:rPr>
              <w:t>-25,9</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0605Другие вопросы в области охраны окружающей среды</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50,00000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0,6</w:t>
            </w:r>
          </w:p>
        </w:tc>
        <w:tc>
          <w:tcPr>
            <w:tcW w:w="1559" w:type="dxa"/>
            <w:vAlign w:val="center"/>
          </w:tcPr>
          <w:p w:rsidR="00BD0E44" w:rsidRPr="009A0581" w:rsidRDefault="00BC01A0" w:rsidP="00BD0E44">
            <w:pPr>
              <w:jc w:val="right"/>
              <w:rPr>
                <w:rFonts w:ascii="Times New Roman" w:hAnsi="Times New Roman"/>
                <w:sz w:val="20"/>
                <w:szCs w:val="20"/>
              </w:rPr>
            </w:pPr>
            <w:r w:rsidRPr="009A0581">
              <w:rPr>
                <w:rFonts w:ascii="Times New Roman" w:hAnsi="Times New Roman"/>
                <w:sz w:val="20"/>
                <w:szCs w:val="20"/>
              </w:rPr>
              <w:t>7 692,31</w:t>
            </w:r>
          </w:p>
        </w:tc>
        <w:tc>
          <w:tcPr>
            <w:tcW w:w="1559" w:type="dxa"/>
            <w:vAlign w:val="center"/>
          </w:tcPr>
          <w:p w:rsidR="00BD0E44" w:rsidRPr="009A0581" w:rsidRDefault="00BC01A0" w:rsidP="00BD0E44">
            <w:pPr>
              <w:jc w:val="right"/>
              <w:rPr>
                <w:rFonts w:ascii="Times New Roman" w:hAnsi="Times New Roman"/>
                <w:sz w:val="20"/>
                <w:szCs w:val="20"/>
              </w:rPr>
            </w:pPr>
            <w:r w:rsidRPr="009A0581">
              <w:rPr>
                <w:rFonts w:ascii="Times New Roman" w:hAnsi="Times New Roman"/>
                <w:sz w:val="20"/>
                <w:szCs w:val="20"/>
              </w:rPr>
              <w:t>-</w:t>
            </w:r>
          </w:p>
        </w:tc>
        <w:tc>
          <w:tcPr>
            <w:tcW w:w="709" w:type="dxa"/>
            <w:vAlign w:val="center"/>
          </w:tcPr>
          <w:p w:rsidR="00BD0E44" w:rsidRPr="009A0581" w:rsidRDefault="00FE3FB1" w:rsidP="00BD0E44">
            <w:pPr>
              <w:jc w:val="right"/>
              <w:rPr>
                <w:rFonts w:ascii="Times New Roman" w:hAnsi="Times New Roman"/>
                <w:sz w:val="18"/>
                <w:szCs w:val="18"/>
              </w:rPr>
            </w:pPr>
            <w:r w:rsidRPr="009A0581">
              <w:rPr>
                <w:rFonts w:ascii="Times New Roman" w:hAnsi="Times New Roman"/>
                <w:sz w:val="18"/>
                <w:szCs w:val="18"/>
              </w:rPr>
              <w:t>0</w:t>
            </w:r>
          </w:p>
        </w:tc>
        <w:tc>
          <w:tcPr>
            <w:tcW w:w="1134" w:type="dxa"/>
            <w:vAlign w:val="center"/>
          </w:tcPr>
          <w:p w:rsidR="00BD0E44" w:rsidRPr="009A0581" w:rsidRDefault="00BC01A0" w:rsidP="00BD0E44">
            <w:pPr>
              <w:ind w:hanging="112"/>
              <w:jc w:val="right"/>
              <w:rPr>
                <w:rFonts w:ascii="Times New Roman" w:hAnsi="Times New Roman"/>
                <w:sz w:val="18"/>
                <w:szCs w:val="18"/>
              </w:rPr>
            </w:pPr>
            <w:r w:rsidRPr="009A0581">
              <w:rPr>
                <w:rFonts w:ascii="Times New Roman" w:hAnsi="Times New Roman"/>
                <w:sz w:val="18"/>
                <w:szCs w:val="18"/>
              </w:rPr>
              <w:t>-50,0</w:t>
            </w:r>
          </w:p>
        </w:tc>
        <w:tc>
          <w:tcPr>
            <w:tcW w:w="709" w:type="dxa"/>
            <w:vAlign w:val="center"/>
          </w:tcPr>
          <w:p w:rsidR="00BD0E44" w:rsidRPr="009A0581" w:rsidRDefault="00BC01A0" w:rsidP="00BD0E44">
            <w:pPr>
              <w:ind w:left="-108" w:right="-108"/>
              <w:jc w:val="center"/>
              <w:rPr>
                <w:rFonts w:ascii="Times New Roman" w:hAnsi="Times New Roman"/>
                <w:sz w:val="18"/>
                <w:szCs w:val="18"/>
              </w:rPr>
            </w:pPr>
            <w:r w:rsidRPr="009A0581">
              <w:rPr>
                <w:rFonts w:ascii="Times New Roman" w:hAnsi="Times New Roman"/>
                <w:sz w:val="18"/>
                <w:szCs w:val="18"/>
              </w:rPr>
              <w:t>-100,0</w:t>
            </w:r>
          </w:p>
        </w:tc>
      </w:tr>
      <w:tr w:rsidR="009A0581" w:rsidRPr="009A0581" w:rsidTr="00940CC9">
        <w:tc>
          <w:tcPr>
            <w:tcW w:w="2978" w:type="dxa"/>
            <w:vAlign w:val="center"/>
          </w:tcPr>
          <w:p w:rsidR="00BD0E44" w:rsidRPr="009A0581" w:rsidRDefault="00BD0E44" w:rsidP="00BD0E44">
            <w:pPr>
              <w:rPr>
                <w:rFonts w:ascii="Times New Roman" w:hAnsi="Times New Roman"/>
              </w:rPr>
            </w:pPr>
            <w:r w:rsidRPr="009A0581">
              <w:rPr>
                <w:rFonts w:ascii="Times New Roman" w:hAnsi="Times New Roman"/>
                <w:sz w:val="20"/>
                <w:szCs w:val="20"/>
              </w:rPr>
              <w:t>0702 Общее образование</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1 158,30262</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97,1</w:t>
            </w:r>
          </w:p>
        </w:tc>
        <w:tc>
          <w:tcPr>
            <w:tcW w:w="1559" w:type="dxa"/>
            <w:vAlign w:val="center"/>
          </w:tcPr>
          <w:p w:rsidR="00BD0E44" w:rsidRPr="009A0581" w:rsidRDefault="00576926" w:rsidP="00BD0E44">
            <w:pPr>
              <w:jc w:val="right"/>
              <w:rPr>
                <w:rFonts w:ascii="Times New Roman" w:hAnsi="Times New Roman"/>
                <w:sz w:val="20"/>
                <w:szCs w:val="20"/>
              </w:rPr>
            </w:pPr>
            <w:r w:rsidRPr="009A0581">
              <w:rPr>
                <w:rFonts w:ascii="Times New Roman" w:hAnsi="Times New Roman"/>
                <w:sz w:val="20"/>
                <w:szCs w:val="20"/>
              </w:rPr>
              <w:t>192 965,08</w:t>
            </w:r>
          </w:p>
        </w:tc>
        <w:tc>
          <w:tcPr>
            <w:tcW w:w="1559" w:type="dxa"/>
            <w:vAlign w:val="center"/>
          </w:tcPr>
          <w:p w:rsidR="00BD0E44" w:rsidRPr="009A0581" w:rsidRDefault="00576926" w:rsidP="00BD0E44">
            <w:pPr>
              <w:jc w:val="right"/>
              <w:rPr>
                <w:rFonts w:ascii="Times New Roman" w:hAnsi="Times New Roman"/>
                <w:sz w:val="20"/>
                <w:szCs w:val="20"/>
              </w:rPr>
            </w:pPr>
            <w:r w:rsidRPr="009A0581">
              <w:rPr>
                <w:rFonts w:ascii="Times New Roman" w:hAnsi="Times New Roman"/>
                <w:sz w:val="20"/>
                <w:szCs w:val="20"/>
              </w:rPr>
              <w:t>191 271,1244</w:t>
            </w:r>
          </w:p>
        </w:tc>
        <w:tc>
          <w:tcPr>
            <w:tcW w:w="709" w:type="dxa"/>
            <w:vAlign w:val="center"/>
          </w:tcPr>
          <w:p w:rsidR="00BD0E44" w:rsidRPr="009A0581" w:rsidRDefault="00576926" w:rsidP="00BD0E44">
            <w:pPr>
              <w:jc w:val="right"/>
              <w:rPr>
                <w:rFonts w:ascii="Times New Roman" w:hAnsi="Times New Roman"/>
                <w:sz w:val="18"/>
                <w:szCs w:val="18"/>
              </w:rPr>
            </w:pPr>
            <w:r w:rsidRPr="009A0581">
              <w:rPr>
                <w:rFonts w:ascii="Times New Roman" w:hAnsi="Times New Roman"/>
                <w:sz w:val="18"/>
                <w:szCs w:val="18"/>
              </w:rPr>
              <w:t>99,1</w:t>
            </w:r>
          </w:p>
        </w:tc>
        <w:tc>
          <w:tcPr>
            <w:tcW w:w="1134" w:type="dxa"/>
            <w:vAlign w:val="center"/>
          </w:tcPr>
          <w:p w:rsidR="00BD0E44" w:rsidRPr="009A0581" w:rsidRDefault="007B2984" w:rsidP="00BD0E44">
            <w:pPr>
              <w:ind w:hanging="112"/>
              <w:rPr>
                <w:rFonts w:ascii="Times New Roman" w:hAnsi="Times New Roman"/>
                <w:sz w:val="17"/>
                <w:szCs w:val="17"/>
              </w:rPr>
            </w:pPr>
            <w:r w:rsidRPr="009A0581">
              <w:rPr>
                <w:rFonts w:ascii="Times New Roman" w:hAnsi="Times New Roman"/>
                <w:sz w:val="17"/>
                <w:szCs w:val="17"/>
              </w:rPr>
              <w:t>190 112,82178</w:t>
            </w:r>
          </w:p>
        </w:tc>
        <w:tc>
          <w:tcPr>
            <w:tcW w:w="709" w:type="dxa"/>
            <w:vAlign w:val="center"/>
          </w:tcPr>
          <w:p w:rsidR="00BD0E44" w:rsidRPr="009A0581" w:rsidRDefault="00BD0E44" w:rsidP="00BD0E44">
            <w:pPr>
              <w:ind w:left="-108" w:right="-108"/>
              <w:jc w:val="center"/>
              <w:rPr>
                <w:rFonts w:ascii="Times New Roman" w:hAnsi="Times New Roman"/>
                <w:sz w:val="17"/>
                <w:szCs w:val="17"/>
              </w:rPr>
            </w:pP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0705 Профессиональная подготовка, переподготовка и повышение квалификации</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97,58000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C3765E" w:rsidP="00BD0E44">
            <w:pPr>
              <w:jc w:val="right"/>
              <w:rPr>
                <w:rFonts w:ascii="Times New Roman" w:hAnsi="Times New Roman"/>
                <w:sz w:val="20"/>
                <w:szCs w:val="20"/>
              </w:rPr>
            </w:pPr>
            <w:r w:rsidRPr="009A0581">
              <w:rPr>
                <w:rFonts w:ascii="Times New Roman" w:hAnsi="Times New Roman"/>
                <w:sz w:val="20"/>
                <w:szCs w:val="20"/>
              </w:rPr>
              <w:t>40,5</w:t>
            </w:r>
          </w:p>
        </w:tc>
        <w:tc>
          <w:tcPr>
            <w:tcW w:w="1559" w:type="dxa"/>
            <w:vAlign w:val="center"/>
          </w:tcPr>
          <w:p w:rsidR="00BD0E44" w:rsidRPr="009A0581" w:rsidRDefault="00C3765E" w:rsidP="00BD0E44">
            <w:pPr>
              <w:jc w:val="right"/>
              <w:rPr>
                <w:rFonts w:ascii="Times New Roman" w:hAnsi="Times New Roman"/>
                <w:sz w:val="20"/>
                <w:szCs w:val="20"/>
              </w:rPr>
            </w:pPr>
            <w:r w:rsidRPr="009A0581">
              <w:rPr>
                <w:rFonts w:ascii="Times New Roman" w:hAnsi="Times New Roman"/>
                <w:sz w:val="20"/>
                <w:szCs w:val="20"/>
              </w:rPr>
              <w:t>40,5</w:t>
            </w:r>
          </w:p>
        </w:tc>
        <w:tc>
          <w:tcPr>
            <w:tcW w:w="709" w:type="dxa"/>
            <w:vAlign w:val="center"/>
          </w:tcPr>
          <w:p w:rsidR="00BD0E44" w:rsidRPr="009A0581" w:rsidRDefault="00C3765E" w:rsidP="00BD0E44">
            <w:pPr>
              <w:jc w:val="right"/>
              <w:rPr>
                <w:rFonts w:ascii="Times New Roman" w:hAnsi="Times New Roman"/>
                <w:sz w:val="18"/>
                <w:szCs w:val="18"/>
              </w:rPr>
            </w:pPr>
            <w:r w:rsidRPr="009A0581">
              <w:rPr>
                <w:rFonts w:ascii="Times New Roman" w:hAnsi="Times New Roman"/>
                <w:sz w:val="18"/>
                <w:szCs w:val="18"/>
              </w:rPr>
              <w:t>100,0</w:t>
            </w:r>
          </w:p>
        </w:tc>
        <w:tc>
          <w:tcPr>
            <w:tcW w:w="1134" w:type="dxa"/>
            <w:vAlign w:val="center"/>
          </w:tcPr>
          <w:p w:rsidR="00BD0E44" w:rsidRPr="009A0581" w:rsidRDefault="00C3765E" w:rsidP="00BD0E44">
            <w:pPr>
              <w:jc w:val="right"/>
              <w:rPr>
                <w:rFonts w:ascii="Times New Roman" w:hAnsi="Times New Roman"/>
                <w:sz w:val="20"/>
                <w:szCs w:val="20"/>
              </w:rPr>
            </w:pPr>
            <w:r w:rsidRPr="009A0581">
              <w:rPr>
                <w:rFonts w:ascii="Times New Roman" w:hAnsi="Times New Roman"/>
                <w:sz w:val="20"/>
                <w:szCs w:val="20"/>
              </w:rPr>
              <w:t>-57,08</w:t>
            </w:r>
          </w:p>
        </w:tc>
        <w:tc>
          <w:tcPr>
            <w:tcW w:w="709" w:type="dxa"/>
            <w:vAlign w:val="center"/>
          </w:tcPr>
          <w:p w:rsidR="00BD0E44" w:rsidRPr="009A0581" w:rsidRDefault="00C3765E" w:rsidP="00BD0E44">
            <w:pPr>
              <w:ind w:left="-108" w:right="-108"/>
              <w:jc w:val="center"/>
              <w:rPr>
                <w:rFonts w:ascii="Times New Roman" w:hAnsi="Times New Roman"/>
                <w:sz w:val="18"/>
                <w:szCs w:val="18"/>
              </w:rPr>
            </w:pPr>
            <w:r w:rsidRPr="009A0581">
              <w:rPr>
                <w:rFonts w:ascii="Times New Roman" w:hAnsi="Times New Roman"/>
                <w:sz w:val="18"/>
                <w:szCs w:val="18"/>
              </w:rPr>
              <w:t>58,5</w:t>
            </w:r>
          </w:p>
        </w:tc>
      </w:tr>
      <w:tr w:rsidR="009A0581" w:rsidRPr="009A0581" w:rsidTr="00940CC9">
        <w:tc>
          <w:tcPr>
            <w:tcW w:w="2978" w:type="dxa"/>
            <w:vAlign w:val="center"/>
          </w:tcPr>
          <w:p w:rsidR="00BD0E44" w:rsidRPr="009A0581" w:rsidRDefault="00BD0E44" w:rsidP="00BD0E44">
            <w:pPr>
              <w:rPr>
                <w:rFonts w:ascii="Times New Roman" w:hAnsi="Times New Roman"/>
              </w:rPr>
            </w:pPr>
            <w:r w:rsidRPr="009A0581">
              <w:rPr>
                <w:rFonts w:ascii="Times New Roman" w:hAnsi="Times New Roman"/>
                <w:sz w:val="20"/>
                <w:szCs w:val="20"/>
              </w:rPr>
              <w:t>0707 Молодежная политика</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405,00000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C02AFD" w:rsidP="00BD0E44">
            <w:pPr>
              <w:jc w:val="right"/>
              <w:rPr>
                <w:rFonts w:ascii="Times New Roman" w:hAnsi="Times New Roman"/>
                <w:sz w:val="20"/>
                <w:szCs w:val="20"/>
              </w:rPr>
            </w:pPr>
            <w:r w:rsidRPr="009A0581">
              <w:rPr>
                <w:rFonts w:ascii="Times New Roman" w:hAnsi="Times New Roman"/>
                <w:sz w:val="20"/>
                <w:szCs w:val="20"/>
              </w:rPr>
              <w:t>370,0</w:t>
            </w:r>
          </w:p>
        </w:tc>
        <w:tc>
          <w:tcPr>
            <w:tcW w:w="1559" w:type="dxa"/>
            <w:vAlign w:val="center"/>
          </w:tcPr>
          <w:p w:rsidR="00BD0E44" w:rsidRPr="009A0581" w:rsidRDefault="00C02AFD" w:rsidP="00BD0E44">
            <w:pPr>
              <w:jc w:val="right"/>
              <w:rPr>
                <w:rFonts w:ascii="Times New Roman" w:hAnsi="Times New Roman"/>
                <w:sz w:val="20"/>
                <w:szCs w:val="20"/>
              </w:rPr>
            </w:pPr>
            <w:r w:rsidRPr="009A0581">
              <w:rPr>
                <w:rFonts w:ascii="Times New Roman" w:hAnsi="Times New Roman"/>
                <w:sz w:val="20"/>
                <w:szCs w:val="20"/>
              </w:rPr>
              <w:t>370,0</w:t>
            </w:r>
          </w:p>
        </w:tc>
        <w:tc>
          <w:tcPr>
            <w:tcW w:w="709" w:type="dxa"/>
            <w:vAlign w:val="center"/>
          </w:tcPr>
          <w:p w:rsidR="00BD0E44" w:rsidRPr="009A0581" w:rsidRDefault="00C02AFD" w:rsidP="00BD0E44">
            <w:pPr>
              <w:jc w:val="right"/>
              <w:rPr>
                <w:rFonts w:ascii="Times New Roman" w:hAnsi="Times New Roman"/>
                <w:sz w:val="18"/>
                <w:szCs w:val="18"/>
              </w:rPr>
            </w:pPr>
            <w:r w:rsidRPr="009A0581">
              <w:rPr>
                <w:rFonts w:ascii="Times New Roman" w:hAnsi="Times New Roman"/>
                <w:sz w:val="18"/>
                <w:szCs w:val="18"/>
              </w:rPr>
              <w:t>100</w:t>
            </w:r>
          </w:p>
        </w:tc>
        <w:tc>
          <w:tcPr>
            <w:tcW w:w="1134" w:type="dxa"/>
            <w:vAlign w:val="center"/>
          </w:tcPr>
          <w:p w:rsidR="00BD0E44" w:rsidRPr="009A0581" w:rsidRDefault="00C02AFD" w:rsidP="00BD0E44">
            <w:pPr>
              <w:jc w:val="right"/>
              <w:rPr>
                <w:rFonts w:ascii="Times New Roman" w:hAnsi="Times New Roman"/>
                <w:sz w:val="20"/>
                <w:szCs w:val="20"/>
              </w:rPr>
            </w:pPr>
            <w:r w:rsidRPr="009A0581">
              <w:rPr>
                <w:rFonts w:ascii="Times New Roman" w:hAnsi="Times New Roman"/>
                <w:sz w:val="20"/>
                <w:szCs w:val="20"/>
              </w:rPr>
              <w:t>-35,0</w:t>
            </w:r>
          </w:p>
        </w:tc>
        <w:tc>
          <w:tcPr>
            <w:tcW w:w="709" w:type="dxa"/>
            <w:vAlign w:val="center"/>
          </w:tcPr>
          <w:p w:rsidR="00BD0E44" w:rsidRPr="009A0581" w:rsidRDefault="00C02AFD" w:rsidP="00BD0E44">
            <w:pPr>
              <w:ind w:left="-108" w:right="-108"/>
              <w:jc w:val="center"/>
              <w:rPr>
                <w:rFonts w:ascii="Times New Roman" w:hAnsi="Times New Roman"/>
                <w:sz w:val="18"/>
                <w:szCs w:val="18"/>
              </w:rPr>
            </w:pPr>
            <w:r w:rsidRPr="009A0581">
              <w:rPr>
                <w:rFonts w:ascii="Times New Roman" w:hAnsi="Times New Roman"/>
                <w:sz w:val="18"/>
                <w:szCs w:val="18"/>
              </w:rPr>
              <w:t>-8,6</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0801 Культура</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15 883,69235</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19,5</w:t>
            </w:r>
          </w:p>
        </w:tc>
        <w:tc>
          <w:tcPr>
            <w:tcW w:w="1559" w:type="dxa"/>
            <w:vAlign w:val="center"/>
          </w:tcPr>
          <w:p w:rsidR="00BD0E44" w:rsidRPr="009A0581" w:rsidRDefault="0003534B" w:rsidP="00BD0E44">
            <w:pPr>
              <w:jc w:val="right"/>
              <w:rPr>
                <w:rFonts w:ascii="Times New Roman" w:hAnsi="Times New Roman"/>
                <w:sz w:val="20"/>
                <w:szCs w:val="20"/>
              </w:rPr>
            </w:pPr>
            <w:r w:rsidRPr="009A0581">
              <w:rPr>
                <w:rFonts w:ascii="Times New Roman" w:hAnsi="Times New Roman"/>
                <w:sz w:val="20"/>
                <w:szCs w:val="20"/>
              </w:rPr>
              <w:t>100 539,61567</w:t>
            </w:r>
          </w:p>
        </w:tc>
        <w:tc>
          <w:tcPr>
            <w:tcW w:w="1559" w:type="dxa"/>
            <w:vAlign w:val="center"/>
          </w:tcPr>
          <w:p w:rsidR="00BD0E44" w:rsidRPr="009A0581" w:rsidRDefault="0003534B" w:rsidP="00BD0E44">
            <w:pPr>
              <w:jc w:val="right"/>
              <w:rPr>
                <w:rFonts w:ascii="Times New Roman" w:hAnsi="Times New Roman"/>
                <w:sz w:val="20"/>
                <w:szCs w:val="20"/>
              </w:rPr>
            </w:pPr>
            <w:r w:rsidRPr="009A0581">
              <w:rPr>
                <w:rFonts w:ascii="Times New Roman" w:hAnsi="Times New Roman"/>
                <w:sz w:val="20"/>
                <w:szCs w:val="20"/>
              </w:rPr>
              <w:t>48 557,13821</w:t>
            </w:r>
          </w:p>
        </w:tc>
        <w:tc>
          <w:tcPr>
            <w:tcW w:w="709" w:type="dxa"/>
            <w:vAlign w:val="center"/>
          </w:tcPr>
          <w:p w:rsidR="00BD0E44" w:rsidRPr="009A0581" w:rsidRDefault="0003534B" w:rsidP="00BD0E44">
            <w:pPr>
              <w:jc w:val="right"/>
              <w:rPr>
                <w:rFonts w:ascii="Times New Roman" w:hAnsi="Times New Roman"/>
                <w:sz w:val="18"/>
                <w:szCs w:val="18"/>
              </w:rPr>
            </w:pPr>
            <w:r w:rsidRPr="009A0581">
              <w:rPr>
                <w:rFonts w:ascii="Times New Roman" w:hAnsi="Times New Roman"/>
                <w:sz w:val="18"/>
                <w:szCs w:val="18"/>
              </w:rPr>
              <w:t>48,3</w:t>
            </w:r>
          </w:p>
        </w:tc>
        <w:tc>
          <w:tcPr>
            <w:tcW w:w="1134" w:type="dxa"/>
            <w:vAlign w:val="center"/>
          </w:tcPr>
          <w:p w:rsidR="00BD0E44" w:rsidRPr="009A0581" w:rsidRDefault="0003534B" w:rsidP="00BD0E44">
            <w:pPr>
              <w:ind w:hanging="254"/>
              <w:jc w:val="right"/>
              <w:rPr>
                <w:rFonts w:ascii="Times New Roman" w:hAnsi="Times New Roman"/>
                <w:sz w:val="18"/>
                <w:szCs w:val="18"/>
              </w:rPr>
            </w:pPr>
            <w:r w:rsidRPr="009A0581">
              <w:rPr>
                <w:rFonts w:ascii="Times New Roman" w:hAnsi="Times New Roman"/>
                <w:sz w:val="18"/>
                <w:szCs w:val="18"/>
              </w:rPr>
              <w:t>32 673,44586</w:t>
            </w:r>
          </w:p>
        </w:tc>
        <w:tc>
          <w:tcPr>
            <w:tcW w:w="709" w:type="dxa"/>
            <w:vAlign w:val="center"/>
          </w:tcPr>
          <w:p w:rsidR="00BD0E44" w:rsidRPr="009A0581" w:rsidRDefault="0003534B" w:rsidP="00BD0E44">
            <w:pPr>
              <w:ind w:left="-108" w:right="-108"/>
              <w:jc w:val="center"/>
              <w:rPr>
                <w:rFonts w:ascii="Times New Roman" w:hAnsi="Times New Roman"/>
                <w:sz w:val="18"/>
                <w:szCs w:val="18"/>
              </w:rPr>
            </w:pPr>
            <w:r w:rsidRPr="009A0581">
              <w:rPr>
                <w:rFonts w:ascii="Times New Roman" w:hAnsi="Times New Roman"/>
                <w:sz w:val="18"/>
                <w:szCs w:val="18"/>
              </w:rPr>
              <w:t>205,7</w:t>
            </w:r>
          </w:p>
        </w:tc>
      </w:tr>
      <w:tr w:rsidR="009A0581" w:rsidRPr="009A0581" w:rsidTr="00940CC9">
        <w:tc>
          <w:tcPr>
            <w:tcW w:w="2978" w:type="dxa"/>
            <w:vAlign w:val="center"/>
          </w:tcPr>
          <w:p w:rsidR="00BD0E44" w:rsidRPr="009A0581" w:rsidRDefault="00BD0E44" w:rsidP="00BD0E44">
            <w:pPr>
              <w:rPr>
                <w:rFonts w:ascii="Times New Roman" w:hAnsi="Times New Roman"/>
              </w:rPr>
            </w:pPr>
            <w:r w:rsidRPr="009A0581">
              <w:rPr>
                <w:rFonts w:ascii="Times New Roman" w:hAnsi="Times New Roman"/>
                <w:sz w:val="20"/>
                <w:szCs w:val="20"/>
              </w:rPr>
              <w:t>1001 Пенсионное обеспечение</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3 574,61560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984C3D" w:rsidP="00BD0E44">
            <w:pPr>
              <w:jc w:val="right"/>
              <w:rPr>
                <w:rFonts w:ascii="Times New Roman" w:hAnsi="Times New Roman"/>
                <w:sz w:val="20"/>
                <w:szCs w:val="20"/>
              </w:rPr>
            </w:pPr>
            <w:r w:rsidRPr="009A0581">
              <w:rPr>
                <w:rFonts w:ascii="Times New Roman" w:hAnsi="Times New Roman"/>
                <w:sz w:val="20"/>
                <w:szCs w:val="20"/>
              </w:rPr>
              <w:t>4 115,82695</w:t>
            </w:r>
          </w:p>
        </w:tc>
        <w:tc>
          <w:tcPr>
            <w:tcW w:w="1559" w:type="dxa"/>
            <w:vAlign w:val="center"/>
          </w:tcPr>
          <w:p w:rsidR="00BD0E44" w:rsidRPr="009A0581" w:rsidRDefault="00984C3D" w:rsidP="00BD0E44">
            <w:pPr>
              <w:jc w:val="right"/>
              <w:rPr>
                <w:rFonts w:ascii="Times New Roman" w:hAnsi="Times New Roman"/>
                <w:sz w:val="20"/>
                <w:szCs w:val="20"/>
              </w:rPr>
            </w:pPr>
            <w:r w:rsidRPr="009A0581">
              <w:rPr>
                <w:rFonts w:ascii="Times New Roman" w:hAnsi="Times New Roman"/>
                <w:sz w:val="20"/>
                <w:szCs w:val="20"/>
              </w:rPr>
              <w:t>4 115,82695</w:t>
            </w:r>
          </w:p>
        </w:tc>
        <w:tc>
          <w:tcPr>
            <w:tcW w:w="709" w:type="dxa"/>
            <w:vAlign w:val="center"/>
          </w:tcPr>
          <w:p w:rsidR="00BD0E44" w:rsidRPr="009A0581" w:rsidRDefault="00984C3D" w:rsidP="00BD0E44">
            <w:pPr>
              <w:jc w:val="right"/>
              <w:rPr>
                <w:rFonts w:ascii="Times New Roman" w:hAnsi="Times New Roman"/>
                <w:sz w:val="18"/>
                <w:szCs w:val="18"/>
              </w:rPr>
            </w:pPr>
            <w:r w:rsidRPr="009A0581">
              <w:rPr>
                <w:rFonts w:ascii="Times New Roman" w:hAnsi="Times New Roman"/>
                <w:sz w:val="18"/>
                <w:szCs w:val="18"/>
              </w:rPr>
              <w:t>100,0</w:t>
            </w:r>
          </w:p>
        </w:tc>
        <w:tc>
          <w:tcPr>
            <w:tcW w:w="1134" w:type="dxa"/>
            <w:vAlign w:val="center"/>
          </w:tcPr>
          <w:p w:rsidR="00BD0E44" w:rsidRPr="009A0581" w:rsidRDefault="00984C3D" w:rsidP="00BD0E44">
            <w:pPr>
              <w:ind w:hanging="112"/>
              <w:jc w:val="right"/>
              <w:rPr>
                <w:rFonts w:ascii="Times New Roman" w:hAnsi="Times New Roman"/>
                <w:sz w:val="20"/>
                <w:szCs w:val="20"/>
              </w:rPr>
            </w:pPr>
            <w:r w:rsidRPr="009A0581">
              <w:rPr>
                <w:rFonts w:ascii="Times New Roman" w:hAnsi="Times New Roman"/>
                <w:sz w:val="20"/>
                <w:szCs w:val="20"/>
              </w:rPr>
              <w:t>541,21135</w:t>
            </w:r>
          </w:p>
        </w:tc>
        <w:tc>
          <w:tcPr>
            <w:tcW w:w="709" w:type="dxa"/>
            <w:vAlign w:val="center"/>
          </w:tcPr>
          <w:p w:rsidR="00BD0E44" w:rsidRPr="009A0581" w:rsidRDefault="00984C3D" w:rsidP="00BD0E44">
            <w:pPr>
              <w:ind w:left="-108" w:right="-108"/>
              <w:jc w:val="center"/>
              <w:rPr>
                <w:rFonts w:ascii="Times New Roman" w:hAnsi="Times New Roman"/>
                <w:sz w:val="18"/>
                <w:szCs w:val="18"/>
              </w:rPr>
            </w:pPr>
            <w:r w:rsidRPr="009A0581">
              <w:rPr>
                <w:rFonts w:ascii="Times New Roman" w:hAnsi="Times New Roman"/>
                <w:sz w:val="18"/>
                <w:szCs w:val="18"/>
              </w:rPr>
              <w:t>15,1</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1003 Социальное обеспечение населения</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8 247,43092</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84,2</w:t>
            </w:r>
          </w:p>
        </w:tc>
        <w:tc>
          <w:tcPr>
            <w:tcW w:w="1559" w:type="dxa"/>
            <w:vAlign w:val="center"/>
          </w:tcPr>
          <w:p w:rsidR="00BD0E44" w:rsidRPr="009A0581" w:rsidRDefault="00DC13E6" w:rsidP="00BD0E44">
            <w:pPr>
              <w:jc w:val="right"/>
              <w:rPr>
                <w:rFonts w:ascii="Times New Roman" w:hAnsi="Times New Roman"/>
                <w:sz w:val="20"/>
                <w:szCs w:val="20"/>
              </w:rPr>
            </w:pPr>
            <w:r w:rsidRPr="009A0581">
              <w:rPr>
                <w:rFonts w:ascii="Times New Roman" w:hAnsi="Times New Roman"/>
                <w:sz w:val="20"/>
                <w:szCs w:val="20"/>
              </w:rPr>
              <w:t>4 870,84352</w:t>
            </w:r>
          </w:p>
        </w:tc>
        <w:tc>
          <w:tcPr>
            <w:tcW w:w="1559" w:type="dxa"/>
            <w:vAlign w:val="center"/>
          </w:tcPr>
          <w:p w:rsidR="00BD0E44" w:rsidRPr="009A0581" w:rsidRDefault="00DC13E6" w:rsidP="00BD0E44">
            <w:pPr>
              <w:jc w:val="right"/>
              <w:rPr>
                <w:rFonts w:ascii="Times New Roman" w:hAnsi="Times New Roman"/>
                <w:sz w:val="20"/>
                <w:szCs w:val="20"/>
              </w:rPr>
            </w:pPr>
            <w:r w:rsidRPr="009A0581">
              <w:rPr>
                <w:rFonts w:ascii="Times New Roman" w:hAnsi="Times New Roman"/>
                <w:sz w:val="20"/>
                <w:szCs w:val="20"/>
              </w:rPr>
              <w:t>3 566,05355</w:t>
            </w:r>
          </w:p>
        </w:tc>
        <w:tc>
          <w:tcPr>
            <w:tcW w:w="709" w:type="dxa"/>
            <w:vAlign w:val="center"/>
          </w:tcPr>
          <w:p w:rsidR="00BD0E44" w:rsidRPr="009A0581" w:rsidRDefault="00DC13E6" w:rsidP="00BD0E44">
            <w:pPr>
              <w:jc w:val="right"/>
              <w:rPr>
                <w:rFonts w:ascii="Times New Roman" w:hAnsi="Times New Roman"/>
                <w:sz w:val="18"/>
                <w:szCs w:val="18"/>
              </w:rPr>
            </w:pPr>
            <w:r w:rsidRPr="009A0581">
              <w:rPr>
                <w:rFonts w:ascii="Times New Roman" w:hAnsi="Times New Roman"/>
                <w:sz w:val="18"/>
                <w:szCs w:val="18"/>
              </w:rPr>
              <w:t>73,2</w:t>
            </w:r>
          </w:p>
        </w:tc>
        <w:tc>
          <w:tcPr>
            <w:tcW w:w="1134" w:type="dxa"/>
            <w:vAlign w:val="center"/>
          </w:tcPr>
          <w:p w:rsidR="00BD0E44" w:rsidRPr="009A0581" w:rsidRDefault="0095225C" w:rsidP="00BD0E44">
            <w:pPr>
              <w:jc w:val="right"/>
              <w:rPr>
                <w:rFonts w:ascii="Times New Roman" w:hAnsi="Times New Roman"/>
                <w:sz w:val="17"/>
                <w:szCs w:val="17"/>
              </w:rPr>
            </w:pPr>
            <w:r w:rsidRPr="009A0581">
              <w:rPr>
                <w:rFonts w:ascii="Times New Roman" w:hAnsi="Times New Roman"/>
                <w:sz w:val="17"/>
                <w:szCs w:val="17"/>
              </w:rPr>
              <w:t>-</w:t>
            </w:r>
            <w:r w:rsidR="00DC13E6" w:rsidRPr="009A0581">
              <w:rPr>
                <w:rFonts w:ascii="Times New Roman" w:hAnsi="Times New Roman"/>
                <w:sz w:val="17"/>
                <w:szCs w:val="17"/>
              </w:rPr>
              <w:t>4 681,37737</w:t>
            </w:r>
          </w:p>
        </w:tc>
        <w:tc>
          <w:tcPr>
            <w:tcW w:w="709" w:type="dxa"/>
            <w:vAlign w:val="center"/>
          </w:tcPr>
          <w:p w:rsidR="00BD0E44" w:rsidRPr="009A0581" w:rsidRDefault="00DC13E6" w:rsidP="00BD0E44">
            <w:pPr>
              <w:ind w:left="-108" w:right="-108"/>
              <w:jc w:val="center"/>
              <w:rPr>
                <w:rFonts w:ascii="Times New Roman" w:hAnsi="Times New Roman"/>
                <w:sz w:val="18"/>
                <w:szCs w:val="18"/>
              </w:rPr>
            </w:pPr>
            <w:r w:rsidRPr="009A0581">
              <w:rPr>
                <w:rFonts w:ascii="Times New Roman" w:hAnsi="Times New Roman"/>
                <w:sz w:val="18"/>
                <w:szCs w:val="18"/>
              </w:rPr>
              <w:t>56,8</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1004 Охрана семьи и детства</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10 349,07882</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41,5</w:t>
            </w:r>
          </w:p>
        </w:tc>
        <w:tc>
          <w:tcPr>
            <w:tcW w:w="1559" w:type="dxa"/>
            <w:vAlign w:val="center"/>
          </w:tcPr>
          <w:p w:rsidR="00BD0E44" w:rsidRPr="009A0581" w:rsidRDefault="004C0E4A" w:rsidP="00BD0E44">
            <w:pPr>
              <w:jc w:val="right"/>
              <w:rPr>
                <w:rFonts w:ascii="Times New Roman" w:hAnsi="Times New Roman"/>
                <w:sz w:val="20"/>
                <w:szCs w:val="20"/>
              </w:rPr>
            </w:pPr>
            <w:r w:rsidRPr="009A0581">
              <w:rPr>
                <w:rFonts w:ascii="Times New Roman" w:hAnsi="Times New Roman"/>
                <w:sz w:val="20"/>
                <w:szCs w:val="20"/>
              </w:rPr>
              <w:t>32 448,59779</w:t>
            </w:r>
          </w:p>
        </w:tc>
        <w:tc>
          <w:tcPr>
            <w:tcW w:w="1559" w:type="dxa"/>
            <w:vAlign w:val="center"/>
          </w:tcPr>
          <w:p w:rsidR="00BD0E44" w:rsidRPr="009A0581" w:rsidRDefault="004C0E4A" w:rsidP="00BD0E44">
            <w:pPr>
              <w:jc w:val="right"/>
              <w:rPr>
                <w:rFonts w:ascii="Times New Roman" w:hAnsi="Times New Roman"/>
                <w:sz w:val="20"/>
                <w:szCs w:val="20"/>
              </w:rPr>
            </w:pPr>
            <w:r w:rsidRPr="009A0581">
              <w:rPr>
                <w:rFonts w:ascii="Times New Roman" w:hAnsi="Times New Roman"/>
                <w:sz w:val="20"/>
                <w:szCs w:val="20"/>
              </w:rPr>
              <w:t>31 782,02526</w:t>
            </w:r>
          </w:p>
        </w:tc>
        <w:tc>
          <w:tcPr>
            <w:tcW w:w="709" w:type="dxa"/>
            <w:vAlign w:val="center"/>
          </w:tcPr>
          <w:p w:rsidR="00BD0E44" w:rsidRPr="009A0581" w:rsidRDefault="004C0E4A" w:rsidP="00BD0E44">
            <w:pPr>
              <w:jc w:val="right"/>
              <w:rPr>
                <w:rFonts w:ascii="Times New Roman" w:hAnsi="Times New Roman"/>
                <w:sz w:val="18"/>
                <w:szCs w:val="18"/>
              </w:rPr>
            </w:pPr>
            <w:r w:rsidRPr="009A0581">
              <w:rPr>
                <w:rFonts w:ascii="Times New Roman" w:hAnsi="Times New Roman"/>
                <w:sz w:val="18"/>
                <w:szCs w:val="18"/>
              </w:rPr>
              <w:t>97,9</w:t>
            </w:r>
          </w:p>
        </w:tc>
        <w:tc>
          <w:tcPr>
            <w:tcW w:w="1134" w:type="dxa"/>
            <w:vAlign w:val="center"/>
          </w:tcPr>
          <w:p w:rsidR="00BD0E44" w:rsidRPr="009A0581" w:rsidRDefault="004C0E4A" w:rsidP="00BD0E44">
            <w:pPr>
              <w:ind w:hanging="112"/>
              <w:jc w:val="right"/>
              <w:rPr>
                <w:rFonts w:ascii="Times New Roman" w:hAnsi="Times New Roman"/>
                <w:sz w:val="18"/>
                <w:szCs w:val="18"/>
              </w:rPr>
            </w:pPr>
            <w:r w:rsidRPr="009A0581">
              <w:rPr>
                <w:rFonts w:ascii="Times New Roman" w:hAnsi="Times New Roman"/>
                <w:sz w:val="18"/>
                <w:szCs w:val="18"/>
              </w:rPr>
              <w:t>21 432,94644</w:t>
            </w:r>
          </w:p>
        </w:tc>
        <w:tc>
          <w:tcPr>
            <w:tcW w:w="709" w:type="dxa"/>
            <w:vAlign w:val="center"/>
          </w:tcPr>
          <w:p w:rsidR="00BD0E44" w:rsidRPr="009A0581" w:rsidRDefault="004C0E4A" w:rsidP="00BD0E44">
            <w:pPr>
              <w:ind w:left="-108" w:right="-108"/>
              <w:jc w:val="center"/>
              <w:rPr>
                <w:rFonts w:ascii="Times New Roman" w:hAnsi="Times New Roman"/>
                <w:sz w:val="18"/>
                <w:szCs w:val="18"/>
              </w:rPr>
            </w:pPr>
            <w:r w:rsidRPr="009A0581">
              <w:rPr>
                <w:rFonts w:ascii="Times New Roman" w:hAnsi="Times New Roman"/>
                <w:sz w:val="18"/>
                <w:szCs w:val="18"/>
              </w:rPr>
              <w:t>207,1</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1101 Физическая культура</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31 293,36371</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97,7</w:t>
            </w:r>
          </w:p>
        </w:tc>
        <w:tc>
          <w:tcPr>
            <w:tcW w:w="1559" w:type="dxa"/>
            <w:vAlign w:val="center"/>
          </w:tcPr>
          <w:p w:rsidR="00BD0E44" w:rsidRPr="009A0581" w:rsidRDefault="008018AD" w:rsidP="00BD0E44">
            <w:pPr>
              <w:jc w:val="right"/>
              <w:rPr>
                <w:rFonts w:ascii="Times New Roman" w:hAnsi="Times New Roman"/>
                <w:sz w:val="20"/>
                <w:szCs w:val="20"/>
              </w:rPr>
            </w:pPr>
            <w:r w:rsidRPr="009A0581">
              <w:rPr>
                <w:rFonts w:ascii="Times New Roman" w:hAnsi="Times New Roman"/>
                <w:sz w:val="20"/>
                <w:szCs w:val="20"/>
              </w:rPr>
              <w:t>80 920,27316</w:t>
            </w:r>
          </w:p>
        </w:tc>
        <w:tc>
          <w:tcPr>
            <w:tcW w:w="1559" w:type="dxa"/>
            <w:vAlign w:val="center"/>
          </w:tcPr>
          <w:p w:rsidR="00BD0E44" w:rsidRPr="009A0581" w:rsidRDefault="008018AD" w:rsidP="00BD0E44">
            <w:pPr>
              <w:jc w:val="right"/>
              <w:rPr>
                <w:rFonts w:ascii="Times New Roman" w:hAnsi="Times New Roman"/>
                <w:sz w:val="20"/>
                <w:szCs w:val="20"/>
              </w:rPr>
            </w:pPr>
            <w:r w:rsidRPr="009A0581">
              <w:rPr>
                <w:rFonts w:ascii="Times New Roman" w:hAnsi="Times New Roman"/>
                <w:sz w:val="20"/>
                <w:szCs w:val="20"/>
              </w:rPr>
              <w:t>75 484,22119</w:t>
            </w:r>
          </w:p>
        </w:tc>
        <w:tc>
          <w:tcPr>
            <w:tcW w:w="709" w:type="dxa"/>
            <w:vAlign w:val="center"/>
          </w:tcPr>
          <w:p w:rsidR="00BD0E44" w:rsidRPr="009A0581" w:rsidRDefault="008018AD" w:rsidP="00BD0E44">
            <w:pPr>
              <w:jc w:val="right"/>
              <w:rPr>
                <w:rFonts w:ascii="Times New Roman" w:hAnsi="Times New Roman"/>
                <w:sz w:val="18"/>
                <w:szCs w:val="18"/>
              </w:rPr>
            </w:pPr>
            <w:r w:rsidRPr="009A0581">
              <w:rPr>
                <w:rFonts w:ascii="Times New Roman" w:hAnsi="Times New Roman"/>
                <w:sz w:val="18"/>
                <w:szCs w:val="18"/>
              </w:rPr>
              <w:t>93,3</w:t>
            </w:r>
          </w:p>
        </w:tc>
        <w:tc>
          <w:tcPr>
            <w:tcW w:w="1134" w:type="dxa"/>
            <w:vAlign w:val="center"/>
          </w:tcPr>
          <w:p w:rsidR="00BD0E44" w:rsidRPr="009A0581" w:rsidRDefault="008018AD" w:rsidP="00BD0E44">
            <w:pPr>
              <w:ind w:hanging="112"/>
              <w:jc w:val="right"/>
              <w:rPr>
                <w:rFonts w:ascii="Times New Roman" w:hAnsi="Times New Roman"/>
                <w:sz w:val="18"/>
                <w:szCs w:val="18"/>
              </w:rPr>
            </w:pPr>
            <w:r w:rsidRPr="009A0581">
              <w:rPr>
                <w:rFonts w:ascii="Times New Roman" w:hAnsi="Times New Roman"/>
                <w:sz w:val="18"/>
                <w:szCs w:val="18"/>
              </w:rPr>
              <w:t>44 190,85748</w:t>
            </w:r>
          </w:p>
        </w:tc>
        <w:tc>
          <w:tcPr>
            <w:tcW w:w="709" w:type="dxa"/>
            <w:vAlign w:val="center"/>
          </w:tcPr>
          <w:p w:rsidR="00BD0E44" w:rsidRPr="009A0581" w:rsidRDefault="008018AD" w:rsidP="00BD0E44">
            <w:pPr>
              <w:ind w:left="-108" w:right="-108"/>
              <w:jc w:val="center"/>
              <w:rPr>
                <w:rFonts w:ascii="Times New Roman" w:hAnsi="Times New Roman"/>
                <w:sz w:val="18"/>
                <w:szCs w:val="18"/>
              </w:rPr>
            </w:pPr>
            <w:r w:rsidRPr="009A0581">
              <w:rPr>
                <w:rFonts w:ascii="Times New Roman" w:hAnsi="Times New Roman"/>
                <w:sz w:val="18"/>
                <w:szCs w:val="18"/>
              </w:rPr>
              <w:t>141,2</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1102 Массовый спорт</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89 816,23984</w:t>
            </w:r>
          </w:p>
        </w:tc>
        <w:tc>
          <w:tcPr>
            <w:tcW w:w="709" w:type="dxa"/>
            <w:vAlign w:val="center"/>
          </w:tcPr>
          <w:p w:rsidR="00BD0E44" w:rsidRPr="009A0581" w:rsidRDefault="00BD0E44" w:rsidP="00BD0E44">
            <w:pPr>
              <w:jc w:val="right"/>
              <w:rPr>
                <w:rFonts w:ascii="Times New Roman" w:hAnsi="Times New Roman"/>
                <w:sz w:val="18"/>
                <w:szCs w:val="18"/>
                <w:lang w:val="en-US"/>
              </w:rPr>
            </w:pPr>
            <w:r w:rsidRPr="009A0581">
              <w:rPr>
                <w:rFonts w:ascii="Times New Roman" w:hAnsi="Times New Roman"/>
                <w:sz w:val="18"/>
                <w:szCs w:val="18"/>
                <w:lang w:val="en-US"/>
              </w:rPr>
              <w:t>92.6</w:t>
            </w:r>
          </w:p>
        </w:tc>
        <w:tc>
          <w:tcPr>
            <w:tcW w:w="1559" w:type="dxa"/>
            <w:vAlign w:val="center"/>
          </w:tcPr>
          <w:p w:rsidR="00BD0E44" w:rsidRPr="009A0581" w:rsidRDefault="00D42FCF" w:rsidP="00BD0E44">
            <w:pPr>
              <w:jc w:val="right"/>
              <w:rPr>
                <w:rFonts w:ascii="Times New Roman" w:hAnsi="Times New Roman"/>
                <w:sz w:val="20"/>
                <w:szCs w:val="20"/>
              </w:rPr>
            </w:pPr>
            <w:r w:rsidRPr="009A0581">
              <w:rPr>
                <w:rFonts w:ascii="Times New Roman" w:hAnsi="Times New Roman"/>
                <w:sz w:val="20"/>
                <w:szCs w:val="20"/>
              </w:rPr>
              <w:t>42 702,26088</w:t>
            </w:r>
          </w:p>
        </w:tc>
        <w:tc>
          <w:tcPr>
            <w:tcW w:w="1559" w:type="dxa"/>
            <w:vAlign w:val="center"/>
          </w:tcPr>
          <w:p w:rsidR="00BD0E44" w:rsidRPr="009A0581" w:rsidRDefault="00D42FCF" w:rsidP="00BD0E44">
            <w:pPr>
              <w:jc w:val="right"/>
              <w:rPr>
                <w:rFonts w:ascii="Times New Roman" w:hAnsi="Times New Roman"/>
                <w:sz w:val="20"/>
                <w:szCs w:val="20"/>
              </w:rPr>
            </w:pPr>
            <w:r w:rsidRPr="009A0581">
              <w:rPr>
                <w:rFonts w:ascii="Times New Roman" w:hAnsi="Times New Roman"/>
                <w:sz w:val="20"/>
                <w:szCs w:val="20"/>
              </w:rPr>
              <w:t>40 291,03553</w:t>
            </w:r>
          </w:p>
        </w:tc>
        <w:tc>
          <w:tcPr>
            <w:tcW w:w="709" w:type="dxa"/>
            <w:vAlign w:val="center"/>
          </w:tcPr>
          <w:p w:rsidR="00BD0E44" w:rsidRPr="009A0581" w:rsidRDefault="00D42FCF" w:rsidP="00BD0E44">
            <w:pPr>
              <w:jc w:val="right"/>
              <w:rPr>
                <w:rFonts w:ascii="Times New Roman" w:hAnsi="Times New Roman"/>
                <w:sz w:val="18"/>
                <w:szCs w:val="18"/>
              </w:rPr>
            </w:pPr>
            <w:r w:rsidRPr="009A0581">
              <w:rPr>
                <w:rFonts w:ascii="Times New Roman" w:hAnsi="Times New Roman"/>
                <w:sz w:val="18"/>
                <w:szCs w:val="18"/>
              </w:rPr>
              <w:t>94,4</w:t>
            </w:r>
          </w:p>
        </w:tc>
        <w:tc>
          <w:tcPr>
            <w:tcW w:w="1134" w:type="dxa"/>
            <w:vAlign w:val="center"/>
          </w:tcPr>
          <w:p w:rsidR="00BD0E44" w:rsidRPr="009A0581" w:rsidRDefault="00D42FCF" w:rsidP="00BD0E44">
            <w:pPr>
              <w:ind w:hanging="112"/>
              <w:jc w:val="right"/>
              <w:rPr>
                <w:rFonts w:ascii="Times New Roman" w:hAnsi="Times New Roman"/>
                <w:sz w:val="16"/>
                <w:szCs w:val="16"/>
              </w:rPr>
            </w:pPr>
            <w:r w:rsidRPr="009A0581">
              <w:rPr>
                <w:rFonts w:ascii="Times New Roman" w:hAnsi="Times New Roman"/>
                <w:sz w:val="16"/>
                <w:szCs w:val="16"/>
              </w:rPr>
              <w:t>-49 525,20431</w:t>
            </w:r>
          </w:p>
        </w:tc>
        <w:tc>
          <w:tcPr>
            <w:tcW w:w="709" w:type="dxa"/>
            <w:vAlign w:val="center"/>
          </w:tcPr>
          <w:p w:rsidR="00BD0E44" w:rsidRPr="009A0581" w:rsidRDefault="00D42FCF" w:rsidP="00BD0E44">
            <w:pPr>
              <w:ind w:left="-108" w:right="-108"/>
              <w:jc w:val="center"/>
              <w:rPr>
                <w:rFonts w:ascii="Times New Roman" w:hAnsi="Times New Roman"/>
                <w:sz w:val="18"/>
                <w:szCs w:val="18"/>
              </w:rPr>
            </w:pPr>
            <w:r w:rsidRPr="009A0581">
              <w:rPr>
                <w:rFonts w:ascii="Times New Roman" w:hAnsi="Times New Roman"/>
                <w:sz w:val="18"/>
                <w:szCs w:val="18"/>
              </w:rPr>
              <w:t>-55,1</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1103 Спорт высших достижений</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2 817,50000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430CA9" w:rsidP="00BD0E44">
            <w:pPr>
              <w:jc w:val="right"/>
              <w:rPr>
                <w:rFonts w:ascii="Times New Roman" w:hAnsi="Times New Roman"/>
                <w:sz w:val="20"/>
                <w:szCs w:val="20"/>
              </w:rPr>
            </w:pPr>
            <w:r w:rsidRPr="009A0581">
              <w:rPr>
                <w:rFonts w:ascii="Times New Roman" w:hAnsi="Times New Roman"/>
                <w:sz w:val="20"/>
                <w:szCs w:val="20"/>
              </w:rPr>
              <w:t>2 016,5116</w:t>
            </w:r>
          </w:p>
        </w:tc>
        <w:tc>
          <w:tcPr>
            <w:tcW w:w="1559" w:type="dxa"/>
            <w:vAlign w:val="center"/>
          </w:tcPr>
          <w:p w:rsidR="00BD0E44" w:rsidRPr="009A0581" w:rsidRDefault="00430CA9" w:rsidP="00BD0E44">
            <w:pPr>
              <w:jc w:val="right"/>
              <w:rPr>
                <w:rFonts w:ascii="Times New Roman" w:hAnsi="Times New Roman"/>
                <w:sz w:val="20"/>
                <w:szCs w:val="20"/>
              </w:rPr>
            </w:pPr>
            <w:r w:rsidRPr="009A0581">
              <w:rPr>
                <w:rFonts w:ascii="Times New Roman" w:hAnsi="Times New Roman"/>
                <w:sz w:val="20"/>
                <w:szCs w:val="20"/>
              </w:rPr>
              <w:t>2 016,5116</w:t>
            </w:r>
          </w:p>
        </w:tc>
        <w:tc>
          <w:tcPr>
            <w:tcW w:w="709" w:type="dxa"/>
            <w:vAlign w:val="center"/>
          </w:tcPr>
          <w:p w:rsidR="00BD0E44" w:rsidRPr="009A0581" w:rsidRDefault="00430CA9" w:rsidP="00BD0E44">
            <w:pPr>
              <w:jc w:val="right"/>
              <w:rPr>
                <w:rFonts w:ascii="Times New Roman" w:hAnsi="Times New Roman"/>
                <w:sz w:val="18"/>
                <w:szCs w:val="18"/>
              </w:rPr>
            </w:pPr>
            <w:r w:rsidRPr="009A0581">
              <w:rPr>
                <w:rFonts w:ascii="Times New Roman" w:hAnsi="Times New Roman"/>
                <w:sz w:val="18"/>
                <w:szCs w:val="18"/>
              </w:rPr>
              <w:t>100</w:t>
            </w:r>
          </w:p>
        </w:tc>
        <w:tc>
          <w:tcPr>
            <w:tcW w:w="1134" w:type="dxa"/>
            <w:vAlign w:val="center"/>
          </w:tcPr>
          <w:p w:rsidR="00BD0E44" w:rsidRPr="009A0581" w:rsidRDefault="00430CA9" w:rsidP="00BD0E44">
            <w:pPr>
              <w:jc w:val="right"/>
              <w:rPr>
                <w:rFonts w:ascii="Times New Roman" w:hAnsi="Times New Roman"/>
                <w:sz w:val="20"/>
                <w:szCs w:val="20"/>
              </w:rPr>
            </w:pPr>
            <w:r w:rsidRPr="009A0581">
              <w:rPr>
                <w:rFonts w:ascii="Times New Roman" w:hAnsi="Times New Roman"/>
                <w:sz w:val="20"/>
                <w:szCs w:val="20"/>
              </w:rPr>
              <w:t>-800,9884</w:t>
            </w:r>
          </w:p>
        </w:tc>
        <w:tc>
          <w:tcPr>
            <w:tcW w:w="709" w:type="dxa"/>
            <w:vAlign w:val="center"/>
          </w:tcPr>
          <w:p w:rsidR="00BD0E44" w:rsidRPr="009A0581" w:rsidRDefault="00430CA9" w:rsidP="00BD0E44">
            <w:pPr>
              <w:ind w:left="-108" w:right="-108"/>
              <w:jc w:val="center"/>
              <w:rPr>
                <w:rFonts w:ascii="Times New Roman" w:hAnsi="Times New Roman"/>
                <w:sz w:val="18"/>
                <w:szCs w:val="18"/>
              </w:rPr>
            </w:pPr>
            <w:r w:rsidRPr="009A0581">
              <w:rPr>
                <w:rFonts w:ascii="Times New Roman" w:hAnsi="Times New Roman"/>
                <w:sz w:val="18"/>
                <w:szCs w:val="18"/>
              </w:rPr>
              <w:t>-28,4</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1201 Телевидение и радиовещание</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2 435,91300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7B02B3" w:rsidP="00BD0E44">
            <w:pPr>
              <w:jc w:val="right"/>
              <w:rPr>
                <w:rFonts w:ascii="Times New Roman" w:hAnsi="Times New Roman"/>
                <w:sz w:val="20"/>
                <w:szCs w:val="20"/>
              </w:rPr>
            </w:pPr>
            <w:r w:rsidRPr="009A0581">
              <w:rPr>
                <w:rFonts w:ascii="Times New Roman" w:hAnsi="Times New Roman"/>
                <w:sz w:val="20"/>
                <w:szCs w:val="20"/>
              </w:rPr>
              <w:t>2 615,36743</w:t>
            </w:r>
          </w:p>
        </w:tc>
        <w:tc>
          <w:tcPr>
            <w:tcW w:w="1559" w:type="dxa"/>
            <w:vAlign w:val="center"/>
          </w:tcPr>
          <w:p w:rsidR="00BD0E44" w:rsidRPr="009A0581" w:rsidRDefault="007B02B3" w:rsidP="00BD0E44">
            <w:pPr>
              <w:jc w:val="right"/>
              <w:rPr>
                <w:rFonts w:ascii="Times New Roman" w:hAnsi="Times New Roman"/>
                <w:sz w:val="20"/>
                <w:szCs w:val="20"/>
              </w:rPr>
            </w:pPr>
            <w:r w:rsidRPr="009A0581">
              <w:rPr>
                <w:rFonts w:ascii="Times New Roman" w:hAnsi="Times New Roman"/>
                <w:sz w:val="20"/>
                <w:szCs w:val="20"/>
              </w:rPr>
              <w:t>2 615,36743</w:t>
            </w:r>
          </w:p>
        </w:tc>
        <w:tc>
          <w:tcPr>
            <w:tcW w:w="709" w:type="dxa"/>
            <w:vAlign w:val="center"/>
          </w:tcPr>
          <w:p w:rsidR="00BD0E44" w:rsidRPr="009A0581" w:rsidRDefault="007B02B3" w:rsidP="00BD0E44">
            <w:pPr>
              <w:jc w:val="right"/>
              <w:rPr>
                <w:rFonts w:ascii="Times New Roman" w:hAnsi="Times New Roman"/>
                <w:sz w:val="18"/>
                <w:szCs w:val="18"/>
              </w:rPr>
            </w:pPr>
            <w:r w:rsidRPr="009A0581">
              <w:rPr>
                <w:rFonts w:ascii="Times New Roman" w:hAnsi="Times New Roman"/>
                <w:sz w:val="18"/>
                <w:szCs w:val="18"/>
              </w:rPr>
              <w:t>100,0</w:t>
            </w:r>
          </w:p>
        </w:tc>
        <w:tc>
          <w:tcPr>
            <w:tcW w:w="1134" w:type="dxa"/>
            <w:vAlign w:val="center"/>
          </w:tcPr>
          <w:p w:rsidR="00BD0E44" w:rsidRPr="009A0581" w:rsidRDefault="007B02B3" w:rsidP="00BD0E44">
            <w:pPr>
              <w:jc w:val="right"/>
              <w:rPr>
                <w:rFonts w:ascii="Times New Roman" w:hAnsi="Times New Roman"/>
                <w:sz w:val="20"/>
                <w:szCs w:val="20"/>
              </w:rPr>
            </w:pPr>
            <w:r w:rsidRPr="009A0581">
              <w:rPr>
                <w:rFonts w:ascii="Times New Roman" w:hAnsi="Times New Roman"/>
                <w:sz w:val="20"/>
                <w:szCs w:val="20"/>
              </w:rPr>
              <w:t>179,45443</w:t>
            </w:r>
          </w:p>
        </w:tc>
        <w:tc>
          <w:tcPr>
            <w:tcW w:w="709" w:type="dxa"/>
            <w:vAlign w:val="center"/>
          </w:tcPr>
          <w:p w:rsidR="00BD0E44" w:rsidRPr="009A0581" w:rsidRDefault="007B02B3" w:rsidP="00BD0E44">
            <w:pPr>
              <w:ind w:left="-108" w:right="-108"/>
              <w:jc w:val="center"/>
              <w:rPr>
                <w:rFonts w:ascii="Times New Roman" w:hAnsi="Times New Roman"/>
                <w:sz w:val="18"/>
                <w:szCs w:val="18"/>
              </w:rPr>
            </w:pPr>
            <w:r w:rsidRPr="009A0581">
              <w:rPr>
                <w:rFonts w:ascii="Times New Roman" w:hAnsi="Times New Roman"/>
                <w:sz w:val="18"/>
                <w:szCs w:val="18"/>
              </w:rPr>
              <w:t>7,4</w:t>
            </w:r>
          </w:p>
        </w:tc>
      </w:tr>
      <w:tr w:rsidR="009A0581" w:rsidRPr="009A0581" w:rsidTr="00940CC9">
        <w:tc>
          <w:tcPr>
            <w:tcW w:w="2978" w:type="dxa"/>
            <w:vAlign w:val="center"/>
          </w:tcPr>
          <w:p w:rsidR="00BD0E44" w:rsidRPr="009A0581" w:rsidRDefault="00BD0E44" w:rsidP="00BD0E44">
            <w:pPr>
              <w:rPr>
                <w:rFonts w:ascii="Times New Roman" w:hAnsi="Times New Roman"/>
                <w:sz w:val="20"/>
                <w:szCs w:val="20"/>
              </w:rPr>
            </w:pPr>
            <w:r w:rsidRPr="009A0581">
              <w:rPr>
                <w:rFonts w:ascii="Times New Roman" w:hAnsi="Times New Roman"/>
                <w:sz w:val="20"/>
                <w:szCs w:val="20"/>
              </w:rPr>
              <w:t>1202 Периодическая печать и издательства</w:t>
            </w:r>
          </w:p>
        </w:tc>
        <w:tc>
          <w:tcPr>
            <w:tcW w:w="1417" w:type="dxa"/>
            <w:vAlign w:val="center"/>
          </w:tcPr>
          <w:p w:rsidR="00BD0E44" w:rsidRPr="009A0581" w:rsidRDefault="00BD0E44" w:rsidP="00BD0E44">
            <w:pPr>
              <w:jc w:val="right"/>
              <w:rPr>
                <w:rFonts w:ascii="Times New Roman" w:hAnsi="Times New Roman"/>
                <w:sz w:val="20"/>
                <w:szCs w:val="20"/>
              </w:rPr>
            </w:pPr>
            <w:r w:rsidRPr="009A0581">
              <w:rPr>
                <w:rFonts w:ascii="Times New Roman" w:hAnsi="Times New Roman"/>
                <w:sz w:val="20"/>
                <w:szCs w:val="20"/>
              </w:rPr>
              <w:t>6 279,87870</w:t>
            </w:r>
          </w:p>
        </w:tc>
        <w:tc>
          <w:tcPr>
            <w:tcW w:w="709" w:type="dxa"/>
            <w:vAlign w:val="center"/>
          </w:tcPr>
          <w:p w:rsidR="00BD0E44" w:rsidRPr="009A0581" w:rsidRDefault="00BD0E44" w:rsidP="00BD0E44">
            <w:pPr>
              <w:jc w:val="right"/>
              <w:rPr>
                <w:rFonts w:ascii="Times New Roman" w:hAnsi="Times New Roman"/>
                <w:sz w:val="18"/>
                <w:szCs w:val="18"/>
              </w:rPr>
            </w:pPr>
            <w:r w:rsidRPr="009A0581">
              <w:rPr>
                <w:rFonts w:ascii="Times New Roman" w:hAnsi="Times New Roman"/>
                <w:sz w:val="18"/>
                <w:szCs w:val="18"/>
              </w:rPr>
              <w:t>100,0</w:t>
            </w:r>
          </w:p>
        </w:tc>
        <w:tc>
          <w:tcPr>
            <w:tcW w:w="1559" w:type="dxa"/>
            <w:vAlign w:val="center"/>
          </w:tcPr>
          <w:p w:rsidR="00BD0E44" w:rsidRPr="009A0581" w:rsidRDefault="007B02B3" w:rsidP="00BD0E44">
            <w:pPr>
              <w:jc w:val="right"/>
              <w:rPr>
                <w:rFonts w:ascii="Times New Roman" w:hAnsi="Times New Roman"/>
                <w:sz w:val="20"/>
                <w:szCs w:val="20"/>
              </w:rPr>
            </w:pPr>
            <w:r w:rsidRPr="009A0581">
              <w:rPr>
                <w:rFonts w:ascii="Times New Roman" w:hAnsi="Times New Roman"/>
                <w:sz w:val="20"/>
                <w:szCs w:val="20"/>
              </w:rPr>
              <w:t>7 777,29644</w:t>
            </w:r>
          </w:p>
        </w:tc>
        <w:tc>
          <w:tcPr>
            <w:tcW w:w="1559" w:type="dxa"/>
            <w:vAlign w:val="center"/>
          </w:tcPr>
          <w:p w:rsidR="00BD0E44" w:rsidRPr="009A0581" w:rsidRDefault="007B02B3" w:rsidP="00BD0E44">
            <w:pPr>
              <w:jc w:val="right"/>
              <w:rPr>
                <w:rFonts w:ascii="Times New Roman" w:hAnsi="Times New Roman"/>
                <w:sz w:val="20"/>
                <w:szCs w:val="20"/>
              </w:rPr>
            </w:pPr>
            <w:r w:rsidRPr="009A0581">
              <w:rPr>
                <w:rFonts w:ascii="Times New Roman" w:hAnsi="Times New Roman"/>
                <w:sz w:val="20"/>
                <w:szCs w:val="20"/>
              </w:rPr>
              <w:t>7 777,29644</w:t>
            </w:r>
          </w:p>
        </w:tc>
        <w:tc>
          <w:tcPr>
            <w:tcW w:w="709" w:type="dxa"/>
            <w:vAlign w:val="center"/>
          </w:tcPr>
          <w:p w:rsidR="00BD0E44" w:rsidRPr="009A0581" w:rsidRDefault="007B02B3" w:rsidP="00BD0E44">
            <w:pPr>
              <w:jc w:val="right"/>
              <w:rPr>
                <w:rFonts w:ascii="Times New Roman" w:hAnsi="Times New Roman"/>
                <w:sz w:val="18"/>
                <w:szCs w:val="18"/>
              </w:rPr>
            </w:pPr>
            <w:r w:rsidRPr="009A0581">
              <w:rPr>
                <w:rFonts w:ascii="Times New Roman" w:hAnsi="Times New Roman"/>
                <w:sz w:val="18"/>
                <w:szCs w:val="18"/>
              </w:rPr>
              <w:t>100,0</w:t>
            </w:r>
          </w:p>
        </w:tc>
        <w:tc>
          <w:tcPr>
            <w:tcW w:w="1134" w:type="dxa"/>
            <w:vAlign w:val="center"/>
          </w:tcPr>
          <w:p w:rsidR="00BD0E44" w:rsidRPr="009A0581" w:rsidRDefault="007B02B3" w:rsidP="00BD0E44">
            <w:pPr>
              <w:ind w:hanging="112"/>
              <w:jc w:val="right"/>
              <w:rPr>
                <w:rFonts w:ascii="Times New Roman" w:hAnsi="Times New Roman"/>
                <w:sz w:val="20"/>
                <w:szCs w:val="20"/>
              </w:rPr>
            </w:pPr>
            <w:r w:rsidRPr="009A0581">
              <w:rPr>
                <w:rFonts w:ascii="Times New Roman" w:hAnsi="Times New Roman"/>
                <w:sz w:val="20"/>
                <w:szCs w:val="20"/>
              </w:rPr>
              <w:t>1 497,41774</w:t>
            </w:r>
          </w:p>
        </w:tc>
        <w:tc>
          <w:tcPr>
            <w:tcW w:w="709" w:type="dxa"/>
            <w:vAlign w:val="center"/>
          </w:tcPr>
          <w:p w:rsidR="00BD0E44" w:rsidRPr="009A0581" w:rsidRDefault="007B02B3" w:rsidP="00BD0E44">
            <w:pPr>
              <w:ind w:left="-108" w:right="-108"/>
              <w:jc w:val="center"/>
              <w:rPr>
                <w:rFonts w:ascii="Times New Roman" w:hAnsi="Times New Roman"/>
                <w:sz w:val="18"/>
                <w:szCs w:val="18"/>
              </w:rPr>
            </w:pPr>
            <w:r w:rsidRPr="009A0581">
              <w:rPr>
                <w:rFonts w:ascii="Times New Roman" w:hAnsi="Times New Roman"/>
                <w:sz w:val="18"/>
                <w:szCs w:val="18"/>
              </w:rPr>
              <w:t>23,8</w:t>
            </w:r>
          </w:p>
        </w:tc>
      </w:tr>
      <w:tr w:rsidR="009A0581" w:rsidRPr="009A0581" w:rsidTr="00940CC9">
        <w:tc>
          <w:tcPr>
            <w:tcW w:w="2978" w:type="dxa"/>
            <w:vAlign w:val="center"/>
          </w:tcPr>
          <w:p w:rsidR="00BD0E44" w:rsidRPr="009A0581" w:rsidRDefault="00BD0E44" w:rsidP="00BD0E44">
            <w:pPr>
              <w:rPr>
                <w:rFonts w:ascii="Times New Roman" w:hAnsi="Times New Roman"/>
              </w:rPr>
            </w:pPr>
            <w:r w:rsidRPr="009A0581">
              <w:rPr>
                <w:rFonts w:ascii="Times New Roman" w:hAnsi="Times New Roman"/>
              </w:rPr>
              <w:t>ИТОГО</w:t>
            </w:r>
          </w:p>
        </w:tc>
        <w:tc>
          <w:tcPr>
            <w:tcW w:w="1417" w:type="dxa"/>
            <w:vAlign w:val="center"/>
          </w:tcPr>
          <w:p w:rsidR="00BD0E44" w:rsidRPr="009A0581" w:rsidRDefault="00BD0E44" w:rsidP="00BD0E44">
            <w:pPr>
              <w:jc w:val="right"/>
              <w:rPr>
                <w:rFonts w:ascii="Times New Roman" w:hAnsi="Times New Roman"/>
                <w:b/>
                <w:sz w:val="20"/>
                <w:szCs w:val="20"/>
              </w:rPr>
            </w:pPr>
            <w:r w:rsidRPr="009A0581">
              <w:rPr>
                <w:rFonts w:ascii="Times New Roman" w:hAnsi="Times New Roman"/>
                <w:b/>
                <w:sz w:val="20"/>
                <w:szCs w:val="20"/>
              </w:rPr>
              <w:t>404 627,93780</w:t>
            </w:r>
          </w:p>
        </w:tc>
        <w:tc>
          <w:tcPr>
            <w:tcW w:w="709" w:type="dxa"/>
            <w:vAlign w:val="center"/>
          </w:tcPr>
          <w:p w:rsidR="00BD0E44" w:rsidRPr="009A0581" w:rsidRDefault="00BD0E44" w:rsidP="00BD0E44">
            <w:pPr>
              <w:jc w:val="right"/>
              <w:rPr>
                <w:rFonts w:ascii="Times New Roman" w:hAnsi="Times New Roman"/>
                <w:b/>
                <w:sz w:val="18"/>
                <w:szCs w:val="18"/>
              </w:rPr>
            </w:pPr>
            <w:r w:rsidRPr="009A0581">
              <w:rPr>
                <w:rFonts w:ascii="Times New Roman" w:hAnsi="Times New Roman"/>
                <w:b/>
                <w:sz w:val="18"/>
                <w:szCs w:val="18"/>
              </w:rPr>
              <w:t>71,8</w:t>
            </w:r>
          </w:p>
        </w:tc>
        <w:tc>
          <w:tcPr>
            <w:tcW w:w="1559" w:type="dxa"/>
            <w:vAlign w:val="center"/>
          </w:tcPr>
          <w:p w:rsidR="00BD0E44" w:rsidRPr="009A0581" w:rsidRDefault="00CA02C2" w:rsidP="00BD0E44">
            <w:pPr>
              <w:jc w:val="right"/>
              <w:rPr>
                <w:rFonts w:ascii="Times New Roman" w:hAnsi="Times New Roman"/>
                <w:b/>
                <w:sz w:val="20"/>
                <w:szCs w:val="20"/>
              </w:rPr>
            </w:pPr>
            <w:r w:rsidRPr="009A0581">
              <w:rPr>
                <w:rFonts w:ascii="Times New Roman" w:hAnsi="Times New Roman"/>
                <w:b/>
                <w:sz w:val="20"/>
                <w:szCs w:val="20"/>
              </w:rPr>
              <w:t>911 418,42307</w:t>
            </w:r>
          </w:p>
        </w:tc>
        <w:tc>
          <w:tcPr>
            <w:tcW w:w="1559" w:type="dxa"/>
            <w:vAlign w:val="center"/>
          </w:tcPr>
          <w:p w:rsidR="00BD0E44" w:rsidRPr="009A0581" w:rsidRDefault="00E46CF7" w:rsidP="00BD0E44">
            <w:pPr>
              <w:jc w:val="right"/>
              <w:rPr>
                <w:rFonts w:ascii="Times New Roman" w:hAnsi="Times New Roman"/>
                <w:b/>
                <w:sz w:val="20"/>
                <w:szCs w:val="20"/>
              </w:rPr>
            </w:pPr>
            <w:r w:rsidRPr="009A0581">
              <w:rPr>
                <w:rFonts w:ascii="Times New Roman" w:hAnsi="Times New Roman"/>
                <w:b/>
                <w:sz w:val="20"/>
                <w:szCs w:val="20"/>
              </w:rPr>
              <w:t>731 895,62332</w:t>
            </w:r>
          </w:p>
        </w:tc>
        <w:tc>
          <w:tcPr>
            <w:tcW w:w="709" w:type="dxa"/>
            <w:vAlign w:val="center"/>
          </w:tcPr>
          <w:p w:rsidR="00BD0E44" w:rsidRPr="009A0581" w:rsidRDefault="00CA02C2" w:rsidP="00BD0E44">
            <w:pPr>
              <w:jc w:val="right"/>
              <w:rPr>
                <w:rFonts w:ascii="Times New Roman" w:hAnsi="Times New Roman"/>
                <w:b/>
                <w:sz w:val="18"/>
                <w:szCs w:val="18"/>
              </w:rPr>
            </w:pPr>
            <w:r w:rsidRPr="009A0581">
              <w:rPr>
                <w:rFonts w:ascii="Times New Roman" w:hAnsi="Times New Roman"/>
                <w:b/>
                <w:sz w:val="18"/>
                <w:szCs w:val="18"/>
              </w:rPr>
              <w:t>80,3</w:t>
            </w:r>
          </w:p>
        </w:tc>
        <w:tc>
          <w:tcPr>
            <w:tcW w:w="1134" w:type="dxa"/>
            <w:vAlign w:val="center"/>
          </w:tcPr>
          <w:p w:rsidR="00BD0E44" w:rsidRPr="009A0581" w:rsidRDefault="00E46CF7" w:rsidP="00BD0E44">
            <w:pPr>
              <w:ind w:hanging="112"/>
              <w:jc w:val="right"/>
              <w:rPr>
                <w:rFonts w:ascii="Times New Roman" w:hAnsi="Times New Roman"/>
                <w:b/>
                <w:sz w:val="16"/>
                <w:szCs w:val="16"/>
              </w:rPr>
            </w:pPr>
            <w:r w:rsidRPr="009A0581">
              <w:rPr>
                <w:rFonts w:ascii="Times New Roman" w:hAnsi="Times New Roman"/>
                <w:b/>
                <w:sz w:val="16"/>
                <w:szCs w:val="16"/>
              </w:rPr>
              <w:t>327 267,68552</w:t>
            </w:r>
          </w:p>
        </w:tc>
        <w:tc>
          <w:tcPr>
            <w:tcW w:w="709" w:type="dxa"/>
            <w:vAlign w:val="center"/>
          </w:tcPr>
          <w:p w:rsidR="00BD0E44" w:rsidRPr="009A0581" w:rsidRDefault="00E46CF7" w:rsidP="00BD0E44">
            <w:pPr>
              <w:ind w:left="-108" w:right="-108"/>
              <w:jc w:val="center"/>
              <w:rPr>
                <w:rFonts w:ascii="Times New Roman" w:hAnsi="Times New Roman"/>
                <w:b/>
                <w:sz w:val="18"/>
                <w:szCs w:val="18"/>
              </w:rPr>
            </w:pPr>
            <w:r w:rsidRPr="009A0581">
              <w:rPr>
                <w:rFonts w:ascii="Times New Roman" w:hAnsi="Times New Roman"/>
                <w:b/>
                <w:sz w:val="18"/>
                <w:szCs w:val="18"/>
              </w:rPr>
              <w:t>80,9</w:t>
            </w:r>
          </w:p>
        </w:tc>
      </w:tr>
    </w:tbl>
    <w:p w:rsidR="00C53B0B" w:rsidRPr="009A0581" w:rsidRDefault="00C53B0B" w:rsidP="00C53B0B">
      <w:pPr>
        <w:spacing w:after="0" w:line="240" w:lineRule="auto"/>
        <w:jc w:val="both"/>
        <w:rPr>
          <w:rFonts w:ascii="Times New Roman" w:hAnsi="Times New Roman"/>
          <w:sz w:val="16"/>
          <w:szCs w:val="16"/>
        </w:rPr>
      </w:pP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Как видно из таблицы, админист</w:t>
      </w:r>
      <w:r w:rsidR="003768AF" w:rsidRPr="009A0581">
        <w:rPr>
          <w:rFonts w:ascii="Times New Roman" w:hAnsi="Times New Roman"/>
          <w:sz w:val="26"/>
          <w:szCs w:val="26"/>
        </w:rPr>
        <w:t>р</w:t>
      </w:r>
      <w:r w:rsidR="002F59A0" w:rsidRPr="009A0581">
        <w:rPr>
          <w:rFonts w:ascii="Times New Roman" w:hAnsi="Times New Roman"/>
          <w:sz w:val="26"/>
          <w:szCs w:val="26"/>
        </w:rPr>
        <w:t xml:space="preserve">ацией </w:t>
      </w:r>
      <w:r w:rsidR="003E4391" w:rsidRPr="009A0581">
        <w:rPr>
          <w:rFonts w:ascii="Times New Roman" w:hAnsi="Times New Roman"/>
          <w:sz w:val="26"/>
          <w:szCs w:val="26"/>
        </w:rPr>
        <w:t>за</w:t>
      </w:r>
      <w:r w:rsidR="00AA56D1" w:rsidRPr="009A0581">
        <w:rPr>
          <w:rFonts w:ascii="Times New Roman" w:hAnsi="Times New Roman"/>
          <w:sz w:val="26"/>
          <w:szCs w:val="26"/>
        </w:rPr>
        <w:t xml:space="preserve"> 202</w:t>
      </w:r>
      <w:r w:rsidR="006D2888" w:rsidRPr="009A0581">
        <w:rPr>
          <w:rFonts w:ascii="Times New Roman" w:hAnsi="Times New Roman"/>
          <w:sz w:val="26"/>
          <w:szCs w:val="26"/>
        </w:rPr>
        <w:t>2</w:t>
      </w:r>
      <w:r w:rsidR="00800513" w:rsidRPr="009A0581">
        <w:rPr>
          <w:rFonts w:ascii="Times New Roman" w:hAnsi="Times New Roman"/>
          <w:sz w:val="26"/>
          <w:szCs w:val="26"/>
        </w:rPr>
        <w:t xml:space="preserve"> год</w:t>
      </w:r>
      <w:r w:rsidR="003768AF" w:rsidRPr="009A0581">
        <w:rPr>
          <w:rFonts w:ascii="Times New Roman" w:hAnsi="Times New Roman"/>
          <w:sz w:val="26"/>
          <w:szCs w:val="26"/>
        </w:rPr>
        <w:t xml:space="preserve"> расходы</w:t>
      </w:r>
      <w:r w:rsidRPr="009A0581">
        <w:rPr>
          <w:rFonts w:ascii="Times New Roman" w:hAnsi="Times New Roman"/>
          <w:sz w:val="26"/>
          <w:szCs w:val="26"/>
        </w:rPr>
        <w:t xml:space="preserve"> исполнен</w:t>
      </w:r>
      <w:r w:rsidR="00C51798" w:rsidRPr="009A0581">
        <w:rPr>
          <w:rFonts w:ascii="Times New Roman" w:hAnsi="Times New Roman"/>
          <w:sz w:val="26"/>
          <w:szCs w:val="26"/>
        </w:rPr>
        <w:t>ы</w:t>
      </w:r>
      <w:r w:rsidRPr="009A0581">
        <w:rPr>
          <w:rFonts w:ascii="Times New Roman" w:hAnsi="Times New Roman"/>
          <w:sz w:val="26"/>
          <w:szCs w:val="26"/>
        </w:rPr>
        <w:t xml:space="preserve"> в сумме </w:t>
      </w:r>
      <w:r w:rsidR="006D2888" w:rsidRPr="009A0581">
        <w:rPr>
          <w:rFonts w:ascii="Times New Roman" w:hAnsi="Times New Roman"/>
          <w:sz w:val="26"/>
          <w:szCs w:val="26"/>
        </w:rPr>
        <w:t>731 895,62332</w:t>
      </w:r>
      <w:r w:rsidRPr="009A0581">
        <w:rPr>
          <w:rFonts w:ascii="Times New Roman" w:hAnsi="Times New Roman"/>
          <w:sz w:val="26"/>
          <w:szCs w:val="26"/>
        </w:rPr>
        <w:t xml:space="preserve"> тыс. руб., или на </w:t>
      </w:r>
      <w:r w:rsidR="006D2888" w:rsidRPr="009A0581">
        <w:rPr>
          <w:rFonts w:ascii="Times New Roman" w:hAnsi="Times New Roman"/>
          <w:sz w:val="26"/>
          <w:szCs w:val="26"/>
        </w:rPr>
        <w:t>80,3</w:t>
      </w:r>
      <w:r w:rsidRPr="009A0581">
        <w:rPr>
          <w:rFonts w:ascii="Times New Roman" w:hAnsi="Times New Roman"/>
          <w:sz w:val="26"/>
          <w:szCs w:val="26"/>
        </w:rPr>
        <w:t xml:space="preserve">% к </w:t>
      </w:r>
      <w:r w:rsidR="002F6468" w:rsidRPr="009A0581">
        <w:rPr>
          <w:rFonts w:ascii="Times New Roman" w:hAnsi="Times New Roman"/>
          <w:sz w:val="26"/>
          <w:szCs w:val="26"/>
        </w:rPr>
        <w:t>уточнё</w:t>
      </w:r>
      <w:r w:rsidR="003768AF" w:rsidRPr="009A0581">
        <w:rPr>
          <w:rFonts w:ascii="Times New Roman" w:hAnsi="Times New Roman"/>
          <w:sz w:val="26"/>
          <w:szCs w:val="26"/>
        </w:rPr>
        <w:t xml:space="preserve">нным </w:t>
      </w:r>
      <w:r w:rsidRPr="009A0581">
        <w:rPr>
          <w:rFonts w:ascii="Times New Roman" w:hAnsi="Times New Roman"/>
          <w:sz w:val="26"/>
          <w:szCs w:val="26"/>
        </w:rPr>
        <w:t xml:space="preserve">плановым назначениям. Удельный вес по данному ГРБС составил </w:t>
      </w:r>
      <w:r w:rsidR="006D2888" w:rsidRPr="009A0581">
        <w:rPr>
          <w:rFonts w:ascii="Times New Roman" w:hAnsi="Times New Roman"/>
          <w:sz w:val="26"/>
          <w:szCs w:val="26"/>
        </w:rPr>
        <w:t>32,6</w:t>
      </w:r>
      <w:r w:rsidRPr="009A0581">
        <w:rPr>
          <w:rFonts w:ascii="Times New Roman" w:hAnsi="Times New Roman"/>
          <w:sz w:val="26"/>
          <w:szCs w:val="26"/>
        </w:rPr>
        <w:t>% в структуре расходов районно</w:t>
      </w:r>
      <w:r w:rsidR="00920503" w:rsidRPr="009A0581">
        <w:rPr>
          <w:rFonts w:ascii="Times New Roman" w:hAnsi="Times New Roman"/>
          <w:sz w:val="26"/>
          <w:szCs w:val="26"/>
        </w:rPr>
        <w:t>го бюджета. По срав</w:t>
      </w:r>
      <w:r w:rsidR="003C2325" w:rsidRPr="009A0581">
        <w:rPr>
          <w:rFonts w:ascii="Times New Roman" w:hAnsi="Times New Roman"/>
          <w:sz w:val="26"/>
          <w:szCs w:val="26"/>
        </w:rPr>
        <w:t>нению с 202</w:t>
      </w:r>
      <w:r w:rsidR="006D2888" w:rsidRPr="009A0581">
        <w:rPr>
          <w:rFonts w:ascii="Times New Roman" w:hAnsi="Times New Roman"/>
          <w:sz w:val="26"/>
          <w:szCs w:val="26"/>
        </w:rPr>
        <w:t>1</w:t>
      </w:r>
      <w:r w:rsidR="003C2325" w:rsidRPr="009A0581">
        <w:rPr>
          <w:rFonts w:ascii="Times New Roman" w:hAnsi="Times New Roman"/>
          <w:sz w:val="26"/>
          <w:szCs w:val="26"/>
        </w:rPr>
        <w:t xml:space="preserve"> годом </w:t>
      </w:r>
      <w:r w:rsidR="00920503" w:rsidRPr="009A0581">
        <w:rPr>
          <w:rFonts w:ascii="Times New Roman" w:hAnsi="Times New Roman"/>
          <w:sz w:val="26"/>
          <w:szCs w:val="26"/>
        </w:rPr>
        <w:t>исполнение расходов</w:t>
      </w:r>
      <w:r w:rsidRPr="009A0581">
        <w:rPr>
          <w:rFonts w:ascii="Times New Roman" w:hAnsi="Times New Roman"/>
          <w:sz w:val="26"/>
          <w:szCs w:val="26"/>
        </w:rPr>
        <w:t xml:space="preserve"> </w:t>
      </w:r>
      <w:r w:rsidR="00920503" w:rsidRPr="009A0581">
        <w:rPr>
          <w:rFonts w:ascii="Times New Roman" w:hAnsi="Times New Roman"/>
          <w:sz w:val="26"/>
          <w:szCs w:val="26"/>
        </w:rPr>
        <w:t xml:space="preserve">в целом увеличилось на </w:t>
      </w:r>
      <w:r w:rsidR="006D2888" w:rsidRPr="009A0581">
        <w:rPr>
          <w:rFonts w:ascii="Times New Roman" w:hAnsi="Times New Roman"/>
          <w:sz w:val="26"/>
          <w:szCs w:val="26"/>
        </w:rPr>
        <w:t>327 267,68552</w:t>
      </w:r>
      <w:r w:rsidR="00920503" w:rsidRPr="009A0581">
        <w:rPr>
          <w:rFonts w:ascii="Times New Roman" w:hAnsi="Times New Roman"/>
          <w:sz w:val="26"/>
          <w:szCs w:val="26"/>
        </w:rPr>
        <w:t xml:space="preserve"> </w:t>
      </w:r>
      <w:r w:rsidRPr="009A0581">
        <w:rPr>
          <w:rFonts w:ascii="Times New Roman" w:hAnsi="Times New Roman"/>
          <w:sz w:val="26"/>
          <w:szCs w:val="26"/>
        </w:rPr>
        <w:t xml:space="preserve">тыс. руб., или на </w:t>
      </w:r>
      <w:r w:rsidR="006D2888" w:rsidRPr="009A0581">
        <w:rPr>
          <w:rFonts w:ascii="Times New Roman" w:hAnsi="Times New Roman"/>
          <w:sz w:val="26"/>
          <w:szCs w:val="26"/>
        </w:rPr>
        <w:t>80,9</w:t>
      </w:r>
      <w:r w:rsidRPr="009A0581">
        <w:rPr>
          <w:rFonts w:ascii="Times New Roman" w:hAnsi="Times New Roman"/>
          <w:sz w:val="26"/>
          <w:szCs w:val="26"/>
        </w:rPr>
        <w:t>%.</w:t>
      </w:r>
    </w:p>
    <w:p w:rsidR="00920503" w:rsidRPr="009A0581" w:rsidRDefault="00920503" w:rsidP="00C53B0B">
      <w:pPr>
        <w:spacing w:after="0" w:line="240" w:lineRule="auto"/>
        <w:ind w:firstLine="709"/>
        <w:jc w:val="both"/>
        <w:rPr>
          <w:rFonts w:ascii="Times New Roman" w:hAnsi="Times New Roman"/>
          <w:sz w:val="26"/>
          <w:szCs w:val="26"/>
          <w:u w:val="single"/>
        </w:rPr>
      </w:pPr>
      <w:r w:rsidRPr="009A0581">
        <w:rPr>
          <w:rFonts w:ascii="Times New Roman" w:hAnsi="Times New Roman"/>
          <w:sz w:val="26"/>
          <w:szCs w:val="26"/>
          <w:u w:val="single"/>
        </w:rPr>
        <w:t>Необходимо отметить низкое исполнение расходной части</w:t>
      </w:r>
      <w:r w:rsidR="003C2325" w:rsidRPr="009A0581">
        <w:rPr>
          <w:rFonts w:ascii="Times New Roman" w:hAnsi="Times New Roman"/>
          <w:sz w:val="26"/>
          <w:szCs w:val="26"/>
          <w:u w:val="single"/>
        </w:rPr>
        <w:t xml:space="preserve"> (менее 95</w:t>
      </w:r>
      <w:r w:rsidR="005B53CD" w:rsidRPr="009A0581">
        <w:rPr>
          <w:rFonts w:ascii="Times New Roman" w:hAnsi="Times New Roman"/>
          <w:sz w:val="26"/>
          <w:szCs w:val="26"/>
          <w:u w:val="single"/>
        </w:rPr>
        <w:t>%)</w:t>
      </w:r>
      <w:r w:rsidRPr="009A0581">
        <w:rPr>
          <w:rFonts w:ascii="Times New Roman" w:hAnsi="Times New Roman"/>
          <w:sz w:val="26"/>
          <w:szCs w:val="26"/>
          <w:u w:val="single"/>
        </w:rPr>
        <w:t xml:space="preserve"> по следующим подразделам:</w:t>
      </w:r>
    </w:p>
    <w:p w:rsidR="004E61D7" w:rsidRPr="009A0581" w:rsidRDefault="00E15DB2" w:rsidP="00D2410B">
      <w:pPr>
        <w:pStyle w:val="a8"/>
        <w:numPr>
          <w:ilvl w:val="0"/>
          <w:numId w:val="24"/>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0113</w:t>
      </w:r>
      <w:r w:rsidR="00752112" w:rsidRPr="009A0581">
        <w:rPr>
          <w:rFonts w:ascii="Times New Roman" w:hAnsi="Times New Roman"/>
          <w:sz w:val="26"/>
          <w:szCs w:val="26"/>
        </w:rPr>
        <w:t xml:space="preserve"> </w:t>
      </w:r>
      <w:r w:rsidRPr="009A0581">
        <w:rPr>
          <w:rFonts w:ascii="Times New Roman" w:hAnsi="Times New Roman"/>
          <w:sz w:val="26"/>
          <w:szCs w:val="26"/>
        </w:rPr>
        <w:t>Другие общегосударственные вопросы</w:t>
      </w:r>
      <w:r w:rsidR="005B53CD" w:rsidRPr="009A0581">
        <w:rPr>
          <w:rFonts w:ascii="Times New Roman" w:hAnsi="Times New Roman"/>
          <w:sz w:val="26"/>
          <w:szCs w:val="26"/>
        </w:rPr>
        <w:t xml:space="preserve"> </w:t>
      </w:r>
      <w:r w:rsidRPr="009A0581">
        <w:rPr>
          <w:rFonts w:ascii="Times New Roman" w:hAnsi="Times New Roman"/>
          <w:sz w:val="26"/>
          <w:szCs w:val="26"/>
        </w:rPr>
        <w:t>80,6</w:t>
      </w:r>
      <w:r w:rsidR="005B53CD" w:rsidRPr="009A0581">
        <w:rPr>
          <w:rFonts w:ascii="Times New Roman" w:hAnsi="Times New Roman"/>
          <w:sz w:val="26"/>
          <w:szCs w:val="26"/>
        </w:rPr>
        <w:t>%</w:t>
      </w:r>
      <w:r w:rsidR="00752112" w:rsidRPr="009A0581">
        <w:rPr>
          <w:rFonts w:ascii="Times New Roman" w:hAnsi="Times New Roman"/>
          <w:sz w:val="26"/>
          <w:szCs w:val="26"/>
        </w:rPr>
        <w:t>, за 202</w:t>
      </w:r>
      <w:r w:rsidR="001F597F" w:rsidRPr="009A0581">
        <w:rPr>
          <w:rFonts w:ascii="Times New Roman" w:hAnsi="Times New Roman"/>
          <w:sz w:val="26"/>
          <w:szCs w:val="26"/>
        </w:rPr>
        <w:t>2</w:t>
      </w:r>
      <w:r w:rsidR="00752112" w:rsidRPr="009A0581">
        <w:rPr>
          <w:rFonts w:ascii="Times New Roman" w:hAnsi="Times New Roman"/>
          <w:sz w:val="26"/>
          <w:szCs w:val="26"/>
        </w:rPr>
        <w:t xml:space="preserve"> год </w:t>
      </w:r>
      <w:r w:rsidR="008332FC" w:rsidRPr="009A0581">
        <w:rPr>
          <w:rFonts w:ascii="Times New Roman" w:hAnsi="Times New Roman"/>
          <w:sz w:val="26"/>
          <w:szCs w:val="26"/>
        </w:rPr>
        <w:t xml:space="preserve">в целом </w:t>
      </w:r>
      <w:r w:rsidR="00752112" w:rsidRPr="009A0581">
        <w:rPr>
          <w:rFonts w:ascii="Times New Roman" w:hAnsi="Times New Roman"/>
          <w:sz w:val="26"/>
          <w:szCs w:val="26"/>
          <w:u w:val="single"/>
        </w:rPr>
        <w:t>не</w:t>
      </w:r>
      <w:r w:rsidR="00D974A3" w:rsidRPr="009A0581">
        <w:rPr>
          <w:rFonts w:ascii="Times New Roman" w:hAnsi="Times New Roman"/>
          <w:sz w:val="26"/>
          <w:szCs w:val="26"/>
          <w:u w:val="single"/>
        </w:rPr>
        <w:t xml:space="preserve"> освоен</w:t>
      </w:r>
      <w:r w:rsidR="00752112" w:rsidRPr="009A0581">
        <w:rPr>
          <w:rFonts w:ascii="Times New Roman" w:hAnsi="Times New Roman"/>
          <w:sz w:val="26"/>
          <w:szCs w:val="26"/>
          <w:u w:val="single"/>
        </w:rPr>
        <w:t xml:space="preserve">о </w:t>
      </w:r>
      <w:r w:rsidR="001F597F" w:rsidRPr="009A0581">
        <w:rPr>
          <w:rFonts w:ascii="Times New Roman" w:hAnsi="Times New Roman"/>
          <w:sz w:val="26"/>
          <w:szCs w:val="26"/>
          <w:u w:val="single"/>
        </w:rPr>
        <w:t>10 176,6211</w:t>
      </w:r>
      <w:r w:rsidR="00752112" w:rsidRPr="009A0581">
        <w:rPr>
          <w:rFonts w:ascii="Times New Roman" w:hAnsi="Times New Roman"/>
          <w:sz w:val="26"/>
          <w:szCs w:val="26"/>
          <w:u w:val="single"/>
        </w:rPr>
        <w:t xml:space="preserve"> тыс. руб</w:t>
      </w:r>
      <w:r w:rsidR="00752112" w:rsidRPr="009A0581">
        <w:rPr>
          <w:rFonts w:ascii="Times New Roman" w:hAnsi="Times New Roman"/>
          <w:sz w:val="26"/>
          <w:szCs w:val="26"/>
        </w:rPr>
        <w:t>.</w:t>
      </w:r>
      <w:r w:rsidR="00993EDC" w:rsidRPr="009A0581">
        <w:rPr>
          <w:rFonts w:ascii="Times New Roman" w:hAnsi="Times New Roman"/>
          <w:sz w:val="26"/>
          <w:szCs w:val="26"/>
        </w:rPr>
        <w:t xml:space="preserve"> </w:t>
      </w:r>
      <w:r w:rsidR="00456DB6" w:rsidRPr="009A0581">
        <w:rPr>
          <w:rFonts w:ascii="Times New Roman" w:hAnsi="Times New Roman"/>
          <w:sz w:val="26"/>
          <w:szCs w:val="26"/>
        </w:rPr>
        <w:t>В</w:t>
      </w:r>
      <w:r w:rsidR="00993EDC" w:rsidRPr="009A0581">
        <w:rPr>
          <w:rFonts w:ascii="Times New Roman" w:hAnsi="Times New Roman"/>
          <w:sz w:val="26"/>
          <w:szCs w:val="26"/>
        </w:rPr>
        <w:t xml:space="preserve"> </w:t>
      </w:r>
      <w:r w:rsidR="00EF409F" w:rsidRPr="009A0581">
        <w:rPr>
          <w:rFonts w:ascii="Times New Roman" w:hAnsi="Times New Roman"/>
          <w:sz w:val="26"/>
          <w:szCs w:val="26"/>
        </w:rPr>
        <w:t>ф.</w:t>
      </w:r>
      <w:r w:rsidR="004E61D7" w:rsidRPr="009A0581">
        <w:rPr>
          <w:rFonts w:ascii="Times New Roman" w:hAnsi="Times New Roman"/>
          <w:sz w:val="26"/>
          <w:szCs w:val="26"/>
        </w:rPr>
        <w:t xml:space="preserve">0503164 указаны </w:t>
      </w:r>
      <w:r w:rsidR="008332FC" w:rsidRPr="009A0581">
        <w:rPr>
          <w:rFonts w:ascii="Times New Roman" w:hAnsi="Times New Roman"/>
          <w:sz w:val="26"/>
          <w:szCs w:val="26"/>
        </w:rPr>
        <w:t xml:space="preserve">следующие </w:t>
      </w:r>
      <w:r w:rsidR="004E61D7" w:rsidRPr="009A0581">
        <w:rPr>
          <w:rFonts w:ascii="Times New Roman" w:hAnsi="Times New Roman"/>
          <w:sz w:val="26"/>
          <w:szCs w:val="26"/>
        </w:rPr>
        <w:t>причины</w:t>
      </w:r>
      <w:r w:rsidR="00E051B4" w:rsidRPr="009A0581">
        <w:rPr>
          <w:rFonts w:ascii="Times New Roman" w:hAnsi="Times New Roman"/>
          <w:sz w:val="26"/>
          <w:szCs w:val="26"/>
        </w:rPr>
        <w:t>:</w:t>
      </w:r>
    </w:p>
    <w:p w:rsidR="001F597F" w:rsidRPr="009A0581" w:rsidRDefault="001F597F" w:rsidP="001F597F">
      <w:pPr>
        <w:pStyle w:val="a8"/>
        <w:spacing w:after="0" w:line="240" w:lineRule="auto"/>
        <w:ind w:left="284"/>
        <w:jc w:val="both"/>
        <w:rPr>
          <w:rFonts w:ascii="Times New Roman" w:hAnsi="Times New Roman"/>
          <w:sz w:val="26"/>
          <w:szCs w:val="26"/>
        </w:rPr>
      </w:pPr>
      <w:r w:rsidRPr="009A0581">
        <w:rPr>
          <w:rFonts w:ascii="Times New Roman" w:hAnsi="Times New Roman"/>
          <w:sz w:val="26"/>
          <w:szCs w:val="26"/>
        </w:rPr>
        <w:lastRenderedPageBreak/>
        <w:t>- средства департамента на содержание ПВР поступали по количеству человек согласно установленного норматива, расходовались по фактической численности проживающих.</w:t>
      </w:r>
    </w:p>
    <w:p w:rsidR="00E15DB2" w:rsidRPr="009A0581" w:rsidRDefault="00E15DB2" w:rsidP="00D2410B">
      <w:pPr>
        <w:pStyle w:val="a8"/>
        <w:numPr>
          <w:ilvl w:val="0"/>
          <w:numId w:val="24"/>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0409 Дорожное хозяйство (дорожные фонды) </w:t>
      </w:r>
      <w:r w:rsidR="001F597F" w:rsidRPr="009A0581">
        <w:rPr>
          <w:rFonts w:ascii="Times New Roman" w:hAnsi="Times New Roman"/>
          <w:sz w:val="26"/>
          <w:szCs w:val="26"/>
        </w:rPr>
        <w:t>58,2</w:t>
      </w:r>
      <w:r w:rsidRPr="009A0581">
        <w:rPr>
          <w:rFonts w:ascii="Times New Roman" w:hAnsi="Times New Roman"/>
          <w:sz w:val="26"/>
          <w:szCs w:val="26"/>
        </w:rPr>
        <w:t>%, за 202</w:t>
      </w:r>
      <w:r w:rsidR="001F597F" w:rsidRPr="009A0581">
        <w:rPr>
          <w:rFonts w:ascii="Times New Roman" w:hAnsi="Times New Roman"/>
          <w:sz w:val="26"/>
          <w:szCs w:val="26"/>
        </w:rPr>
        <w:t>2</w:t>
      </w:r>
      <w:r w:rsidRPr="009A0581">
        <w:rPr>
          <w:rFonts w:ascii="Times New Roman" w:hAnsi="Times New Roman"/>
          <w:sz w:val="26"/>
          <w:szCs w:val="26"/>
        </w:rPr>
        <w:t xml:space="preserve"> год в целом </w:t>
      </w:r>
      <w:r w:rsidRPr="009A0581">
        <w:rPr>
          <w:rFonts w:ascii="Times New Roman" w:hAnsi="Times New Roman"/>
          <w:sz w:val="26"/>
          <w:szCs w:val="26"/>
          <w:u w:val="single"/>
        </w:rPr>
        <w:t xml:space="preserve">не освоено </w:t>
      </w:r>
      <w:r w:rsidR="001F597F" w:rsidRPr="009A0581">
        <w:rPr>
          <w:rFonts w:ascii="Times New Roman" w:hAnsi="Times New Roman"/>
          <w:sz w:val="26"/>
          <w:szCs w:val="26"/>
          <w:u w:val="single"/>
        </w:rPr>
        <w:t>91 341,47327</w:t>
      </w:r>
      <w:r w:rsidRPr="009A0581">
        <w:rPr>
          <w:rFonts w:ascii="Times New Roman" w:hAnsi="Times New Roman"/>
          <w:sz w:val="26"/>
          <w:szCs w:val="26"/>
          <w:u w:val="single"/>
        </w:rPr>
        <w:t xml:space="preserve"> тыс. руб</w:t>
      </w:r>
      <w:r w:rsidRPr="009A0581">
        <w:rPr>
          <w:rFonts w:ascii="Times New Roman" w:hAnsi="Times New Roman"/>
          <w:sz w:val="26"/>
          <w:szCs w:val="26"/>
        </w:rPr>
        <w:t>. В ф.0503164 указаны следующие причины:</w:t>
      </w:r>
    </w:p>
    <w:p w:rsidR="00920503" w:rsidRPr="009A0581" w:rsidRDefault="001F597F" w:rsidP="001F597F">
      <w:pPr>
        <w:pStyle w:val="a8"/>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 </w:t>
      </w:r>
      <w:r w:rsidR="00093B18" w:rsidRPr="009A0581">
        <w:rPr>
          <w:rFonts w:ascii="Times New Roman" w:hAnsi="Times New Roman"/>
          <w:sz w:val="26"/>
          <w:szCs w:val="26"/>
        </w:rPr>
        <w:t>невозможность заключения государственного контракта по итогам конкурса в связи с отсутствием претендентов (поставщиков, подрядчиков, исполнителей</w:t>
      </w:r>
      <w:r w:rsidR="00642F7E" w:rsidRPr="009A0581">
        <w:rPr>
          <w:rFonts w:ascii="Times New Roman" w:hAnsi="Times New Roman"/>
          <w:sz w:val="26"/>
          <w:szCs w:val="26"/>
        </w:rPr>
        <w:t xml:space="preserve">) на общую сумму </w:t>
      </w:r>
      <w:r w:rsidRPr="009A0581">
        <w:rPr>
          <w:rFonts w:ascii="Times New Roman" w:hAnsi="Times New Roman"/>
          <w:sz w:val="26"/>
          <w:szCs w:val="26"/>
        </w:rPr>
        <w:t>169 849,12</w:t>
      </w:r>
      <w:r w:rsidR="004E61D7" w:rsidRPr="009A0581">
        <w:rPr>
          <w:rFonts w:ascii="Times New Roman" w:hAnsi="Times New Roman"/>
          <w:sz w:val="26"/>
          <w:szCs w:val="26"/>
        </w:rPr>
        <w:t xml:space="preserve">тыс. руб. (в </w:t>
      </w:r>
      <w:proofErr w:type="spellStart"/>
      <w:r w:rsidR="004E61D7" w:rsidRPr="009A0581">
        <w:rPr>
          <w:rFonts w:ascii="Times New Roman" w:hAnsi="Times New Roman"/>
          <w:sz w:val="26"/>
          <w:szCs w:val="26"/>
        </w:rPr>
        <w:t>т.ч</w:t>
      </w:r>
      <w:proofErr w:type="spellEnd"/>
      <w:r w:rsidR="004E61D7" w:rsidRPr="009A0581">
        <w:rPr>
          <w:rFonts w:ascii="Times New Roman" w:hAnsi="Times New Roman"/>
          <w:sz w:val="26"/>
          <w:szCs w:val="26"/>
        </w:rPr>
        <w:t xml:space="preserve">. </w:t>
      </w:r>
      <w:r w:rsidRPr="009A0581">
        <w:rPr>
          <w:rFonts w:ascii="Times New Roman" w:hAnsi="Times New Roman"/>
          <w:sz w:val="26"/>
          <w:szCs w:val="26"/>
        </w:rPr>
        <w:t>132 388,7</w:t>
      </w:r>
      <w:r w:rsidR="004E61D7" w:rsidRPr="009A0581">
        <w:rPr>
          <w:rFonts w:ascii="Times New Roman" w:hAnsi="Times New Roman"/>
          <w:sz w:val="26"/>
          <w:szCs w:val="26"/>
        </w:rPr>
        <w:t xml:space="preserve"> тыс. руб. расходы предусмотрены за счет средств субсидии областного бюджета)</w:t>
      </w:r>
      <w:r w:rsidR="00993EDC" w:rsidRPr="009A0581">
        <w:rPr>
          <w:rFonts w:ascii="Times New Roman" w:hAnsi="Times New Roman"/>
          <w:sz w:val="26"/>
          <w:szCs w:val="26"/>
        </w:rPr>
        <w:t>;</w:t>
      </w:r>
    </w:p>
    <w:p w:rsidR="004E61D7" w:rsidRPr="009A0581" w:rsidRDefault="004E61D7" w:rsidP="001F597F">
      <w:pPr>
        <w:autoSpaceDE w:val="0"/>
        <w:autoSpaceDN w:val="0"/>
        <w:adjustRightInd w:val="0"/>
        <w:spacing w:after="0" w:line="240" w:lineRule="auto"/>
        <w:ind w:firstLine="284"/>
        <w:rPr>
          <w:rFonts w:ascii="Times New Roman" w:hAnsi="Times New Roman"/>
          <w:sz w:val="26"/>
          <w:szCs w:val="26"/>
        </w:rPr>
      </w:pPr>
      <w:r w:rsidRPr="009A0581">
        <w:rPr>
          <w:rFonts w:ascii="Times New Roman" w:hAnsi="Times New Roman"/>
          <w:sz w:val="26"/>
          <w:szCs w:val="26"/>
        </w:rPr>
        <w:t xml:space="preserve">- </w:t>
      </w:r>
      <w:r w:rsidR="001F597F" w:rsidRPr="009A0581">
        <w:rPr>
          <w:rFonts w:ascii="Times New Roman" w:hAnsi="Times New Roman"/>
          <w:sz w:val="26"/>
          <w:szCs w:val="26"/>
        </w:rPr>
        <w:t>э</w:t>
      </w:r>
      <w:r w:rsidR="001F597F" w:rsidRPr="009A0581">
        <w:rPr>
          <w:rFonts w:ascii="Times New Roman" w:eastAsiaTheme="minorHAnsi" w:hAnsi="Times New Roman"/>
          <w:sz w:val="26"/>
          <w:szCs w:val="26"/>
        </w:rPr>
        <w:t xml:space="preserve">кономия по результатам торгов, а также нарушение подрядчиками сроков исполнения работ </w:t>
      </w:r>
      <w:r w:rsidR="001F597F" w:rsidRPr="009A0581">
        <w:rPr>
          <w:rFonts w:ascii="Times New Roman" w:hAnsi="Times New Roman"/>
          <w:sz w:val="26"/>
          <w:szCs w:val="26"/>
        </w:rPr>
        <w:t>на сумму 1 090,84452 тыс. руб.</w:t>
      </w:r>
      <w:r w:rsidR="001F597F" w:rsidRPr="009A0581">
        <w:rPr>
          <w:rFonts w:ascii="Times New Roman" w:eastAsiaTheme="minorHAnsi" w:hAnsi="Times New Roman"/>
          <w:sz w:val="26"/>
          <w:szCs w:val="26"/>
        </w:rPr>
        <w:t>, выставлены претензии.</w:t>
      </w:r>
      <w:r w:rsidR="008332FC" w:rsidRPr="009A0581">
        <w:rPr>
          <w:rFonts w:ascii="Times New Roman" w:hAnsi="Times New Roman"/>
          <w:sz w:val="26"/>
          <w:szCs w:val="26"/>
        </w:rPr>
        <w:t xml:space="preserve"> </w:t>
      </w:r>
    </w:p>
    <w:p w:rsidR="00BE70E4" w:rsidRPr="009A0581" w:rsidRDefault="00981572" w:rsidP="00D2410B">
      <w:pPr>
        <w:pStyle w:val="a8"/>
        <w:numPr>
          <w:ilvl w:val="0"/>
          <w:numId w:val="24"/>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0412</w:t>
      </w:r>
      <w:r w:rsidR="005D008C" w:rsidRPr="009A0581">
        <w:rPr>
          <w:rFonts w:ascii="Times New Roman" w:hAnsi="Times New Roman"/>
          <w:sz w:val="26"/>
          <w:szCs w:val="26"/>
        </w:rPr>
        <w:t xml:space="preserve"> </w:t>
      </w:r>
      <w:r w:rsidRPr="009A0581">
        <w:rPr>
          <w:rFonts w:ascii="Times New Roman" w:hAnsi="Times New Roman"/>
          <w:sz w:val="26"/>
          <w:szCs w:val="26"/>
        </w:rPr>
        <w:t>Другие вопросы в области национальной экономики</w:t>
      </w:r>
      <w:r w:rsidR="00436220" w:rsidRPr="009A0581">
        <w:rPr>
          <w:rFonts w:ascii="Times New Roman" w:hAnsi="Times New Roman"/>
          <w:sz w:val="26"/>
          <w:szCs w:val="26"/>
        </w:rPr>
        <w:t xml:space="preserve"> </w:t>
      </w:r>
      <w:r w:rsidRPr="009A0581">
        <w:rPr>
          <w:rFonts w:ascii="Times New Roman" w:hAnsi="Times New Roman"/>
          <w:sz w:val="26"/>
          <w:szCs w:val="26"/>
        </w:rPr>
        <w:t>82,1</w:t>
      </w:r>
      <w:r w:rsidR="00436220" w:rsidRPr="009A0581">
        <w:rPr>
          <w:rFonts w:ascii="Times New Roman" w:hAnsi="Times New Roman"/>
          <w:sz w:val="26"/>
          <w:szCs w:val="26"/>
        </w:rPr>
        <w:t xml:space="preserve">%, </w:t>
      </w:r>
      <w:r w:rsidR="00436220" w:rsidRPr="009A0581">
        <w:rPr>
          <w:rFonts w:ascii="Times New Roman" w:hAnsi="Times New Roman"/>
          <w:sz w:val="26"/>
          <w:szCs w:val="26"/>
          <w:u w:val="single"/>
        </w:rPr>
        <w:t>не</w:t>
      </w:r>
      <w:r w:rsidR="00D974A3" w:rsidRPr="009A0581">
        <w:rPr>
          <w:rFonts w:ascii="Times New Roman" w:hAnsi="Times New Roman"/>
          <w:sz w:val="26"/>
          <w:szCs w:val="26"/>
          <w:u w:val="single"/>
        </w:rPr>
        <w:t xml:space="preserve"> </w:t>
      </w:r>
      <w:r w:rsidR="00D96C6B" w:rsidRPr="009A0581">
        <w:rPr>
          <w:rFonts w:ascii="Times New Roman" w:hAnsi="Times New Roman"/>
          <w:sz w:val="26"/>
          <w:szCs w:val="26"/>
          <w:u w:val="single"/>
        </w:rPr>
        <w:t>освоен</w:t>
      </w:r>
      <w:r w:rsidR="00436220" w:rsidRPr="009A0581">
        <w:rPr>
          <w:rFonts w:ascii="Times New Roman" w:hAnsi="Times New Roman"/>
          <w:sz w:val="26"/>
          <w:szCs w:val="26"/>
          <w:u w:val="single"/>
        </w:rPr>
        <w:t xml:space="preserve">о </w:t>
      </w:r>
      <w:r w:rsidRPr="009A0581">
        <w:rPr>
          <w:rFonts w:ascii="Times New Roman" w:hAnsi="Times New Roman"/>
          <w:sz w:val="26"/>
          <w:szCs w:val="26"/>
          <w:u w:val="single"/>
        </w:rPr>
        <w:t>1 347,70083</w:t>
      </w:r>
      <w:r w:rsidR="00436220" w:rsidRPr="009A0581">
        <w:rPr>
          <w:rFonts w:ascii="Times New Roman" w:hAnsi="Times New Roman"/>
          <w:sz w:val="26"/>
          <w:szCs w:val="26"/>
          <w:u w:val="single"/>
        </w:rPr>
        <w:t xml:space="preserve"> тыс. руб.</w:t>
      </w:r>
      <w:r w:rsidRPr="009A0581">
        <w:rPr>
          <w:rFonts w:ascii="Times New Roman" w:hAnsi="Times New Roman"/>
          <w:sz w:val="26"/>
          <w:szCs w:val="26"/>
        </w:rPr>
        <w:t xml:space="preserve"> </w:t>
      </w:r>
      <w:r w:rsidR="0063110C" w:rsidRPr="009A0581">
        <w:rPr>
          <w:rFonts w:ascii="Times New Roman" w:hAnsi="Times New Roman"/>
          <w:sz w:val="26"/>
          <w:szCs w:val="26"/>
        </w:rPr>
        <w:t>в результате э</w:t>
      </w:r>
      <w:r w:rsidR="0063110C" w:rsidRPr="009A0581">
        <w:rPr>
          <w:rFonts w:ascii="Times New Roman" w:eastAsiaTheme="minorHAnsi" w:hAnsi="Times New Roman"/>
          <w:sz w:val="26"/>
          <w:szCs w:val="26"/>
        </w:rPr>
        <w:t>кономии, сложившейся по результатам проведения конкурсных процедур.</w:t>
      </w:r>
    </w:p>
    <w:p w:rsidR="00CB5490" w:rsidRPr="009A0581" w:rsidRDefault="00981572" w:rsidP="00FE3FB1">
      <w:pPr>
        <w:pStyle w:val="a8"/>
        <w:numPr>
          <w:ilvl w:val="0"/>
          <w:numId w:val="24"/>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050</w:t>
      </w:r>
      <w:r w:rsidR="00FE3FB1" w:rsidRPr="009A0581">
        <w:rPr>
          <w:rFonts w:ascii="Times New Roman" w:hAnsi="Times New Roman"/>
          <w:sz w:val="26"/>
          <w:szCs w:val="26"/>
        </w:rPr>
        <w:t>5</w:t>
      </w:r>
      <w:r w:rsidRPr="009A0581">
        <w:rPr>
          <w:rFonts w:ascii="Times New Roman" w:hAnsi="Times New Roman"/>
          <w:sz w:val="26"/>
          <w:szCs w:val="26"/>
        </w:rPr>
        <w:t xml:space="preserve"> </w:t>
      </w:r>
      <w:r w:rsidR="00FE3FB1" w:rsidRPr="009A0581">
        <w:rPr>
          <w:rFonts w:ascii="Times New Roman" w:hAnsi="Times New Roman"/>
          <w:sz w:val="26"/>
          <w:szCs w:val="26"/>
        </w:rPr>
        <w:t>Другие вопросы в области ЖКХ</w:t>
      </w:r>
      <w:r w:rsidRPr="009A0581">
        <w:rPr>
          <w:rFonts w:ascii="Times New Roman" w:hAnsi="Times New Roman"/>
          <w:sz w:val="26"/>
          <w:szCs w:val="26"/>
        </w:rPr>
        <w:t xml:space="preserve"> </w:t>
      </w:r>
      <w:r w:rsidR="00FE3FB1" w:rsidRPr="009A0581">
        <w:rPr>
          <w:rFonts w:ascii="Times New Roman" w:hAnsi="Times New Roman"/>
          <w:sz w:val="26"/>
          <w:szCs w:val="26"/>
        </w:rPr>
        <w:t>60,6</w:t>
      </w:r>
      <w:r w:rsidRPr="009A0581">
        <w:rPr>
          <w:rFonts w:ascii="Times New Roman" w:hAnsi="Times New Roman"/>
          <w:sz w:val="26"/>
          <w:szCs w:val="26"/>
        </w:rPr>
        <w:t xml:space="preserve">%, </w:t>
      </w:r>
      <w:r w:rsidRPr="009A0581">
        <w:rPr>
          <w:rFonts w:ascii="Times New Roman" w:hAnsi="Times New Roman"/>
          <w:sz w:val="26"/>
          <w:szCs w:val="26"/>
          <w:u w:val="single"/>
        </w:rPr>
        <w:t xml:space="preserve">не освоено </w:t>
      </w:r>
      <w:r w:rsidR="00FE3FB1" w:rsidRPr="009A0581">
        <w:rPr>
          <w:rFonts w:ascii="Times New Roman" w:hAnsi="Times New Roman"/>
          <w:sz w:val="26"/>
          <w:szCs w:val="26"/>
          <w:u w:val="single"/>
        </w:rPr>
        <w:t>173,77209</w:t>
      </w:r>
      <w:r w:rsidRPr="009A0581">
        <w:rPr>
          <w:rFonts w:ascii="Times New Roman" w:hAnsi="Times New Roman"/>
          <w:sz w:val="26"/>
          <w:szCs w:val="26"/>
          <w:u w:val="single"/>
        </w:rPr>
        <w:t xml:space="preserve"> тыс. руб.</w:t>
      </w:r>
      <w:r w:rsidRPr="009A0581">
        <w:rPr>
          <w:rFonts w:ascii="Times New Roman" w:hAnsi="Times New Roman"/>
          <w:sz w:val="26"/>
          <w:szCs w:val="26"/>
        </w:rPr>
        <w:t xml:space="preserve">, </w:t>
      </w:r>
      <w:r w:rsidR="00FE3FB1" w:rsidRPr="009A0581">
        <w:rPr>
          <w:rFonts w:ascii="Times New Roman" w:hAnsi="Times New Roman"/>
          <w:sz w:val="26"/>
          <w:szCs w:val="26"/>
        </w:rPr>
        <w:t>в результате изменения численности получателей денежных средств (вакансия).</w:t>
      </w:r>
    </w:p>
    <w:p w:rsidR="00CB5490" w:rsidRPr="009A0581" w:rsidRDefault="00CB5490" w:rsidP="00070F00">
      <w:pPr>
        <w:pStyle w:val="a8"/>
        <w:numPr>
          <w:ilvl w:val="0"/>
          <w:numId w:val="24"/>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0605 Другие вопросы в области охран</w:t>
      </w:r>
      <w:r w:rsidR="00F9178F" w:rsidRPr="009A0581">
        <w:rPr>
          <w:rFonts w:ascii="Times New Roman" w:hAnsi="Times New Roman"/>
          <w:sz w:val="26"/>
          <w:szCs w:val="26"/>
        </w:rPr>
        <w:t xml:space="preserve">ы окружающей среды </w:t>
      </w:r>
      <w:r w:rsidR="00F9178F" w:rsidRPr="009A0581">
        <w:rPr>
          <w:rFonts w:ascii="Times New Roman" w:hAnsi="Times New Roman"/>
          <w:sz w:val="26"/>
          <w:szCs w:val="26"/>
          <w:u w:val="single"/>
        </w:rPr>
        <w:t xml:space="preserve">не освоено </w:t>
      </w:r>
      <w:r w:rsidR="00070F00" w:rsidRPr="009A0581">
        <w:rPr>
          <w:rFonts w:ascii="Times New Roman" w:hAnsi="Times New Roman"/>
          <w:sz w:val="26"/>
          <w:szCs w:val="26"/>
          <w:u w:val="single"/>
        </w:rPr>
        <w:t>7 692,31</w:t>
      </w:r>
      <w:r w:rsidR="00F9178F" w:rsidRPr="009A0581">
        <w:rPr>
          <w:rFonts w:ascii="Times New Roman" w:hAnsi="Times New Roman"/>
          <w:sz w:val="26"/>
          <w:szCs w:val="26"/>
          <w:u w:val="single"/>
        </w:rPr>
        <w:t xml:space="preserve"> тыс. руб.</w:t>
      </w:r>
      <w:r w:rsidR="00070F00" w:rsidRPr="009A0581">
        <w:rPr>
          <w:rFonts w:ascii="Times New Roman" w:hAnsi="Times New Roman"/>
          <w:sz w:val="26"/>
          <w:szCs w:val="26"/>
          <w:u w:val="single"/>
        </w:rPr>
        <w:t>, исполнение 0%</w:t>
      </w:r>
      <w:r w:rsidR="00F9178F" w:rsidRPr="009A0581">
        <w:rPr>
          <w:rFonts w:ascii="Times New Roman" w:hAnsi="Times New Roman"/>
          <w:sz w:val="26"/>
          <w:szCs w:val="26"/>
          <w:u w:val="single"/>
        </w:rPr>
        <w:t xml:space="preserve">, </w:t>
      </w:r>
      <w:r w:rsidR="00F9178F" w:rsidRPr="009A0581">
        <w:rPr>
          <w:rFonts w:ascii="Times New Roman" w:hAnsi="Times New Roman"/>
          <w:sz w:val="26"/>
          <w:szCs w:val="26"/>
        </w:rPr>
        <w:t xml:space="preserve">в том числе не произведены расходы </w:t>
      </w:r>
      <w:r w:rsidR="00D116B5" w:rsidRPr="009A0581">
        <w:rPr>
          <w:rFonts w:ascii="Times New Roman" w:hAnsi="Times New Roman"/>
          <w:sz w:val="26"/>
          <w:szCs w:val="26"/>
        </w:rPr>
        <w:t xml:space="preserve">на разработку проектно-сметной документации на рекультивацию свалок твердых бытовых отходов в рамках муниципальной программы «Охрана окружающей среды на территории </w:t>
      </w:r>
      <w:proofErr w:type="spellStart"/>
      <w:r w:rsidR="00D116B5" w:rsidRPr="009A0581">
        <w:rPr>
          <w:rFonts w:ascii="Times New Roman" w:hAnsi="Times New Roman"/>
          <w:sz w:val="26"/>
          <w:szCs w:val="26"/>
        </w:rPr>
        <w:t>Петушинского</w:t>
      </w:r>
      <w:proofErr w:type="spellEnd"/>
      <w:r w:rsidR="00D116B5" w:rsidRPr="009A0581">
        <w:rPr>
          <w:rFonts w:ascii="Times New Roman" w:hAnsi="Times New Roman"/>
          <w:sz w:val="26"/>
          <w:szCs w:val="26"/>
        </w:rPr>
        <w:t xml:space="preserve"> района» на сумму 7 692,31 тыс. руб. (их них средства субсидии областного бюджета 6 000,0 тыс. руб.)</w:t>
      </w:r>
      <w:r w:rsidR="000E0DDE" w:rsidRPr="009A0581">
        <w:rPr>
          <w:rFonts w:ascii="Times New Roman" w:hAnsi="Times New Roman"/>
          <w:sz w:val="26"/>
          <w:szCs w:val="26"/>
        </w:rPr>
        <w:t xml:space="preserve"> Согласно данным ф.0503164 </w:t>
      </w:r>
      <w:r w:rsidR="00070F00" w:rsidRPr="009A0581">
        <w:rPr>
          <w:rFonts w:ascii="Times New Roman" w:hAnsi="Times New Roman"/>
          <w:sz w:val="26"/>
          <w:szCs w:val="26"/>
        </w:rPr>
        <w:t>к</w:t>
      </w:r>
      <w:r w:rsidR="00070F00" w:rsidRPr="009A0581">
        <w:rPr>
          <w:rFonts w:ascii="Times New Roman" w:eastAsiaTheme="minorHAnsi" w:hAnsi="Times New Roman"/>
          <w:sz w:val="26"/>
          <w:szCs w:val="26"/>
        </w:rPr>
        <w:t>онтракт заключен во второй половине 2022 года со сроком исполнения во второй половине 2023 года</w:t>
      </w:r>
      <w:r w:rsidR="00941326" w:rsidRPr="009A0581">
        <w:rPr>
          <w:rFonts w:ascii="Times New Roman" w:hAnsi="Times New Roman"/>
          <w:sz w:val="26"/>
          <w:szCs w:val="26"/>
        </w:rPr>
        <w:t>;</w:t>
      </w:r>
    </w:p>
    <w:p w:rsidR="007F19F1" w:rsidRPr="009A0581" w:rsidRDefault="00941326" w:rsidP="00F075D0">
      <w:pPr>
        <w:pStyle w:val="a8"/>
        <w:numPr>
          <w:ilvl w:val="0"/>
          <w:numId w:val="24"/>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0801 Культура </w:t>
      </w:r>
      <w:r w:rsidR="00A00891" w:rsidRPr="009A0581">
        <w:rPr>
          <w:rFonts w:ascii="Times New Roman" w:hAnsi="Times New Roman"/>
          <w:sz w:val="26"/>
          <w:szCs w:val="26"/>
        </w:rPr>
        <w:t>48,3</w:t>
      </w:r>
      <w:r w:rsidRPr="009A0581">
        <w:rPr>
          <w:rFonts w:ascii="Times New Roman" w:hAnsi="Times New Roman"/>
          <w:sz w:val="26"/>
          <w:szCs w:val="26"/>
        </w:rPr>
        <w:t xml:space="preserve">% </w:t>
      </w:r>
      <w:r w:rsidRPr="009A0581">
        <w:rPr>
          <w:rFonts w:ascii="Times New Roman" w:hAnsi="Times New Roman"/>
          <w:sz w:val="26"/>
          <w:szCs w:val="26"/>
          <w:u w:val="single"/>
        </w:rPr>
        <w:t xml:space="preserve">не освоено </w:t>
      </w:r>
      <w:r w:rsidR="00A00891" w:rsidRPr="009A0581">
        <w:rPr>
          <w:rFonts w:ascii="Times New Roman" w:hAnsi="Times New Roman"/>
          <w:sz w:val="26"/>
          <w:szCs w:val="26"/>
          <w:u w:val="single"/>
        </w:rPr>
        <w:t>51 982,47746</w:t>
      </w:r>
      <w:r w:rsidRPr="009A0581">
        <w:rPr>
          <w:rFonts w:ascii="Times New Roman" w:hAnsi="Times New Roman"/>
          <w:sz w:val="26"/>
          <w:szCs w:val="26"/>
          <w:u w:val="single"/>
        </w:rPr>
        <w:t xml:space="preserve"> тыс. руб.</w:t>
      </w:r>
      <w:r w:rsidR="00EA4C76" w:rsidRPr="009A0581">
        <w:rPr>
          <w:rFonts w:ascii="Times New Roman" w:hAnsi="Times New Roman"/>
          <w:sz w:val="26"/>
          <w:szCs w:val="26"/>
          <w:u w:val="single"/>
        </w:rPr>
        <w:t xml:space="preserve">, </w:t>
      </w:r>
      <w:r w:rsidR="00F075D0" w:rsidRPr="009A0581">
        <w:rPr>
          <w:rFonts w:ascii="Times New Roman" w:hAnsi="Times New Roman"/>
          <w:sz w:val="26"/>
          <w:szCs w:val="26"/>
        </w:rPr>
        <w:t xml:space="preserve">в том числе не произведены </w:t>
      </w:r>
      <w:r w:rsidR="00EA4C76" w:rsidRPr="009A0581">
        <w:rPr>
          <w:rFonts w:ascii="Times New Roman" w:hAnsi="Times New Roman"/>
          <w:sz w:val="26"/>
          <w:szCs w:val="26"/>
        </w:rPr>
        <w:t>расходы</w:t>
      </w:r>
      <w:r w:rsidR="00F075D0" w:rsidRPr="009A0581">
        <w:rPr>
          <w:rFonts w:ascii="Times New Roman" w:hAnsi="Times New Roman"/>
          <w:sz w:val="26"/>
          <w:szCs w:val="26"/>
        </w:rPr>
        <w:t xml:space="preserve"> </w:t>
      </w:r>
      <w:r w:rsidR="00102FC7" w:rsidRPr="009A0581">
        <w:rPr>
          <w:rFonts w:ascii="Times New Roman" w:hAnsi="Times New Roman"/>
          <w:sz w:val="26"/>
          <w:szCs w:val="26"/>
        </w:rPr>
        <w:t xml:space="preserve">в рамках муниципальной программы «Развитие культуры и туризма </w:t>
      </w:r>
      <w:proofErr w:type="spellStart"/>
      <w:r w:rsidR="00102FC7" w:rsidRPr="009A0581">
        <w:rPr>
          <w:rFonts w:ascii="Times New Roman" w:hAnsi="Times New Roman"/>
          <w:sz w:val="26"/>
          <w:szCs w:val="26"/>
        </w:rPr>
        <w:t>Петушинского</w:t>
      </w:r>
      <w:proofErr w:type="spellEnd"/>
      <w:r w:rsidR="00102FC7" w:rsidRPr="009A0581">
        <w:rPr>
          <w:rFonts w:ascii="Times New Roman" w:hAnsi="Times New Roman"/>
          <w:sz w:val="26"/>
          <w:szCs w:val="26"/>
        </w:rPr>
        <w:t xml:space="preserve"> района»</w:t>
      </w:r>
      <w:r w:rsidR="001F0C24" w:rsidRPr="009A0581">
        <w:rPr>
          <w:rFonts w:ascii="Times New Roman" w:hAnsi="Times New Roman"/>
          <w:sz w:val="26"/>
          <w:szCs w:val="26"/>
        </w:rPr>
        <w:t xml:space="preserve"> на строительство КДЦ </w:t>
      </w:r>
      <w:proofErr w:type="spellStart"/>
      <w:r w:rsidR="001F0C24" w:rsidRPr="009A0581">
        <w:rPr>
          <w:rFonts w:ascii="Times New Roman" w:hAnsi="Times New Roman"/>
          <w:sz w:val="26"/>
          <w:szCs w:val="26"/>
        </w:rPr>
        <w:t>Липна</w:t>
      </w:r>
      <w:proofErr w:type="spellEnd"/>
      <w:r w:rsidR="001F0C24" w:rsidRPr="009A0581">
        <w:rPr>
          <w:rFonts w:ascii="Times New Roman" w:hAnsi="Times New Roman"/>
          <w:sz w:val="26"/>
          <w:szCs w:val="26"/>
        </w:rPr>
        <w:t xml:space="preserve"> </w:t>
      </w:r>
      <w:r w:rsidR="00F075D0" w:rsidRPr="009A0581">
        <w:rPr>
          <w:rFonts w:ascii="Times New Roman" w:hAnsi="Times New Roman"/>
          <w:sz w:val="26"/>
          <w:szCs w:val="26"/>
        </w:rPr>
        <w:t xml:space="preserve">за счет субсидии областного бюджета и </w:t>
      </w:r>
      <w:proofErr w:type="spellStart"/>
      <w:r w:rsidR="00F075D0" w:rsidRPr="009A0581">
        <w:rPr>
          <w:rFonts w:ascii="Times New Roman" w:hAnsi="Times New Roman"/>
          <w:sz w:val="26"/>
          <w:szCs w:val="26"/>
        </w:rPr>
        <w:t>софинансирования</w:t>
      </w:r>
      <w:proofErr w:type="spellEnd"/>
      <w:r w:rsidR="00F075D0" w:rsidRPr="009A0581">
        <w:rPr>
          <w:rFonts w:ascii="Times New Roman" w:hAnsi="Times New Roman"/>
          <w:sz w:val="26"/>
          <w:szCs w:val="26"/>
        </w:rPr>
        <w:t xml:space="preserve"> район, а также на разработку проектно-сметной документации и строительство </w:t>
      </w:r>
      <w:proofErr w:type="spellStart"/>
      <w:r w:rsidR="00F075D0" w:rsidRPr="009A0581">
        <w:rPr>
          <w:rFonts w:ascii="Times New Roman" w:hAnsi="Times New Roman"/>
          <w:sz w:val="26"/>
          <w:szCs w:val="26"/>
        </w:rPr>
        <w:t>блочно</w:t>
      </w:r>
      <w:proofErr w:type="spellEnd"/>
      <w:r w:rsidR="00F075D0" w:rsidRPr="009A0581">
        <w:rPr>
          <w:rFonts w:ascii="Times New Roman" w:hAnsi="Times New Roman"/>
          <w:sz w:val="26"/>
          <w:szCs w:val="26"/>
        </w:rPr>
        <w:t xml:space="preserve">-модульной котельной для теплоснабжения КДЦ </w:t>
      </w:r>
      <w:proofErr w:type="spellStart"/>
      <w:r w:rsidR="00F075D0" w:rsidRPr="009A0581">
        <w:rPr>
          <w:rFonts w:ascii="Times New Roman" w:hAnsi="Times New Roman"/>
          <w:sz w:val="26"/>
          <w:szCs w:val="26"/>
        </w:rPr>
        <w:t>Липна</w:t>
      </w:r>
      <w:proofErr w:type="spellEnd"/>
      <w:r w:rsidR="00F075D0" w:rsidRPr="009A0581">
        <w:rPr>
          <w:rFonts w:ascii="Times New Roman" w:hAnsi="Times New Roman"/>
          <w:sz w:val="26"/>
          <w:szCs w:val="26"/>
        </w:rPr>
        <w:t xml:space="preserve"> в рамках непрограммных расходов. Согласно формы 0503164 причиной явилось н</w:t>
      </w:r>
      <w:r w:rsidR="00F075D0" w:rsidRPr="009A0581">
        <w:rPr>
          <w:rFonts w:ascii="Times New Roman" w:eastAsiaTheme="minorHAnsi" w:hAnsi="Times New Roman"/>
          <w:sz w:val="26"/>
          <w:szCs w:val="26"/>
        </w:rPr>
        <w:t>арушение подрядными организациями сроков исполнения и иных условий контрактов, не повлекшее судебные процедуры.</w:t>
      </w:r>
      <w:r w:rsidR="00766361" w:rsidRPr="009A0581">
        <w:rPr>
          <w:rFonts w:ascii="Times New Roman" w:hAnsi="Times New Roman"/>
          <w:sz w:val="26"/>
          <w:szCs w:val="26"/>
        </w:rPr>
        <w:t xml:space="preserve">  </w:t>
      </w:r>
    </w:p>
    <w:p w:rsidR="00FB496A" w:rsidRPr="009A0581" w:rsidRDefault="00CF7F6E" w:rsidP="00D2410B">
      <w:pPr>
        <w:pStyle w:val="a8"/>
        <w:numPr>
          <w:ilvl w:val="0"/>
          <w:numId w:val="24"/>
        </w:numPr>
        <w:spacing w:after="0" w:line="240" w:lineRule="auto"/>
        <w:ind w:left="0" w:firstLine="426"/>
        <w:jc w:val="both"/>
        <w:rPr>
          <w:rFonts w:ascii="Times New Roman" w:hAnsi="Times New Roman"/>
          <w:sz w:val="26"/>
          <w:szCs w:val="26"/>
        </w:rPr>
      </w:pPr>
      <w:r w:rsidRPr="009A0581">
        <w:rPr>
          <w:rFonts w:ascii="Times New Roman" w:hAnsi="Times New Roman"/>
          <w:sz w:val="26"/>
          <w:szCs w:val="26"/>
        </w:rPr>
        <w:t>1003 Социальное обеспечение населения</w:t>
      </w:r>
      <w:r w:rsidR="00FB496A" w:rsidRPr="009A0581">
        <w:rPr>
          <w:rFonts w:ascii="Times New Roman" w:hAnsi="Times New Roman"/>
          <w:sz w:val="26"/>
          <w:szCs w:val="26"/>
        </w:rPr>
        <w:t xml:space="preserve"> </w:t>
      </w:r>
      <w:r w:rsidR="00BB6101" w:rsidRPr="009A0581">
        <w:rPr>
          <w:rFonts w:ascii="Times New Roman" w:hAnsi="Times New Roman"/>
          <w:sz w:val="26"/>
          <w:szCs w:val="26"/>
        </w:rPr>
        <w:t>73,2</w:t>
      </w:r>
      <w:r w:rsidR="00FB496A" w:rsidRPr="009A0581">
        <w:rPr>
          <w:rFonts w:ascii="Times New Roman" w:hAnsi="Times New Roman"/>
          <w:sz w:val="26"/>
          <w:szCs w:val="26"/>
        </w:rPr>
        <w:t xml:space="preserve">% </w:t>
      </w:r>
      <w:r w:rsidR="00FB496A" w:rsidRPr="009A0581">
        <w:rPr>
          <w:rFonts w:ascii="Times New Roman" w:hAnsi="Times New Roman"/>
          <w:sz w:val="26"/>
          <w:szCs w:val="26"/>
          <w:u w:val="single"/>
        </w:rPr>
        <w:t xml:space="preserve">не освоено </w:t>
      </w:r>
      <w:r w:rsidR="00BB6101" w:rsidRPr="009A0581">
        <w:rPr>
          <w:rFonts w:ascii="Times New Roman" w:hAnsi="Times New Roman"/>
          <w:sz w:val="26"/>
          <w:szCs w:val="26"/>
          <w:u w:val="single"/>
        </w:rPr>
        <w:t>1 304,78997</w:t>
      </w:r>
      <w:r w:rsidR="00FB496A" w:rsidRPr="009A0581">
        <w:rPr>
          <w:rFonts w:ascii="Times New Roman" w:hAnsi="Times New Roman"/>
          <w:sz w:val="26"/>
          <w:szCs w:val="26"/>
          <w:u w:val="single"/>
        </w:rPr>
        <w:t xml:space="preserve"> тыс. руб., </w:t>
      </w:r>
      <w:r w:rsidR="009B2192" w:rsidRPr="009A0581">
        <w:rPr>
          <w:rFonts w:ascii="Times New Roman" w:hAnsi="Times New Roman"/>
          <w:sz w:val="26"/>
          <w:szCs w:val="26"/>
        </w:rPr>
        <w:t>в том числе не произведено расходов</w:t>
      </w:r>
      <w:r w:rsidR="00FB496A" w:rsidRPr="009A0581">
        <w:rPr>
          <w:rFonts w:ascii="Times New Roman" w:hAnsi="Times New Roman"/>
          <w:sz w:val="26"/>
          <w:szCs w:val="26"/>
        </w:rPr>
        <w:t xml:space="preserve"> по непрограммным направлениям деятельности</w:t>
      </w:r>
      <w:r w:rsidR="009B2192" w:rsidRPr="009A0581">
        <w:rPr>
          <w:rFonts w:ascii="Times New Roman" w:hAnsi="Times New Roman"/>
          <w:sz w:val="26"/>
          <w:szCs w:val="26"/>
        </w:rPr>
        <w:t>, отраженным в ф.0503164;</w:t>
      </w:r>
    </w:p>
    <w:p w:rsidR="00136A05" w:rsidRPr="009A0581" w:rsidRDefault="00456DB6" w:rsidP="0055043A">
      <w:pPr>
        <w:pStyle w:val="a8"/>
        <w:numPr>
          <w:ilvl w:val="0"/>
          <w:numId w:val="24"/>
        </w:numPr>
        <w:spacing w:after="0" w:line="240" w:lineRule="auto"/>
        <w:ind w:left="0" w:firstLine="426"/>
        <w:jc w:val="both"/>
        <w:rPr>
          <w:rFonts w:ascii="Times New Roman" w:hAnsi="Times New Roman"/>
          <w:sz w:val="26"/>
          <w:szCs w:val="26"/>
        </w:rPr>
      </w:pPr>
      <w:r w:rsidRPr="009A0581">
        <w:rPr>
          <w:rFonts w:ascii="Times New Roman" w:hAnsi="Times New Roman"/>
          <w:sz w:val="26"/>
          <w:szCs w:val="26"/>
        </w:rPr>
        <w:t>110</w:t>
      </w:r>
      <w:r w:rsidR="00400C67" w:rsidRPr="009A0581">
        <w:rPr>
          <w:rFonts w:ascii="Times New Roman" w:hAnsi="Times New Roman"/>
          <w:sz w:val="26"/>
          <w:szCs w:val="26"/>
        </w:rPr>
        <w:t>1</w:t>
      </w:r>
      <w:r w:rsidRPr="009A0581">
        <w:rPr>
          <w:rFonts w:ascii="Times New Roman" w:hAnsi="Times New Roman"/>
          <w:sz w:val="26"/>
          <w:szCs w:val="26"/>
        </w:rPr>
        <w:t xml:space="preserve"> </w:t>
      </w:r>
      <w:r w:rsidR="00400C67" w:rsidRPr="009A0581">
        <w:rPr>
          <w:rFonts w:ascii="Times New Roman" w:hAnsi="Times New Roman"/>
          <w:sz w:val="26"/>
          <w:szCs w:val="26"/>
        </w:rPr>
        <w:t>Физическая культура</w:t>
      </w:r>
      <w:r w:rsidRPr="009A0581">
        <w:rPr>
          <w:rFonts w:ascii="Times New Roman" w:hAnsi="Times New Roman"/>
          <w:sz w:val="26"/>
          <w:szCs w:val="26"/>
        </w:rPr>
        <w:t xml:space="preserve"> </w:t>
      </w:r>
      <w:r w:rsidR="00400C67" w:rsidRPr="009A0581">
        <w:rPr>
          <w:rFonts w:ascii="Times New Roman" w:hAnsi="Times New Roman"/>
          <w:sz w:val="26"/>
          <w:szCs w:val="26"/>
        </w:rPr>
        <w:t>93,3</w:t>
      </w:r>
      <w:r w:rsidRPr="009A0581">
        <w:rPr>
          <w:rFonts w:ascii="Times New Roman" w:hAnsi="Times New Roman"/>
          <w:sz w:val="26"/>
          <w:szCs w:val="26"/>
        </w:rPr>
        <w:t xml:space="preserve">%, </w:t>
      </w:r>
      <w:r w:rsidRPr="009A0581">
        <w:rPr>
          <w:rFonts w:ascii="Times New Roman" w:hAnsi="Times New Roman"/>
          <w:sz w:val="26"/>
          <w:szCs w:val="26"/>
          <w:u w:val="single"/>
        </w:rPr>
        <w:t>не</w:t>
      </w:r>
      <w:r w:rsidR="00D974A3" w:rsidRPr="009A0581">
        <w:rPr>
          <w:rFonts w:ascii="Times New Roman" w:hAnsi="Times New Roman"/>
          <w:sz w:val="26"/>
          <w:szCs w:val="26"/>
          <w:u w:val="single"/>
        </w:rPr>
        <w:t xml:space="preserve"> </w:t>
      </w:r>
      <w:r w:rsidR="00D96C6B" w:rsidRPr="009A0581">
        <w:rPr>
          <w:rFonts w:ascii="Times New Roman" w:hAnsi="Times New Roman"/>
          <w:sz w:val="26"/>
          <w:szCs w:val="26"/>
          <w:u w:val="single"/>
        </w:rPr>
        <w:t>освое</w:t>
      </w:r>
      <w:r w:rsidRPr="009A0581">
        <w:rPr>
          <w:rFonts w:ascii="Times New Roman" w:hAnsi="Times New Roman"/>
          <w:sz w:val="26"/>
          <w:szCs w:val="26"/>
          <w:u w:val="single"/>
        </w:rPr>
        <w:t xml:space="preserve">но </w:t>
      </w:r>
      <w:r w:rsidR="00400C67" w:rsidRPr="009A0581">
        <w:rPr>
          <w:rFonts w:ascii="Times New Roman" w:hAnsi="Times New Roman"/>
          <w:sz w:val="26"/>
          <w:szCs w:val="26"/>
          <w:u w:val="single"/>
        </w:rPr>
        <w:t>5 436,05197</w:t>
      </w:r>
      <w:r w:rsidR="003300E6" w:rsidRPr="009A0581">
        <w:rPr>
          <w:rFonts w:ascii="Times New Roman" w:hAnsi="Times New Roman"/>
          <w:sz w:val="26"/>
          <w:szCs w:val="26"/>
          <w:u w:val="single"/>
        </w:rPr>
        <w:t xml:space="preserve"> тыс. руб.</w:t>
      </w:r>
      <w:r w:rsidR="00C921BA" w:rsidRPr="009A0581">
        <w:rPr>
          <w:rFonts w:ascii="Times New Roman" w:hAnsi="Times New Roman"/>
          <w:sz w:val="26"/>
          <w:szCs w:val="26"/>
          <w:u w:val="single"/>
        </w:rPr>
        <w:t xml:space="preserve"> </w:t>
      </w:r>
      <w:r w:rsidR="00812031" w:rsidRPr="009A0581">
        <w:rPr>
          <w:rFonts w:ascii="Times New Roman" w:hAnsi="Times New Roman"/>
          <w:sz w:val="26"/>
          <w:szCs w:val="26"/>
        </w:rPr>
        <w:t>По</w:t>
      </w:r>
      <w:r w:rsidR="009221DF" w:rsidRPr="009A0581">
        <w:rPr>
          <w:rFonts w:ascii="Times New Roman" w:hAnsi="Times New Roman"/>
          <w:sz w:val="26"/>
          <w:szCs w:val="26"/>
        </w:rPr>
        <w:t xml:space="preserve"> </w:t>
      </w:r>
      <w:r w:rsidR="00D96C6B" w:rsidRPr="009A0581">
        <w:rPr>
          <w:rFonts w:ascii="Times New Roman" w:hAnsi="Times New Roman"/>
          <w:sz w:val="26"/>
          <w:szCs w:val="26"/>
        </w:rPr>
        <w:t xml:space="preserve">ф.0503164 </w:t>
      </w:r>
      <w:r w:rsidR="00812031" w:rsidRPr="009A0581">
        <w:rPr>
          <w:rFonts w:ascii="Times New Roman" w:hAnsi="Times New Roman"/>
          <w:sz w:val="26"/>
          <w:szCs w:val="26"/>
        </w:rPr>
        <w:t xml:space="preserve">основная причина </w:t>
      </w:r>
      <w:r w:rsidR="00B80D63" w:rsidRPr="009A0581">
        <w:rPr>
          <w:rFonts w:ascii="Times New Roman" w:hAnsi="Times New Roman"/>
          <w:sz w:val="26"/>
          <w:szCs w:val="26"/>
        </w:rPr>
        <w:t xml:space="preserve">– </w:t>
      </w:r>
      <w:r w:rsidR="009221DF" w:rsidRPr="009A0581">
        <w:rPr>
          <w:rFonts w:ascii="Times New Roman" w:hAnsi="Times New Roman"/>
          <w:sz w:val="26"/>
          <w:szCs w:val="26"/>
        </w:rPr>
        <w:t>з</w:t>
      </w:r>
      <w:r w:rsidR="009221DF" w:rsidRPr="009A0581">
        <w:rPr>
          <w:rFonts w:ascii="Times New Roman" w:eastAsiaTheme="minorHAnsi" w:hAnsi="Times New Roman"/>
          <w:sz w:val="26"/>
          <w:szCs w:val="26"/>
        </w:rPr>
        <w:t>аявительный характер субсидирования организаций, производителей товаров, работ и услуг</w:t>
      </w:r>
      <w:r w:rsidR="00B80D63" w:rsidRPr="009A0581">
        <w:rPr>
          <w:rFonts w:ascii="Times New Roman" w:hAnsi="Times New Roman"/>
          <w:sz w:val="26"/>
          <w:szCs w:val="26"/>
        </w:rPr>
        <w:t>.</w:t>
      </w:r>
    </w:p>
    <w:p w:rsidR="00C53B0B" w:rsidRPr="009A0581" w:rsidRDefault="00C53B0B" w:rsidP="00CD477F">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Наибольший удельный вес в расходах администрации занимают расходы по подразделу </w:t>
      </w:r>
      <w:r w:rsidR="00EC7F51" w:rsidRPr="009A0581">
        <w:rPr>
          <w:rFonts w:ascii="Times New Roman" w:hAnsi="Times New Roman"/>
          <w:sz w:val="26"/>
          <w:szCs w:val="26"/>
        </w:rPr>
        <w:t>0702</w:t>
      </w:r>
      <w:r w:rsidRPr="009A0581">
        <w:rPr>
          <w:rFonts w:ascii="Times New Roman" w:hAnsi="Times New Roman"/>
          <w:sz w:val="26"/>
          <w:szCs w:val="26"/>
        </w:rPr>
        <w:t xml:space="preserve"> «</w:t>
      </w:r>
      <w:r w:rsidR="00EC7F51" w:rsidRPr="009A0581">
        <w:rPr>
          <w:rFonts w:ascii="Times New Roman" w:hAnsi="Times New Roman"/>
          <w:sz w:val="26"/>
          <w:szCs w:val="26"/>
        </w:rPr>
        <w:t>Общее образование</w:t>
      </w:r>
      <w:r w:rsidR="003768AF" w:rsidRPr="009A0581">
        <w:rPr>
          <w:rFonts w:ascii="Times New Roman" w:hAnsi="Times New Roman"/>
          <w:sz w:val="26"/>
          <w:szCs w:val="26"/>
        </w:rPr>
        <w:t xml:space="preserve">», которые </w:t>
      </w:r>
      <w:r w:rsidR="00E80922" w:rsidRPr="009A0581">
        <w:rPr>
          <w:rFonts w:ascii="Times New Roman" w:hAnsi="Times New Roman"/>
          <w:sz w:val="26"/>
          <w:szCs w:val="26"/>
        </w:rPr>
        <w:t>за</w:t>
      </w:r>
      <w:r w:rsidR="00812031" w:rsidRPr="009A0581">
        <w:rPr>
          <w:rFonts w:ascii="Times New Roman" w:hAnsi="Times New Roman"/>
          <w:sz w:val="26"/>
          <w:szCs w:val="26"/>
        </w:rPr>
        <w:t xml:space="preserve"> 202</w:t>
      </w:r>
      <w:r w:rsidR="00EC7F51" w:rsidRPr="009A0581">
        <w:rPr>
          <w:rFonts w:ascii="Times New Roman" w:hAnsi="Times New Roman"/>
          <w:sz w:val="26"/>
          <w:szCs w:val="26"/>
        </w:rPr>
        <w:t>2</w:t>
      </w:r>
      <w:r w:rsidR="00E80922" w:rsidRPr="009A0581">
        <w:rPr>
          <w:rFonts w:ascii="Times New Roman" w:hAnsi="Times New Roman"/>
          <w:sz w:val="26"/>
          <w:szCs w:val="26"/>
        </w:rPr>
        <w:t xml:space="preserve"> год</w:t>
      </w:r>
      <w:r w:rsidRPr="009A0581">
        <w:rPr>
          <w:rFonts w:ascii="Times New Roman" w:hAnsi="Times New Roman"/>
          <w:sz w:val="26"/>
          <w:szCs w:val="26"/>
        </w:rPr>
        <w:t xml:space="preserve"> состав</w:t>
      </w:r>
      <w:r w:rsidR="00E80922" w:rsidRPr="009A0581">
        <w:rPr>
          <w:rFonts w:ascii="Times New Roman" w:hAnsi="Times New Roman"/>
          <w:sz w:val="26"/>
          <w:szCs w:val="26"/>
        </w:rPr>
        <w:t>или</w:t>
      </w:r>
      <w:r w:rsidRPr="009A0581">
        <w:rPr>
          <w:rFonts w:ascii="Times New Roman" w:hAnsi="Times New Roman"/>
          <w:sz w:val="26"/>
          <w:szCs w:val="26"/>
        </w:rPr>
        <w:t xml:space="preserve"> </w:t>
      </w:r>
      <w:r w:rsidR="00EC7F51" w:rsidRPr="009A0581">
        <w:rPr>
          <w:rFonts w:ascii="Times New Roman" w:hAnsi="Times New Roman"/>
          <w:sz w:val="26"/>
          <w:szCs w:val="26"/>
        </w:rPr>
        <w:t>26,1</w:t>
      </w:r>
      <w:r w:rsidRPr="009A0581">
        <w:rPr>
          <w:rFonts w:ascii="Times New Roman" w:hAnsi="Times New Roman"/>
          <w:sz w:val="26"/>
          <w:szCs w:val="26"/>
        </w:rPr>
        <w:t>%</w:t>
      </w:r>
      <w:r w:rsidR="003003E1" w:rsidRPr="009A0581">
        <w:rPr>
          <w:rFonts w:ascii="Times New Roman" w:hAnsi="Times New Roman"/>
          <w:sz w:val="26"/>
          <w:szCs w:val="26"/>
        </w:rPr>
        <w:t xml:space="preserve"> </w:t>
      </w:r>
      <w:r w:rsidR="00E80922" w:rsidRPr="009A0581">
        <w:rPr>
          <w:rFonts w:ascii="Times New Roman" w:hAnsi="Times New Roman"/>
          <w:sz w:val="26"/>
          <w:szCs w:val="26"/>
        </w:rPr>
        <w:t>от</w:t>
      </w:r>
      <w:r w:rsidR="003003E1" w:rsidRPr="009A0581">
        <w:rPr>
          <w:rFonts w:ascii="Times New Roman" w:hAnsi="Times New Roman"/>
          <w:sz w:val="26"/>
          <w:szCs w:val="26"/>
        </w:rPr>
        <w:t xml:space="preserve"> общей </w:t>
      </w:r>
      <w:r w:rsidR="006A674C" w:rsidRPr="009A0581">
        <w:rPr>
          <w:rFonts w:ascii="Times New Roman" w:hAnsi="Times New Roman"/>
          <w:sz w:val="26"/>
          <w:szCs w:val="26"/>
        </w:rPr>
        <w:t>суммы</w:t>
      </w:r>
      <w:r w:rsidR="003003E1" w:rsidRPr="009A0581">
        <w:rPr>
          <w:rFonts w:ascii="Times New Roman" w:hAnsi="Times New Roman"/>
          <w:sz w:val="26"/>
          <w:szCs w:val="26"/>
        </w:rPr>
        <w:t xml:space="preserve"> расходов </w:t>
      </w:r>
      <w:r w:rsidR="00DC040B" w:rsidRPr="009A0581">
        <w:rPr>
          <w:rFonts w:ascii="Times New Roman" w:hAnsi="Times New Roman"/>
          <w:sz w:val="26"/>
          <w:szCs w:val="26"/>
        </w:rPr>
        <w:t>по отчету ф.0503127</w:t>
      </w:r>
      <w:r w:rsidR="003003E1" w:rsidRPr="009A0581">
        <w:rPr>
          <w:rFonts w:ascii="Times New Roman" w:hAnsi="Times New Roman"/>
          <w:sz w:val="26"/>
          <w:szCs w:val="26"/>
        </w:rPr>
        <w:t>.</w:t>
      </w:r>
    </w:p>
    <w:p w:rsidR="00881018" w:rsidRPr="009A0581" w:rsidRDefault="00BB2508" w:rsidP="005D7C91">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Кроме того, </w:t>
      </w:r>
      <w:r w:rsidR="007A7710" w:rsidRPr="009A0581">
        <w:rPr>
          <w:rFonts w:ascii="Times New Roman" w:hAnsi="Times New Roman"/>
          <w:sz w:val="26"/>
          <w:szCs w:val="26"/>
        </w:rPr>
        <w:t xml:space="preserve">в ходе проведения настоящей экспертизы </w:t>
      </w:r>
      <w:r w:rsidRPr="009A0581">
        <w:rPr>
          <w:rFonts w:ascii="Times New Roman" w:hAnsi="Times New Roman"/>
          <w:sz w:val="26"/>
          <w:szCs w:val="26"/>
        </w:rPr>
        <w:t xml:space="preserve">установлено, что резервный фонд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w:t>
      </w:r>
      <w:r w:rsidR="004D224E" w:rsidRPr="009A0581">
        <w:rPr>
          <w:rFonts w:ascii="Times New Roman" w:hAnsi="Times New Roman"/>
          <w:sz w:val="26"/>
          <w:szCs w:val="26"/>
        </w:rPr>
        <w:t xml:space="preserve"> в 202</w:t>
      </w:r>
      <w:r w:rsidR="00461E48" w:rsidRPr="009A0581">
        <w:rPr>
          <w:rFonts w:ascii="Times New Roman" w:hAnsi="Times New Roman"/>
          <w:sz w:val="26"/>
          <w:szCs w:val="26"/>
        </w:rPr>
        <w:t>2</w:t>
      </w:r>
      <w:r w:rsidR="004D224E" w:rsidRPr="009A0581">
        <w:rPr>
          <w:rFonts w:ascii="Times New Roman" w:hAnsi="Times New Roman"/>
          <w:sz w:val="26"/>
          <w:szCs w:val="26"/>
        </w:rPr>
        <w:t xml:space="preserve"> году не использовался. </w:t>
      </w:r>
    </w:p>
    <w:p w:rsidR="002420A9" w:rsidRPr="009A0581" w:rsidRDefault="002420A9" w:rsidP="00CD477F">
      <w:pPr>
        <w:spacing w:after="0" w:line="240" w:lineRule="auto"/>
        <w:ind w:firstLine="709"/>
        <w:jc w:val="both"/>
        <w:rPr>
          <w:rFonts w:ascii="Times New Roman" w:hAnsi="Times New Roman"/>
          <w:sz w:val="26"/>
          <w:szCs w:val="26"/>
        </w:rPr>
      </w:pPr>
      <w:r w:rsidRPr="009A0581">
        <w:rPr>
          <w:rFonts w:ascii="Times New Roman" w:hAnsi="Times New Roman"/>
          <w:sz w:val="26"/>
          <w:szCs w:val="26"/>
        </w:rPr>
        <w:t>При сопоставлении данных отчета ф.0503127 с данными ф.0503164</w:t>
      </w:r>
      <w:r w:rsidR="00A9058A" w:rsidRPr="009A0581">
        <w:rPr>
          <w:rFonts w:ascii="Times New Roman" w:hAnsi="Times New Roman"/>
          <w:sz w:val="26"/>
          <w:szCs w:val="26"/>
        </w:rPr>
        <w:t xml:space="preserve"> расхождений не установлено.</w:t>
      </w:r>
    </w:p>
    <w:p w:rsidR="00A9058A" w:rsidRPr="009A0581" w:rsidRDefault="00A9058A" w:rsidP="00A9058A">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Сравнительным </w:t>
      </w:r>
      <w:r w:rsidR="006D526E" w:rsidRPr="009A0581">
        <w:rPr>
          <w:rFonts w:ascii="Times New Roman" w:hAnsi="Times New Roman"/>
          <w:sz w:val="26"/>
          <w:szCs w:val="26"/>
        </w:rPr>
        <w:t xml:space="preserve">выборочным </w:t>
      </w:r>
      <w:r w:rsidRPr="009A0581">
        <w:rPr>
          <w:rFonts w:ascii="Times New Roman" w:hAnsi="Times New Roman"/>
          <w:sz w:val="26"/>
          <w:szCs w:val="26"/>
        </w:rPr>
        <w:t>анализом показателей отчета ф.0503127 Администрации с показателями исполнения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по ведомственной структуре расходов за 202</w:t>
      </w:r>
      <w:r w:rsidR="006D526E" w:rsidRPr="009A0581">
        <w:rPr>
          <w:rFonts w:ascii="Times New Roman" w:hAnsi="Times New Roman"/>
          <w:sz w:val="26"/>
          <w:szCs w:val="26"/>
        </w:rPr>
        <w:t>2</w:t>
      </w:r>
      <w:r w:rsidRPr="009A0581">
        <w:rPr>
          <w:rFonts w:ascii="Times New Roman" w:hAnsi="Times New Roman"/>
          <w:sz w:val="26"/>
          <w:szCs w:val="26"/>
        </w:rPr>
        <w:t xml:space="preserve"> год (приложение №2 к решению) расхождений не установлено.  </w:t>
      </w:r>
    </w:p>
    <w:p w:rsidR="00A9058A" w:rsidRPr="009A0581" w:rsidRDefault="00A9058A" w:rsidP="00A9058A">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Показатели граф 4, 5 и 9 отчета ф.503127 сопоставимы с показателями граф 4, 5 и 10 раздела «Бюджетные обязательства текущего (отчетного) финансового года по расходам» отчета ф.0503128.</w:t>
      </w:r>
    </w:p>
    <w:p w:rsidR="0084240C" w:rsidRPr="009A0581" w:rsidRDefault="00661613" w:rsidP="00E3591F">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соответствии с ведомственной структурой расходов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r w:rsidR="00951150" w:rsidRPr="009A0581">
        <w:rPr>
          <w:rFonts w:ascii="Times New Roman" w:hAnsi="Times New Roman"/>
          <w:sz w:val="26"/>
          <w:szCs w:val="26"/>
        </w:rPr>
        <w:t xml:space="preserve"> на 202</w:t>
      </w:r>
      <w:r w:rsidR="005427E1" w:rsidRPr="009A0581">
        <w:rPr>
          <w:rFonts w:ascii="Times New Roman" w:hAnsi="Times New Roman"/>
          <w:sz w:val="26"/>
          <w:szCs w:val="26"/>
        </w:rPr>
        <w:t>2</w:t>
      </w:r>
      <w:r w:rsidR="00951150" w:rsidRPr="009A0581">
        <w:rPr>
          <w:rFonts w:ascii="Times New Roman" w:hAnsi="Times New Roman"/>
          <w:sz w:val="26"/>
          <w:szCs w:val="26"/>
        </w:rPr>
        <w:t xml:space="preserve"> год</w:t>
      </w:r>
      <w:r w:rsidR="008A0473" w:rsidRPr="009A0581">
        <w:rPr>
          <w:rFonts w:ascii="Times New Roman" w:hAnsi="Times New Roman"/>
          <w:sz w:val="26"/>
          <w:szCs w:val="26"/>
        </w:rPr>
        <w:t xml:space="preserve"> Администрации на финансовое обеспечение реализации</w:t>
      </w:r>
      <w:r w:rsidR="000A2629" w:rsidRPr="009A0581">
        <w:rPr>
          <w:rFonts w:ascii="Times New Roman" w:hAnsi="Times New Roman"/>
          <w:sz w:val="26"/>
          <w:szCs w:val="26"/>
        </w:rPr>
        <w:t xml:space="preserve"> </w:t>
      </w:r>
      <w:r w:rsidR="00D74026" w:rsidRPr="009A0581">
        <w:rPr>
          <w:rFonts w:ascii="Times New Roman" w:hAnsi="Times New Roman"/>
          <w:sz w:val="26"/>
          <w:szCs w:val="26"/>
        </w:rPr>
        <w:t>2</w:t>
      </w:r>
      <w:r w:rsidR="00D74392" w:rsidRPr="009A0581">
        <w:rPr>
          <w:rFonts w:ascii="Times New Roman" w:hAnsi="Times New Roman"/>
          <w:sz w:val="26"/>
          <w:szCs w:val="26"/>
        </w:rPr>
        <w:t>3</w:t>
      </w:r>
      <w:r w:rsidR="000A2629" w:rsidRPr="009A0581">
        <w:rPr>
          <w:rFonts w:ascii="Times New Roman" w:hAnsi="Times New Roman"/>
          <w:sz w:val="26"/>
          <w:szCs w:val="26"/>
        </w:rPr>
        <w:t xml:space="preserve"> муниципальных программ утверждены бюджетные ассигнования в объеме </w:t>
      </w:r>
      <w:r w:rsidR="00D74392" w:rsidRPr="009A0581">
        <w:rPr>
          <w:rFonts w:ascii="Times New Roman" w:hAnsi="Times New Roman"/>
          <w:sz w:val="26"/>
          <w:szCs w:val="26"/>
        </w:rPr>
        <w:t>755 393,03062</w:t>
      </w:r>
      <w:r w:rsidR="000A2629" w:rsidRPr="009A0581">
        <w:rPr>
          <w:rFonts w:ascii="Times New Roman" w:hAnsi="Times New Roman"/>
          <w:sz w:val="26"/>
          <w:szCs w:val="26"/>
        </w:rPr>
        <w:t xml:space="preserve"> тыс. руб., которые освоены в </w:t>
      </w:r>
      <w:r w:rsidR="00D74392" w:rsidRPr="009A0581">
        <w:rPr>
          <w:rFonts w:ascii="Times New Roman" w:hAnsi="Times New Roman"/>
          <w:sz w:val="26"/>
          <w:szCs w:val="26"/>
        </w:rPr>
        <w:t>объеме</w:t>
      </w:r>
      <w:r w:rsidR="000A2629" w:rsidRPr="009A0581">
        <w:rPr>
          <w:rFonts w:ascii="Times New Roman" w:hAnsi="Times New Roman"/>
          <w:sz w:val="26"/>
          <w:szCs w:val="26"/>
        </w:rPr>
        <w:t xml:space="preserve"> </w:t>
      </w:r>
      <w:r w:rsidR="00D74392" w:rsidRPr="009A0581">
        <w:rPr>
          <w:rFonts w:ascii="Times New Roman" w:hAnsi="Times New Roman"/>
          <w:sz w:val="26"/>
          <w:szCs w:val="26"/>
        </w:rPr>
        <w:t>603 736,11423</w:t>
      </w:r>
      <w:r w:rsidR="000A2629" w:rsidRPr="009A0581">
        <w:rPr>
          <w:rFonts w:ascii="Times New Roman" w:hAnsi="Times New Roman"/>
          <w:sz w:val="26"/>
          <w:szCs w:val="26"/>
        </w:rPr>
        <w:t xml:space="preserve"> тыс. руб., или на </w:t>
      </w:r>
      <w:r w:rsidR="00D74392" w:rsidRPr="009A0581">
        <w:rPr>
          <w:rFonts w:ascii="Times New Roman" w:hAnsi="Times New Roman"/>
          <w:sz w:val="26"/>
          <w:szCs w:val="26"/>
        </w:rPr>
        <w:t>79,9</w:t>
      </w:r>
      <w:r w:rsidR="0084240C" w:rsidRPr="009A0581">
        <w:rPr>
          <w:rFonts w:ascii="Times New Roman" w:hAnsi="Times New Roman"/>
          <w:sz w:val="26"/>
          <w:szCs w:val="26"/>
        </w:rPr>
        <w:t xml:space="preserve"> </w:t>
      </w:r>
      <w:r w:rsidR="000A2629" w:rsidRPr="009A0581">
        <w:rPr>
          <w:rFonts w:ascii="Times New Roman" w:hAnsi="Times New Roman"/>
          <w:sz w:val="26"/>
          <w:szCs w:val="26"/>
        </w:rPr>
        <w:t>%</w:t>
      </w:r>
      <w:r w:rsidR="0084240C" w:rsidRPr="009A0581">
        <w:rPr>
          <w:rFonts w:ascii="Times New Roman" w:hAnsi="Times New Roman"/>
          <w:sz w:val="26"/>
          <w:szCs w:val="26"/>
        </w:rPr>
        <w:t xml:space="preserve"> от бюджета</w:t>
      </w:r>
      <w:r w:rsidR="000A2629" w:rsidRPr="009A0581">
        <w:rPr>
          <w:rFonts w:ascii="Times New Roman" w:hAnsi="Times New Roman"/>
          <w:sz w:val="26"/>
          <w:szCs w:val="26"/>
        </w:rPr>
        <w:t xml:space="preserve"> и на </w:t>
      </w:r>
      <w:r w:rsidR="00D74392" w:rsidRPr="009A0581">
        <w:rPr>
          <w:rFonts w:ascii="Times New Roman" w:hAnsi="Times New Roman"/>
          <w:sz w:val="26"/>
          <w:szCs w:val="26"/>
        </w:rPr>
        <w:t>80,5</w:t>
      </w:r>
      <w:r w:rsidR="000A2629" w:rsidRPr="009A0581">
        <w:rPr>
          <w:rFonts w:ascii="Times New Roman" w:hAnsi="Times New Roman"/>
          <w:sz w:val="26"/>
          <w:szCs w:val="26"/>
        </w:rPr>
        <w:t xml:space="preserve"> % от СБР, данные представлены ниже:</w:t>
      </w:r>
      <w:r w:rsidR="00D74026" w:rsidRPr="009A0581">
        <w:rPr>
          <w:rFonts w:ascii="Times New Roman" w:hAnsi="Times New Roman"/>
          <w:sz w:val="26"/>
          <w:szCs w:val="26"/>
        </w:rPr>
        <w:t xml:space="preserve"> </w:t>
      </w:r>
      <w:r w:rsidR="00951150" w:rsidRPr="009A0581">
        <w:rPr>
          <w:rFonts w:ascii="Times New Roman" w:hAnsi="Times New Roman"/>
          <w:sz w:val="26"/>
          <w:szCs w:val="26"/>
        </w:rPr>
        <w:t xml:space="preserve"> </w:t>
      </w:r>
      <w:r w:rsidRPr="009A0581">
        <w:rPr>
          <w:rFonts w:ascii="Times New Roman" w:hAnsi="Times New Roman"/>
          <w:sz w:val="26"/>
          <w:szCs w:val="26"/>
        </w:rPr>
        <w:t xml:space="preserve"> </w:t>
      </w:r>
    </w:p>
    <w:p w:rsidR="00A233AF" w:rsidRPr="009A0581" w:rsidRDefault="00661613" w:rsidP="00951150">
      <w:pPr>
        <w:pStyle w:val="a8"/>
        <w:spacing w:after="0" w:line="240" w:lineRule="auto"/>
        <w:ind w:left="0"/>
        <w:jc w:val="both"/>
        <w:rPr>
          <w:rFonts w:ascii="Times New Roman" w:eastAsia="Times New Roman" w:hAnsi="Times New Roman"/>
          <w:lang w:eastAsia="ru-RU"/>
        </w:rPr>
      </w:pPr>
      <w:r w:rsidRPr="009A0581">
        <w:rPr>
          <w:rFonts w:ascii="Times New Roman" w:hAnsi="Times New Roman"/>
          <w:sz w:val="26"/>
          <w:szCs w:val="26"/>
        </w:rPr>
        <w:t xml:space="preserve">  </w:t>
      </w:r>
      <w:r w:rsidR="00787072" w:rsidRPr="009A0581">
        <w:rPr>
          <w:rFonts w:ascii="Times New Roman" w:eastAsia="Times New Roman" w:hAnsi="Times New Roman"/>
          <w:lang w:eastAsia="ru-RU"/>
        </w:rPr>
        <w:t>Таблица 1</w:t>
      </w:r>
      <w:r w:rsidR="00FE557C" w:rsidRPr="009A0581">
        <w:rPr>
          <w:rFonts w:ascii="Times New Roman" w:eastAsia="Times New Roman" w:hAnsi="Times New Roman"/>
          <w:lang w:eastAsia="ru-RU"/>
        </w:rPr>
        <w:t>4</w:t>
      </w:r>
      <w:r w:rsidR="00A233AF" w:rsidRPr="009A0581">
        <w:rPr>
          <w:rFonts w:ascii="Times New Roman" w:eastAsia="Times New Roman" w:hAnsi="Times New Roman"/>
          <w:lang w:eastAsia="ru-RU"/>
        </w:rPr>
        <w:t>.</w:t>
      </w:r>
      <w:r w:rsidR="00A233AF" w:rsidRPr="009A0581">
        <w:rPr>
          <w:rFonts w:ascii="Times New Roman" w:eastAsia="Times New Roman" w:hAnsi="Times New Roman"/>
          <w:lang w:eastAsia="ru-RU"/>
        </w:rPr>
        <w:tab/>
      </w:r>
      <w:r w:rsidR="00A233AF" w:rsidRPr="009A0581">
        <w:rPr>
          <w:rFonts w:ascii="Times New Roman" w:eastAsia="Times New Roman" w:hAnsi="Times New Roman"/>
          <w:lang w:eastAsia="ru-RU"/>
        </w:rPr>
        <w:tab/>
      </w:r>
      <w:r w:rsidR="00A233AF" w:rsidRPr="009A0581">
        <w:rPr>
          <w:rFonts w:ascii="Times New Roman" w:eastAsia="Times New Roman" w:hAnsi="Times New Roman"/>
          <w:lang w:eastAsia="ru-RU"/>
        </w:rPr>
        <w:tab/>
      </w:r>
      <w:r w:rsidR="00A233AF" w:rsidRPr="009A0581">
        <w:rPr>
          <w:rFonts w:ascii="Times New Roman" w:eastAsia="Times New Roman" w:hAnsi="Times New Roman"/>
          <w:lang w:eastAsia="ru-RU"/>
        </w:rPr>
        <w:tab/>
      </w:r>
      <w:r w:rsidR="00A233AF" w:rsidRPr="009A0581">
        <w:rPr>
          <w:rFonts w:ascii="Times New Roman" w:eastAsia="Times New Roman" w:hAnsi="Times New Roman"/>
          <w:lang w:eastAsia="ru-RU"/>
        </w:rPr>
        <w:tab/>
      </w:r>
      <w:r w:rsidR="00A233AF" w:rsidRPr="009A0581">
        <w:rPr>
          <w:rFonts w:ascii="Times New Roman" w:eastAsia="Times New Roman" w:hAnsi="Times New Roman"/>
          <w:lang w:eastAsia="ru-RU"/>
        </w:rPr>
        <w:tab/>
        <w:t xml:space="preserve">                                                       (Ед. изм.: в тыс. руб.</w:t>
      </w:r>
      <w:r w:rsidR="00D74026" w:rsidRPr="009A0581">
        <w:rPr>
          <w:rFonts w:ascii="Times New Roman" w:eastAsia="Times New Roman" w:hAnsi="Times New Roman"/>
          <w:lang w:eastAsia="ru-RU"/>
        </w:rPr>
        <w:t>,</w:t>
      </w:r>
      <w:r w:rsidR="0084240C" w:rsidRPr="009A0581">
        <w:rPr>
          <w:rFonts w:ascii="Times New Roman" w:eastAsia="Times New Roman" w:hAnsi="Times New Roman"/>
          <w:lang w:eastAsia="ru-RU"/>
        </w:rPr>
        <w:t xml:space="preserve"> </w:t>
      </w:r>
      <w:r w:rsidR="00D74026" w:rsidRPr="009A0581">
        <w:rPr>
          <w:rFonts w:ascii="Times New Roman" w:eastAsia="Times New Roman" w:hAnsi="Times New Roman"/>
          <w:lang w:eastAsia="ru-RU"/>
        </w:rPr>
        <w:t>%</w:t>
      </w:r>
      <w:r w:rsidR="00A233AF" w:rsidRPr="009A0581">
        <w:rPr>
          <w:rFonts w:ascii="Times New Roman" w:eastAsia="Times New Roman" w:hAnsi="Times New Roman"/>
          <w:lang w:eastAsia="ru-RU"/>
        </w:rPr>
        <w:t>)</w:t>
      </w: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567"/>
        <w:gridCol w:w="1701"/>
        <w:gridCol w:w="1626"/>
        <w:gridCol w:w="1701"/>
        <w:gridCol w:w="993"/>
        <w:gridCol w:w="850"/>
      </w:tblGrid>
      <w:tr w:rsidR="009A0581" w:rsidRPr="009A0581" w:rsidTr="001E4DCA">
        <w:trPr>
          <w:trHeight w:val="279"/>
          <w:jc w:val="center"/>
        </w:trPr>
        <w:tc>
          <w:tcPr>
            <w:tcW w:w="3477" w:type="dxa"/>
            <w:vMerge w:val="restart"/>
            <w:shd w:val="clear" w:color="auto" w:fill="auto"/>
            <w:vAlign w:val="center"/>
          </w:tcPr>
          <w:p w:rsidR="007E4FE2" w:rsidRPr="009A0581" w:rsidRDefault="001334E3"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Наименование муниципальной программы</w:t>
            </w:r>
          </w:p>
        </w:tc>
        <w:tc>
          <w:tcPr>
            <w:tcW w:w="567" w:type="dxa"/>
            <w:vMerge w:val="restart"/>
            <w:vAlign w:val="center"/>
          </w:tcPr>
          <w:p w:rsidR="007E4FE2" w:rsidRPr="009A0581" w:rsidRDefault="007E4FE2" w:rsidP="001D5356">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Код МП</w:t>
            </w:r>
          </w:p>
        </w:tc>
        <w:tc>
          <w:tcPr>
            <w:tcW w:w="1701" w:type="dxa"/>
            <w:vMerge w:val="restart"/>
            <w:shd w:val="clear" w:color="auto" w:fill="auto"/>
            <w:noWrap/>
            <w:vAlign w:val="center"/>
          </w:tcPr>
          <w:p w:rsidR="007E4FE2" w:rsidRPr="009A0581" w:rsidRDefault="007E4FE2" w:rsidP="00A233AF">
            <w:pPr>
              <w:spacing w:after="0" w:line="240" w:lineRule="auto"/>
              <w:jc w:val="center"/>
              <w:rPr>
                <w:rFonts w:ascii="Times New Roman" w:eastAsia="Times New Roman" w:hAnsi="Times New Roman"/>
                <w:sz w:val="24"/>
                <w:szCs w:val="24"/>
                <w:lang w:eastAsia="ru-RU"/>
              </w:rPr>
            </w:pPr>
            <w:r w:rsidRPr="009A0581">
              <w:rPr>
                <w:rFonts w:ascii="Times New Roman" w:eastAsia="Times New Roman" w:hAnsi="Times New Roman"/>
                <w:sz w:val="24"/>
                <w:szCs w:val="24"/>
                <w:lang w:eastAsia="ru-RU"/>
              </w:rPr>
              <w:t xml:space="preserve">Решение о бюджете </w:t>
            </w:r>
          </w:p>
        </w:tc>
        <w:tc>
          <w:tcPr>
            <w:tcW w:w="1626" w:type="dxa"/>
            <w:vMerge w:val="restart"/>
            <w:shd w:val="clear" w:color="auto" w:fill="auto"/>
            <w:vAlign w:val="center"/>
          </w:tcPr>
          <w:p w:rsidR="007E4FE2" w:rsidRPr="009A0581" w:rsidRDefault="007E4FE2" w:rsidP="00951150">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 xml:space="preserve">СБР </w:t>
            </w:r>
          </w:p>
        </w:tc>
        <w:tc>
          <w:tcPr>
            <w:tcW w:w="3544" w:type="dxa"/>
            <w:gridSpan w:val="3"/>
            <w:shd w:val="clear" w:color="auto" w:fill="auto"/>
            <w:vAlign w:val="center"/>
          </w:tcPr>
          <w:p w:rsidR="007E4FE2" w:rsidRPr="009A0581" w:rsidRDefault="007E4FE2" w:rsidP="005427E1">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Исполнено за 202</w:t>
            </w:r>
            <w:r w:rsidR="005427E1" w:rsidRPr="009A0581">
              <w:rPr>
                <w:rFonts w:ascii="Times New Roman" w:eastAsia="Times New Roman" w:hAnsi="Times New Roman"/>
                <w:lang w:eastAsia="ru-RU"/>
              </w:rPr>
              <w:t>2</w:t>
            </w:r>
            <w:r w:rsidRPr="009A0581">
              <w:rPr>
                <w:rFonts w:ascii="Times New Roman" w:eastAsia="Times New Roman" w:hAnsi="Times New Roman"/>
                <w:lang w:eastAsia="ru-RU"/>
              </w:rPr>
              <w:t xml:space="preserve"> год</w:t>
            </w:r>
          </w:p>
        </w:tc>
      </w:tr>
      <w:tr w:rsidR="009A0581" w:rsidRPr="009A0581" w:rsidTr="001E4DCA">
        <w:trPr>
          <w:trHeight w:val="279"/>
          <w:jc w:val="center"/>
        </w:trPr>
        <w:tc>
          <w:tcPr>
            <w:tcW w:w="3477" w:type="dxa"/>
            <w:vMerge/>
            <w:shd w:val="clear" w:color="auto" w:fill="auto"/>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p>
        </w:tc>
        <w:tc>
          <w:tcPr>
            <w:tcW w:w="567" w:type="dxa"/>
            <w:vMerge/>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noWrap/>
            <w:vAlign w:val="center"/>
          </w:tcPr>
          <w:p w:rsidR="007E4FE2" w:rsidRPr="009A0581" w:rsidRDefault="007E4FE2" w:rsidP="00A233AF">
            <w:pPr>
              <w:spacing w:after="0" w:line="240" w:lineRule="auto"/>
              <w:jc w:val="center"/>
              <w:rPr>
                <w:rFonts w:ascii="Times New Roman" w:eastAsia="Times New Roman" w:hAnsi="Times New Roman"/>
                <w:sz w:val="24"/>
                <w:szCs w:val="24"/>
                <w:lang w:eastAsia="ru-RU"/>
              </w:rPr>
            </w:pPr>
          </w:p>
        </w:tc>
        <w:tc>
          <w:tcPr>
            <w:tcW w:w="1626" w:type="dxa"/>
            <w:vMerge/>
            <w:shd w:val="clear" w:color="auto" w:fill="auto"/>
            <w:vAlign w:val="center"/>
          </w:tcPr>
          <w:p w:rsidR="007E4FE2" w:rsidRPr="009A0581" w:rsidRDefault="007E4FE2" w:rsidP="00951150">
            <w:pPr>
              <w:spacing w:after="0" w:line="240" w:lineRule="auto"/>
              <w:jc w:val="center"/>
              <w:rPr>
                <w:rFonts w:ascii="Times New Roman" w:eastAsia="Times New Roman" w:hAnsi="Times New Roman"/>
                <w:lang w:eastAsia="ru-RU"/>
              </w:rPr>
            </w:pPr>
          </w:p>
        </w:tc>
        <w:tc>
          <w:tcPr>
            <w:tcW w:w="1701" w:type="dxa"/>
            <w:vMerge w:val="restart"/>
            <w:shd w:val="clear" w:color="auto" w:fill="auto"/>
            <w:vAlign w:val="center"/>
          </w:tcPr>
          <w:p w:rsidR="007E4FE2" w:rsidRPr="009A0581" w:rsidRDefault="007E4FE2" w:rsidP="00A233AF">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Сумма</w:t>
            </w:r>
          </w:p>
        </w:tc>
        <w:tc>
          <w:tcPr>
            <w:tcW w:w="1843" w:type="dxa"/>
            <w:gridSpan w:val="2"/>
            <w:tcBorders>
              <w:bottom w:val="single" w:sz="4" w:space="0" w:color="auto"/>
            </w:tcBorders>
            <w:vAlign w:val="center"/>
          </w:tcPr>
          <w:p w:rsidR="007E4FE2" w:rsidRPr="009A0581" w:rsidRDefault="007E4FE2" w:rsidP="00A233AF">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в % от</w:t>
            </w:r>
          </w:p>
        </w:tc>
      </w:tr>
      <w:tr w:rsidR="009A0581" w:rsidRPr="009A0581" w:rsidTr="001E4DCA">
        <w:trPr>
          <w:trHeight w:val="279"/>
          <w:jc w:val="center"/>
        </w:trPr>
        <w:tc>
          <w:tcPr>
            <w:tcW w:w="3477" w:type="dxa"/>
            <w:vMerge/>
            <w:shd w:val="clear" w:color="auto" w:fill="auto"/>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p>
        </w:tc>
        <w:tc>
          <w:tcPr>
            <w:tcW w:w="567" w:type="dxa"/>
            <w:vMerge/>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noWrap/>
            <w:vAlign w:val="center"/>
          </w:tcPr>
          <w:p w:rsidR="007E4FE2" w:rsidRPr="009A0581" w:rsidRDefault="007E4FE2" w:rsidP="00A233AF">
            <w:pPr>
              <w:spacing w:after="0" w:line="240" w:lineRule="auto"/>
              <w:jc w:val="center"/>
              <w:rPr>
                <w:rFonts w:ascii="Times New Roman" w:eastAsia="Times New Roman" w:hAnsi="Times New Roman"/>
                <w:sz w:val="24"/>
                <w:szCs w:val="24"/>
                <w:lang w:eastAsia="ru-RU"/>
              </w:rPr>
            </w:pPr>
          </w:p>
        </w:tc>
        <w:tc>
          <w:tcPr>
            <w:tcW w:w="1626" w:type="dxa"/>
            <w:vMerge/>
            <w:shd w:val="clear" w:color="auto" w:fill="auto"/>
            <w:vAlign w:val="center"/>
          </w:tcPr>
          <w:p w:rsidR="007E4FE2" w:rsidRPr="009A0581" w:rsidRDefault="007E4FE2" w:rsidP="00951150">
            <w:pPr>
              <w:spacing w:after="0" w:line="240" w:lineRule="auto"/>
              <w:jc w:val="center"/>
              <w:rPr>
                <w:rFonts w:ascii="Times New Roman" w:eastAsia="Times New Roman" w:hAnsi="Times New Roman"/>
                <w:lang w:eastAsia="ru-RU"/>
              </w:rPr>
            </w:pPr>
          </w:p>
        </w:tc>
        <w:tc>
          <w:tcPr>
            <w:tcW w:w="1701" w:type="dxa"/>
            <w:vMerge/>
            <w:tcBorders>
              <w:right w:val="single" w:sz="4" w:space="0" w:color="auto"/>
            </w:tcBorders>
            <w:shd w:val="clear" w:color="auto" w:fill="auto"/>
            <w:vAlign w:val="center"/>
          </w:tcPr>
          <w:p w:rsidR="007E4FE2" w:rsidRPr="009A0581" w:rsidRDefault="007E4FE2" w:rsidP="00A233AF">
            <w:pPr>
              <w:spacing w:after="0" w:line="240" w:lineRule="auto"/>
              <w:jc w:val="center"/>
              <w:rPr>
                <w:rFonts w:ascii="Times New Roman" w:eastAsia="Times New Roman" w:hAnsi="Times New Roman"/>
                <w:lang w:eastAsia="ru-RU"/>
              </w:rPr>
            </w:pPr>
          </w:p>
        </w:tc>
        <w:tc>
          <w:tcPr>
            <w:tcW w:w="993" w:type="dxa"/>
            <w:tcBorders>
              <w:left w:val="single" w:sz="4" w:space="0" w:color="auto"/>
            </w:tcBorders>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бюджета</w:t>
            </w:r>
          </w:p>
        </w:tc>
        <w:tc>
          <w:tcPr>
            <w:tcW w:w="850" w:type="dxa"/>
          </w:tcPr>
          <w:p w:rsidR="007E4FE2" w:rsidRPr="009A0581" w:rsidRDefault="007E4FE2" w:rsidP="00A233AF">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СБР</w:t>
            </w:r>
          </w:p>
        </w:tc>
      </w:tr>
      <w:tr w:rsidR="009A0581" w:rsidRPr="009A0581" w:rsidTr="00E1757F">
        <w:trPr>
          <w:trHeight w:val="279"/>
          <w:jc w:val="center"/>
        </w:trPr>
        <w:tc>
          <w:tcPr>
            <w:tcW w:w="3477" w:type="dxa"/>
            <w:shd w:val="clear" w:color="auto" w:fill="auto"/>
            <w:vAlign w:val="center"/>
          </w:tcPr>
          <w:p w:rsidR="00715935" w:rsidRPr="009A0581" w:rsidRDefault="00D74026" w:rsidP="00A233AF">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1</w:t>
            </w:r>
          </w:p>
        </w:tc>
        <w:tc>
          <w:tcPr>
            <w:tcW w:w="567" w:type="dxa"/>
            <w:vAlign w:val="center"/>
          </w:tcPr>
          <w:p w:rsidR="00715935" w:rsidRPr="009A0581" w:rsidRDefault="00D74026" w:rsidP="00A233AF">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w:t>
            </w:r>
          </w:p>
        </w:tc>
        <w:tc>
          <w:tcPr>
            <w:tcW w:w="1701" w:type="dxa"/>
            <w:shd w:val="clear" w:color="auto" w:fill="auto"/>
            <w:noWrap/>
            <w:vAlign w:val="center"/>
          </w:tcPr>
          <w:p w:rsidR="00715935" w:rsidRPr="009A0581" w:rsidRDefault="00D74026" w:rsidP="00A233AF">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3</w:t>
            </w:r>
          </w:p>
        </w:tc>
        <w:tc>
          <w:tcPr>
            <w:tcW w:w="1626" w:type="dxa"/>
            <w:shd w:val="clear" w:color="auto" w:fill="auto"/>
            <w:vAlign w:val="center"/>
          </w:tcPr>
          <w:p w:rsidR="00715935" w:rsidRPr="009A0581" w:rsidRDefault="00D74026" w:rsidP="00A233AF">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4</w:t>
            </w:r>
          </w:p>
        </w:tc>
        <w:tc>
          <w:tcPr>
            <w:tcW w:w="1701" w:type="dxa"/>
            <w:shd w:val="clear" w:color="auto" w:fill="auto"/>
            <w:vAlign w:val="center"/>
          </w:tcPr>
          <w:p w:rsidR="00715935" w:rsidRPr="009A0581" w:rsidRDefault="00D74026" w:rsidP="00A233AF">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5</w:t>
            </w:r>
          </w:p>
        </w:tc>
        <w:tc>
          <w:tcPr>
            <w:tcW w:w="993" w:type="dxa"/>
            <w:vAlign w:val="center"/>
          </w:tcPr>
          <w:p w:rsidR="00715935" w:rsidRPr="009A0581" w:rsidRDefault="00D74026" w:rsidP="00A233AF">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6</w:t>
            </w:r>
          </w:p>
        </w:tc>
        <w:tc>
          <w:tcPr>
            <w:tcW w:w="850" w:type="dxa"/>
            <w:vAlign w:val="center"/>
          </w:tcPr>
          <w:p w:rsidR="00715935" w:rsidRPr="009A0581" w:rsidRDefault="00D74026" w:rsidP="001E4DCA">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7</w:t>
            </w:r>
          </w:p>
        </w:tc>
      </w:tr>
      <w:tr w:rsidR="009A0581" w:rsidRPr="009A0581" w:rsidTr="00E1757F">
        <w:trPr>
          <w:trHeight w:val="355"/>
          <w:jc w:val="center"/>
        </w:trPr>
        <w:tc>
          <w:tcPr>
            <w:tcW w:w="3477" w:type="dxa"/>
            <w:shd w:val="clear" w:color="auto" w:fill="auto"/>
            <w:vAlign w:val="bottom"/>
          </w:tcPr>
          <w:p w:rsidR="007E4FE2" w:rsidRPr="009A0581" w:rsidRDefault="007E4FE2"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Развитие муниципальной службы в муниципальном образовании «</w:t>
            </w:r>
            <w:proofErr w:type="spellStart"/>
            <w:r w:rsidRPr="009A0581">
              <w:rPr>
                <w:rFonts w:ascii="Times New Roman" w:eastAsia="Times New Roman" w:hAnsi="Times New Roman"/>
                <w:lang w:eastAsia="ru-RU"/>
              </w:rPr>
              <w:t>Петушинский</w:t>
            </w:r>
            <w:proofErr w:type="spellEnd"/>
            <w:r w:rsidRPr="009A0581">
              <w:rPr>
                <w:rFonts w:ascii="Times New Roman" w:eastAsia="Times New Roman" w:hAnsi="Times New Roman"/>
                <w:lang w:eastAsia="ru-RU"/>
              </w:rPr>
              <w:t xml:space="preserve"> район»</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22</w:t>
            </w:r>
          </w:p>
        </w:tc>
        <w:tc>
          <w:tcPr>
            <w:tcW w:w="1701" w:type="dxa"/>
            <w:shd w:val="clear" w:color="auto" w:fill="auto"/>
            <w:noWrap/>
            <w:vAlign w:val="center"/>
          </w:tcPr>
          <w:p w:rsidR="007E4FE2" w:rsidRPr="009A0581" w:rsidRDefault="00843292"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269,53</w:t>
            </w:r>
          </w:p>
        </w:tc>
        <w:tc>
          <w:tcPr>
            <w:tcW w:w="1626" w:type="dxa"/>
            <w:shd w:val="clear" w:color="auto" w:fill="auto"/>
            <w:vAlign w:val="center"/>
          </w:tcPr>
          <w:p w:rsidR="007E4FE2" w:rsidRPr="009A0581" w:rsidRDefault="0084575E"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269,53</w:t>
            </w:r>
          </w:p>
        </w:tc>
        <w:tc>
          <w:tcPr>
            <w:tcW w:w="1701" w:type="dxa"/>
            <w:shd w:val="clear" w:color="auto" w:fill="auto"/>
            <w:vAlign w:val="center"/>
          </w:tcPr>
          <w:p w:rsidR="007E4FE2" w:rsidRPr="009A0581" w:rsidRDefault="00843292"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269,53</w:t>
            </w:r>
          </w:p>
        </w:tc>
        <w:tc>
          <w:tcPr>
            <w:tcW w:w="993" w:type="dxa"/>
            <w:vAlign w:val="center"/>
          </w:tcPr>
          <w:p w:rsidR="007E4FE2" w:rsidRPr="009A0581" w:rsidRDefault="00843292"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E4FE2" w:rsidRPr="009A0581" w:rsidRDefault="00843292" w:rsidP="001E4DCA">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E1757F">
        <w:trPr>
          <w:trHeight w:val="279"/>
          <w:jc w:val="center"/>
        </w:trPr>
        <w:tc>
          <w:tcPr>
            <w:tcW w:w="3477" w:type="dxa"/>
            <w:shd w:val="clear" w:color="auto" w:fill="auto"/>
            <w:vAlign w:val="bottom"/>
          </w:tcPr>
          <w:p w:rsidR="00E1757F" w:rsidRPr="009A0581" w:rsidRDefault="00E1757F"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информационного сообщества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E1757F" w:rsidRPr="009A0581" w:rsidRDefault="00E1757F" w:rsidP="00E1757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29</w:t>
            </w:r>
          </w:p>
        </w:tc>
        <w:tc>
          <w:tcPr>
            <w:tcW w:w="1701" w:type="dxa"/>
            <w:shd w:val="clear" w:color="auto" w:fill="auto"/>
            <w:noWrap/>
            <w:vAlign w:val="center"/>
          </w:tcPr>
          <w:p w:rsidR="00E1757F" w:rsidRPr="009A0581" w:rsidRDefault="000366B3"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1 159,0</w:t>
            </w:r>
          </w:p>
        </w:tc>
        <w:tc>
          <w:tcPr>
            <w:tcW w:w="1626" w:type="dxa"/>
            <w:shd w:val="clear" w:color="auto" w:fill="auto"/>
            <w:vAlign w:val="center"/>
          </w:tcPr>
          <w:p w:rsidR="00E1757F" w:rsidRPr="009A0581" w:rsidRDefault="00C51111"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1 159,0</w:t>
            </w:r>
          </w:p>
        </w:tc>
        <w:tc>
          <w:tcPr>
            <w:tcW w:w="1701" w:type="dxa"/>
            <w:shd w:val="clear" w:color="auto" w:fill="auto"/>
            <w:vAlign w:val="center"/>
          </w:tcPr>
          <w:p w:rsidR="00E1757F" w:rsidRPr="009A0581" w:rsidRDefault="000366B3"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1 159,0</w:t>
            </w:r>
          </w:p>
        </w:tc>
        <w:tc>
          <w:tcPr>
            <w:tcW w:w="993" w:type="dxa"/>
            <w:vAlign w:val="center"/>
          </w:tcPr>
          <w:p w:rsidR="00E1757F" w:rsidRPr="009A0581" w:rsidRDefault="000366B3" w:rsidP="00E1757F">
            <w:pPr>
              <w:jc w:val="right"/>
              <w:rPr>
                <w:rFonts w:ascii="Times New Roman" w:hAnsi="Times New Roman"/>
                <w:sz w:val="20"/>
                <w:szCs w:val="20"/>
              </w:rPr>
            </w:pPr>
            <w:r w:rsidRPr="009A0581">
              <w:rPr>
                <w:rFonts w:ascii="Times New Roman" w:hAnsi="Times New Roman"/>
                <w:sz w:val="20"/>
                <w:szCs w:val="20"/>
              </w:rPr>
              <w:t>100,0</w:t>
            </w:r>
          </w:p>
        </w:tc>
        <w:tc>
          <w:tcPr>
            <w:tcW w:w="850" w:type="dxa"/>
            <w:vAlign w:val="center"/>
          </w:tcPr>
          <w:p w:rsidR="00E1757F" w:rsidRPr="009A0581" w:rsidRDefault="000366B3" w:rsidP="00E1757F">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E1757F">
        <w:trPr>
          <w:trHeight w:val="279"/>
          <w:jc w:val="center"/>
        </w:trPr>
        <w:tc>
          <w:tcPr>
            <w:tcW w:w="3477" w:type="dxa"/>
            <w:shd w:val="clear" w:color="auto" w:fill="auto"/>
            <w:vAlign w:val="bottom"/>
          </w:tcPr>
          <w:p w:rsidR="007E4FE2" w:rsidRPr="009A0581" w:rsidRDefault="0082228C"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Совершенствование гражданской обороны, защиты населения, обеспечения пожарной безопасности и безопасности на водных объектах территории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08</w:t>
            </w:r>
          </w:p>
        </w:tc>
        <w:tc>
          <w:tcPr>
            <w:tcW w:w="1701" w:type="dxa"/>
            <w:shd w:val="clear" w:color="auto" w:fill="auto"/>
            <w:noWrap/>
            <w:vAlign w:val="center"/>
          </w:tcPr>
          <w:p w:rsidR="007E4FE2" w:rsidRPr="009A0581" w:rsidRDefault="00FF4A14"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18 947,71147</w:t>
            </w:r>
          </w:p>
        </w:tc>
        <w:tc>
          <w:tcPr>
            <w:tcW w:w="1626" w:type="dxa"/>
            <w:shd w:val="clear" w:color="auto" w:fill="auto"/>
            <w:vAlign w:val="center"/>
          </w:tcPr>
          <w:p w:rsidR="007E4FE2" w:rsidRPr="009A0581" w:rsidRDefault="00F1709F"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18 947,71147</w:t>
            </w:r>
          </w:p>
        </w:tc>
        <w:tc>
          <w:tcPr>
            <w:tcW w:w="1701" w:type="dxa"/>
            <w:shd w:val="clear" w:color="auto" w:fill="auto"/>
            <w:vAlign w:val="center"/>
          </w:tcPr>
          <w:p w:rsidR="007E4FE2" w:rsidRPr="009A0581" w:rsidRDefault="00FF4A14"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18 938,87617</w:t>
            </w:r>
          </w:p>
        </w:tc>
        <w:tc>
          <w:tcPr>
            <w:tcW w:w="993" w:type="dxa"/>
            <w:vAlign w:val="center"/>
          </w:tcPr>
          <w:p w:rsidR="007E4FE2" w:rsidRPr="009A0581" w:rsidRDefault="00FF4A14"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w:t>
            </w:r>
          </w:p>
        </w:tc>
        <w:tc>
          <w:tcPr>
            <w:tcW w:w="850" w:type="dxa"/>
            <w:vAlign w:val="center"/>
          </w:tcPr>
          <w:p w:rsidR="007E4FE2" w:rsidRPr="009A0581" w:rsidRDefault="00FF4A14"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w:t>
            </w:r>
          </w:p>
        </w:tc>
      </w:tr>
      <w:tr w:rsidR="009A0581" w:rsidRPr="009A0581" w:rsidTr="00E1757F">
        <w:trPr>
          <w:trHeight w:val="279"/>
          <w:jc w:val="center"/>
        </w:trPr>
        <w:tc>
          <w:tcPr>
            <w:tcW w:w="3477" w:type="dxa"/>
            <w:shd w:val="clear" w:color="auto" w:fill="auto"/>
            <w:vAlign w:val="bottom"/>
          </w:tcPr>
          <w:p w:rsidR="007E4FE2" w:rsidRPr="009A0581" w:rsidRDefault="0082228C"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Обеспечение общественного порядка и профилактики правонарушений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w:t>
            </w:r>
          </w:p>
        </w:tc>
        <w:tc>
          <w:tcPr>
            <w:tcW w:w="1701" w:type="dxa"/>
            <w:shd w:val="clear" w:color="auto" w:fill="auto"/>
            <w:noWrap/>
            <w:vAlign w:val="center"/>
          </w:tcPr>
          <w:p w:rsidR="007E4FE2" w:rsidRPr="009A0581" w:rsidRDefault="009E1930"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121,0</w:t>
            </w:r>
          </w:p>
        </w:tc>
        <w:tc>
          <w:tcPr>
            <w:tcW w:w="1626" w:type="dxa"/>
            <w:shd w:val="clear" w:color="auto" w:fill="auto"/>
            <w:vAlign w:val="center"/>
          </w:tcPr>
          <w:p w:rsidR="007E4FE2" w:rsidRPr="009A0581" w:rsidRDefault="00C41156"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121,0</w:t>
            </w:r>
          </w:p>
        </w:tc>
        <w:tc>
          <w:tcPr>
            <w:tcW w:w="1701" w:type="dxa"/>
            <w:shd w:val="clear" w:color="auto" w:fill="auto"/>
            <w:vAlign w:val="center"/>
          </w:tcPr>
          <w:p w:rsidR="007E4FE2" w:rsidRPr="009A0581" w:rsidRDefault="009E1930"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121,0</w:t>
            </w:r>
          </w:p>
        </w:tc>
        <w:tc>
          <w:tcPr>
            <w:tcW w:w="993" w:type="dxa"/>
            <w:vAlign w:val="center"/>
          </w:tcPr>
          <w:p w:rsidR="007E4FE2" w:rsidRPr="009A0581" w:rsidRDefault="009E1930"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E4FE2" w:rsidRPr="009A0581" w:rsidRDefault="009E1930"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E1757F">
        <w:trPr>
          <w:trHeight w:val="279"/>
          <w:jc w:val="center"/>
        </w:trPr>
        <w:tc>
          <w:tcPr>
            <w:tcW w:w="3477" w:type="dxa"/>
            <w:shd w:val="clear" w:color="auto" w:fill="auto"/>
            <w:vAlign w:val="bottom"/>
          </w:tcPr>
          <w:p w:rsidR="007E4FE2" w:rsidRPr="009A0581" w:rsidRDefault="0082228C"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агропромышленного комплекса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01</w:t>
            </w:r>
          </w:p>
        </w:tc>
        <w:tc>
          <w:tcPr>
            <w:tcW w:w="1701" w:type="dxa"/>
            <w:shd w:val="clear" w:color="auto" w:fill="auto"/>
            <w:noWrap/>
            <w:vAlign w:val="center"/>
          </w:tcPr>
          <w:p w:rsidR="007E4FE2" w:rsidRPr="009A0581" w:rsidRDefault="00CB18D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4 328,47274</w:t>
            </w:r>
          </w:p>
        </w:tc>
        <w:tc>
          <w:tcPr>
            <w:tcW w:w="1626" w:type="dxa"/>
            <w:shd w:val="clear" w:color="auto" w:fill="auto"/>
            <w:vAlign w:val="center"/>
          </w:tcPr>
          <w:p w:rsidR="007E4FE2" w:rsidRPr="009A0581" w:rsidRDefault="00CB18D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4 328,47274</w:t>
            </w:r>
          </w:p>
        </w:tc>
        <w:tc>
          <w:tcPr>
            <w:tcW w:w="1701" w:type="dxa"/>
            <w:shd w:val="clear" w:color="auto" w:fill="auto"/>
            <w:vAlign w:val="center"/>
          </w:tcPr>
          <w:p w:rsidR="0082228C" w:rsidRPr="009A0581" w:rsidRDefault="00CB18DC" w:rsidP="0082228C">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4 328,47274</w:t>
            </w:r>
          </w:p>
        </w:tc>
        <w:tc>
          <w:tcPr>
            <w:tcW w:w="993" w:type="dxa"/>
            <w:vAlign w:val="center"/>
          </w:tcPr>
          <w:p w:rsidR="007E4FE2" w:rsidRPr="009A0581" w:rsidRDefault="00CB18DC"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E4FE2" w:rsidRPr="009A0581" w:rsidRDefault="00CB18DC"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E1757F">
        <w:trPr>
          <w:trHeight w:val="279"/>
          <w:jc w:val="center"/>
        </w:trPr>
        <w:tc>
          <w:tcPr>
            <w:tcW w:w="3477" w:type="dxa"/>
            <w:shd w:val="clear" w:color="auto" w:fill="auto"/>
            <w:vAlign w:val="bottom"/>
          </w:tcPr>
          <w:p w:rsidR="007E4FE2" w:rsidRPr="009A0581" w:rsidRDefault="0082228C"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Обеспечение безопасности дорожного движения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19</w:t>
            </w:r>
          </w:p>
        </w:tc>
        <w:tc>
          <w:tcPr>
            <w:tcW w:w="1701" w:type="dxa"/>
            <w:shd w:val="clear" w:color="auto" w:fill="auto"/>
            <w:noWrap/>
            <w:vAlign w:val="center"/>
          </w:tcPr>
          <w:p w:rsidR="007E4FE2" w:rsidRPr="009A0581" w:rsidRDefault="002D0390"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36,0</w:t>
            </w:r>
          </w:p>
        </w:tc>
        <w:tc>
          <w:tcPr>
            <w:tcW w:w="1626" w:type="dxa"/>
            <w:shd w:val="clear" w:color="auto" w:fill="auto"/>
            <w:vAlign w:val="center"/>
          </w:tcPr>
          <w:p w:rsidR="007E4FE2" w:rsidRPr="009A0581" w:rsidRDefault="00C41156"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36,0</w:t>
            </w:r>
          </w:p>
        </w:tc>
        <w:tc>
          <w:tcPr>
            <w:tcW w:w="1701" w:type="dxa"/>
            <w:shd w:val="clear" w:color="auto" w:fill="auto"/>
            <w:vAlign w:val="center"/>
          </w:tcPr>
          <w:p w:rsidR="007E4FE2" w:rsidRPr="009A0581" w:rsidRDefault="002D0390"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36,0</w:t>
            </w:r>
          </w:p>
        </w:tc>
        <w:tc>
          <w:tcPr>
            <w:tcW w:w="993" w:type="dxa"/>
            <w:vAlign w:val="center"/>
          </w:tcPr>
          <w:p w:rsidR="007E4FE2" w:rsidRPr="009A0581" w:rsidRDefault="002D0390" w:rsidP="00E1757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2D0390" w:rsidRPr="009A0581" w:rsidRDefault="002D0390" w:rsidP="002D0390">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BE4E38">
        <w:trPr>
          <w:trHeight w:val="279"/>
          <w:jc w:val="center"/>
        </w:trPr>
        <w:tc>
          <w:tcPr>
            <w:tcW w:w="3477" w:type="dxa"/>
            <w:shd w:val="clear" w:color="auto" w:fill="auto"/>
            <w:vAlign w:val="center"/>
          </w:tcPr>
          <w:p w:rsidR="007E4FE2" w:rsidRPr="009A0581" w:rsidRDefault="004B2DE4"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Дорожное хозяйство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w:t>
            </w:r>
          </w:p>
        </w:tc>
        <w:tc>
          <w:tcPr>
            <w:tcW w:w="1701" w:type="dxa"/>
            <w:shd w:val="clear" w:color="auto" w:fill="auto"/>
            <w:noWrap/>
            <w:vAlign w:val="center"/>
          </w:tcPr>
          <w:p w:rsidR="007E4FE2" w:rsidRPr="009A0581" w:rsidRDefault="00F66519"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218 310,0541</w:t>
            </w:r>
          </w:p>
        </w:tc>
        <w:tc>
          <w:tcPr>
            <w:tcW w:w="1626" w:type="dxa"/>
            <w:shd w:val="clear" w:color="auto" w:fill="auto"/>
            <w:vAlign w:val="center"/>
          </w:tcPr>
          <w:p w:rsidR="007E4FE2" w:rsidRPr="009A0581" w:rsidRDefault="00C41156"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218 310,0541</w:t>
            </w:r>
          </w:p>
        </w:tc>
        <w:tc>
          <w:tcPr>
            <w:tcW w:w="1701" w:type="dxa"/>
            <w:shd w:val="clear" w:color="auto" w:fill="auto"/>
            <w:vAlign w:val="center"/>
          </w:tcPr>
          <w:p w:rsidR="007E4FE2" w:rsidRPr="009A0581" w:rsidRDefault="00F66519" w:rsidP="00A233AF">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126 968,58083</w:t>
            </w:r>
          </w:p>
        </w:tc>
        <w:tc>
          <w:tcPr>
            <w:tcW w:w="993" w:type="dxa"/>
            <w:vAlign w:val="center"/>
          </w:tcPr>
          <w:p w:rsidR="007E4FE2" w:rsidRPr="009A0581" w:rsidRDefault="00F66519" w:rsidP="00BE4E38">
            <w:pPr>
              <w:spacing w:after="0" w:line="240" w:lineRule="auto"/>
              <w:ind w:left="-249"/>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58,2</w:t>
            </w:r>
          </w:p>
        </w:tc>
        <w:tc>
          <w:tcPr>
            <w:tcW w:w="850" w:type="dxa"/>
            <w:vAlign w:val="center"/>
          </w:tcPr>
          <w:p w:rsidR="007E4FE2" w:rsidRPr="009A0581" w:rsidRDefault="00F66519" w:rsidP="00BE4E38">
            <w:pPr>
              <w:spacing w:after="0" w:line="240" w:lineRule="auto"/>
              <w:ind w:left="-249"/>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58,2</w:t>
            </w:r>
          </w:p>
        </w:tc>
      </w:tr>
      <w:tr w:rsidR="009A0581" w:rsidRPr="009A0581" w:rsidTr="00BE4E38">
        <w:trPr>
          <w:trHeight w:val="279"/>
          <w:jc w:val="center"/>
        </w:trPr>
        <w:tc>
          <w:tcPr>
            <w:tcW w:w="3477" w:type="dxa"/>
            <w:shd w:val="clear" w:color="auto" w:fill="auto"/>
            <w:vAlign w:val="center"/>
          </w:tcPr>
          <w:p w:rsidR="007E4FE2" w:rsidRPr="009A0581" w:rsidRDefault="004B2DE4"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человеческого капитала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w:t>
            </w:r>
          </w:p>
        </w:tc>
        <w:tc>
          <w:tcPr>
            <w:tcW w:w="1701" w:type="dxa"/>
            <w:shd w:val="clear" w:color="auto" w:fill="auto"/>
            <w:noWrap/>
            <w:vAlign w:val="center"/>
          </w:tcPr>
          <w:p w:rsidR="007E4FE2" w:rsidRPr="009A0581" w:rsidRDefault="00F66519"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15,0</w:t>
            </w:r>
          </w:p>
        </w:tc>
        <w:tc>
          <w:tcPr>
            <w:tcW w:w="1626" w:type="dxa"/>
            <w:shd w:val="clear" w:color="auto" w:fill="auto"/>
            <w:vAlign w:val="center"/>
          </w:tcPr>
          <w:p w:rsidR="007E4FE2" w:rsidRPr="009A0581" w:rsidRDefault="00936A3B"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15,0</w:t>
            </w:r>
          </w:p>
        </w:tc>
        <w:tc>
          <w:tcPr>
            <w:tcW w:w="1701" w:type="dxa"/>
            <w:shd w:val="clear" w:color="auto" w:fill="auto"/>
            <w:vAlign w:val="center"/>
          </w:tcPr>
          <w:p w:rsidR="007E4FE2" w:rsidRPr="009A0581" w:rsidRDefault="00F66519"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13,88</w:t>
            </w:r>
          </w:p>
        </w:tc>
        <w:tc>
          <w:tcPr>
            <w:tcW w:w="993" w:type="dxa"/>
            <w:vAlign w:val="center"/>
          </w:tcPr>
          <w:p w:rsidR="007E4FE2" w:rsidRPr="009A0581" w:rsidRDefault="00F66519"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92,5</w:t>
            </w:r>
          </w:p>
        </w:tc>
        <w:tc>
          <w:tcPr>
            <w:tcW w:w="850" w:type="dxa"/>
            <w:vAlign w:val="center"/>
          </w:tcPr>
          <w:p w:rsidR="007E4FE2" w:rsidRPr="009A0581" w:rsidRDefault="00F66519"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92,5</w:t>
            </w:r>
          </w:p>
        </w:tc>
      </w:tr>
      <w:tr w:rsidR="009A0581" w:rsidRPr="009A0581" w:rsidTr="00BE4E38">
        <w:trPr>
          <w:trHeight w:val="279"/>
          <w:jc w:val="center"/>
        </w:trPr>
        <w:tc>
          <w:tcPr>
            <w:tcW w:w="3477" w:type="dxa"/>
            <w:shd w:val="clear" w:color="auto" w:fill="auto"/>
            <w:vAlign w:val="center"/>
          </w:tcPr>
          <w:p w:rsidR="007E4FE2" w:rsidRPr="009A0581" w:rsidRDefault="004B2DE4"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Повышение инвестиционной привлекательности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14</w:t>
            </w:r>
          </w:p>
        </w:tc>
        <w:tc>
          <w:tcPr>
            <w:tcW w:w="1701" w:type="dxa"/>
            <w:shd w:val="clear" w:color="auto" w:fill="auto"/>
            <w:noWrap/>
            <w:vAlign w:val="center"/>
          </w:tcPr>
          <w:p w:rsidR="007E4FE2" w:rsidRPr="009A0581" w:rsidRDefault="00F66519"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73,7</w:t>
            </w:r>
          </w:p>
        </w:tc>
        <w:tc>
          <w:tcPr>
            <w:tcW w:w="1626" w:type="dxa"/>
            <w:shd w:val="clear" w:color="auto" w:fill="auto"/>
            <w:vAlign w:val="center"/>
          </w:tcPr>
          <w:p w:rsidR="007E4FE2" w:rsidRPr="009A0581" w:rsidRDefault="00936A3B"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73,7</w:t>
            </w:r>
          </w:p>
        </w:tc>
        <w:tc>
          <w:tcPr>
            <w:tcW w:w="1701" w:type="dxa"/>
            <w:shd w:val="clear" w:color="auto" w:fill="auto"/>
            <w:vAlign w:val="center"/>
          </w:tcPr>
          <w:p w:rsidR="007E4FE2" w:rsidRPr="009A0581" w:rsidRDefault="00F66519"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73,7</w:t>
            </w:r>
          </w:p>
        </w:tc>
        <w:tc>
          <w:tcPr>
            <w:tcW w:w="993" w:type="dxa"/>
            <w:vAlign w:val="center"/>
          </w:tcPr>
          <w:p w:rsidR="007E4FE2" w:rsidRPr="009A0581" w:rsidRDefault="00F66519"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E4FE2" w:rsidRPr="009A0581" w:rsidRDefault="00F66519"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BE4E38">
        <w:trPr>
          <w:trHeight w:val="279"/>
          <w:jc w:val="center"/>
        </w:trPr>
        <w:tc>
          <w:tcPr>
            <w:tcW w:w="3477" w:type="dxa"/>
            <w:shd w:val="clear" w:color="auto" w:fill="auto"/>
            <w:vAlign w:val="center"/>
          </w:tcPr>
          <w:p w:rsidR="007E4FE2" w:rsidRPr="009A0581" w:rsidRDefault="0017676F"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субъектов малого и среднего предпринимательства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E4FE2" w:rsidRPr="009A0581" w:rsidRDefault="007E4FE2"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25</w:t>
            </w:r>
          </w:p>
        </w:tc>
        <w:tc>
          <w:tcPr>
            <w:tcW w:w="1701" w:type="dxa"/>
            <w:shd w:val="clear" w:color="auto" w:fill="auto"/>
            <w:noWrap/>
            <w:vAlign w:val="center"/>
          </w:tcPr>
          <w:p w:rsidR="007E4FE2" w:rsidRPr="009A0581" w:rsidRDefault="00F66519"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331,3</w:t>
            </w:r>
          </w:p>
        </w:tc>
        <w:tc>
          <w:tcPr>
            <w:tcW w:w="1626" w:type="dxa"/>
            <w:shd w:val="clear" w:color="auto" w:fill="auto"/>
            <w:vAlign w:val="center"/>
          </w:tcPr>
          <w:p w:rsidR="007E4FE2" w:rsidRPr="009A0581" w:rsidRDefault="005B6D0B"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331,3</w:t>
            </w:r>
          </w:p>
        </w:tc>
        <w:tc>
          <w:tcPr>
            <w:tcW w:w="1701" w:type="dxa"/>
            <w:shd w:val="clear" w:color="auto" w:fill="auto"/>
            <w:vAlign w:val="center"/>
          </w:tcPr>
          <w:p w:rsidR="007E4FE2" w:rsidRPr="009A0581" w:rsidRDefault="00F66519"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331,3</w:t>
            </w:r>
          </w:p>
        </w:tc>
        <w:tc>
          <w:tcPr>
            <w:tcW w:w="993" w:type="dxa"/>
            <w:vAlign w:val="center"/>
          </w:tcPr>
          <w:p w:rsidR="007E4FE2" w:rsidRPr="009A0581" w:rsidRDefault="00F66519"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E4FE2" w:rsidRPr="009A0581" w:rsidRDefault="00F66519"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BE4E38">
        <w:trPr>
          <w:trHeight w:val="279"/>
          <w:jc w:val="center"/>
        </w:trPr>
        <w:tc>
          <w:tcPr>
            <w:tcW w:w="3477" w:type="dxa"/>
            <w:shd w:val="clear" w:color="auto" w:fill="auto"/>
            <w:vAlign w:val="center"/>
          </w:tcPr>
          <w:p w:rsidR="00715935" w:rsidRPr="009A0581" w:rsidRDefault="0017676F"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Социальное жильё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23</w:t>
            </w:r>
          </w:p>
        </w:tc>
        <w:tc>
          <w:tcPr>
            <w:tcW w:w="1701" w:type="dxa"/>
            <w:shd w:val="clear" w:color="auto" w:fill="auto"/>
            <w:noWrap/>
            <w:vAlign w:val="center"/>
          </w:tcPr>
          <w:p w:rsidR="00715935" w:rsidRPr="009A0581" w:rsidRDefault="006B109D"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3 754,2936</w:t>
            </w:r>
          </w:p>
        </w:tc>
        <w:tc>
          <w:tcPr>
            <w:tcW w:w="1626" w:type="dxa"/>
            <w:shd w:val="clear" w:color="auto" w:fill="auto"/>
            <w:vAlign w:val="center"/>
          </w:tcPr>
          <w:p w:rsidR="00715935" w:rsidRPr="009A0581" w:rsidRDefault="002932C0"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3 754,2936</w:t>
            </w:r>
          </w:p>
        </w:tc>
        <w:tc>
          <w:tcPr>
            <w:tcW w:w="1701" w:type="dxa"/>
            <w:shd w:val="clear" w:color="auto" w:fill="auto"/>
            <w:vAlign w:val="center"/>
          </w:tcPr>
          <w:p w:rsidR="00715935" w:rsidRPr="009A0581" w:rsidRDefault="006B109D"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3 754,2936</w:t>
            </w:r>
          </w:p>
        </w:tc>
        <w:tc>
          <w:tcPr>
            <w:tcW w:w="993" w:type="dxa"/>
            <w:vAlign w:val="center"/>
          </w:tcPr>
          <w:p w:rsidR="00715935" w:rsidRPr="009A0581" w:rsidRDefault="006B109D"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15935" w:rsidRPr="009A0581" w:rsidRDefault="006B109D"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BE4E38">
        <w:trPr>
          <w:trHeight w:val="568"/>
          <w:jc w:val="center"/>
        </w:trPr>
        <w:tc>
          <w:tcPr>
            <w:tcW w:w="3477" w:type="dxa"/>
            <w:shd w:val="clear" w:color="auto" w:fill="auto"/>
            <w:vAlign w:val="center"/>
          </w:tcPr>
          <w:p w:rsidR="00715935" w:rsidRPr="009A0581" w:rsidRDefault="007A51D8"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Энергосбережение  и повышение энергетической эффективности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21</w:t>
            </w:r>
          </w:p>
        </w:tc>
        <w:tc>
          <w:tcPr>
            <w:tcW w:w="1701" w:type="dxa"/>
            <w:shd w:val="clear" w:color="auto" w:fill="auto"/>
            <w:noWrap/>
            <w:vAlign w:val="center"/>
          </w:tcPr>
          <w:p w:rsidR="00715935" w:rsidRPr="009A0581" w:rsidRDefault="006B109D"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39 828,12146</w:t>
            </w:r>
          </w:p>
        </w:tc>
        <w:tc>
          <w:tcPr>
            <w:tcW w:w="1626" w:type="dxa"/>
            <w:shd w:val="clear" w:color="auto" w:fill="auto"/>
            <w:vAlign w:val="center"/>
          </w:tcPr>
          <w:p w:rsidR="00715935" w:rsidRPr="009A0581" w:rsidRDefault="007F279F"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35 631,32146</w:t>
            </w:r>
          </w:p>
        </w:tc>
        <w:tc>
          <w:tcPr>
            <w:tcW w:w="1701" w:type="dxa"/>
            <w:shd w:val="clear" w:color="auto" w:fill="auto"/>
            <w:vAlign w:val="center"/>
          </w:tcPr>
          <w:p w:rsidR="00715935" w:rsidRPr="009A0581" w:rsidRDefault="006B109D"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34 197,35258</w:t>
            </w:r>
          </w:p>
        </w:tc>
        <w:tc>
          <w:tcPr>
            <w:tcW w:w="993" w:type="dxa"/>
            <w:vAlign w:val="center"/>
          </w:tcPr>
          <w:p w:rsidR="00715935" w:rsidRPr="009A0581" w:rsidRDefault="006B109D"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85,9</w:t>
            </w:r>
          </w:p>
        </w:tc>
        <w:tc>
          <w:tcPr>
            <w:tcW w:w="850" w:type="dxa"/>
            <w:vAlign w:val="center"/>
          </w:tcPr>
          <w:p w:rsidR="00715935" w:rsidRPr="009A0581" w:rsidRDefault="006B109D"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95,9</w:t>
            </w:r>
          </w:p>
        </w:tc>
      </w:tr>
      <w:tr w:rsidR="009A0581" w:rsidRPr="009A0581" w:rsidTr="00BE4E38">
        <w:trPr>
          <w:trHeight w:val="568"/>
          <w:jc w:val="center"/>
        </w:trPr>
        <w:tc>
          <w:tcPr>
            <w:tcW w:w="3477" w:type="dxa"/>
            <w:shd w:val="clear" w:color="auto" w:fill="auto"/>
            <w:vAlign w:val="center"/>
          </w:tcPr>
          <w:p w:rsidR="00715935" w:rsidRPr="009A0581" w:rsidRDefault="007A51D8"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Охрана окружающей среды на территории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27</w:t>
            </w:r>
          </w:p>
        </w:tc>
        <w:tc>
          <w:tcPr>
            <w:tcW w:w="1701" w:type="dxa"/>
            <w:shd w:val="clear" w:color="auto" w:fill="auto"/>
            <w:noWrap/>
            <w:vAlign w:val="center"/>
          </w:tcPr>
          <w:p w:rsidR="00715935" w:rsidRPr="009A0581" w:rsidRDefault="006B109D"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10 773,97729</w:t>
            </w:r>
          </w:p>
        </w:tc>
        <w:tc>
          <w:tcPr>
            <w:tcW w:w="1626" w:type="dxa"/>
            <w:shd w:val="clear" w:color="auto" w:fill="auto"/>
            <w:vAlign w:val="center"/>
          </w:tcPr>
          <w:p w:rsidR="00715935" w:rsidRPr="009A0581" w:rsidRDefault="0035754E"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10 773,97729</w:t>
            </w:r>
          </w:p>
        </w:tc>
        <w:tc>
          <w:tcPr>
            <w:tcW w:w="1701" w:type="dxa"/>
            <w:shd w:val="clear" w:color="auto" w:fill="auto"/>
            <w:vAlign w:val="center"/>
          </w:tcPr>
          <w:p w:rsidR="00715935" w:rsidRPr="009A0581" w:rsidRDefault="006B109D"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3 081,66522</w:t>
            </w:r>
          </w:p>
        </w:tc>
        <w:tc>
          <w:tcPr>
            <w:tcW w:w="993" w:type="dxa"/>
            <w:vAlign w:val="center"/>
          </w:tcPr>
          <w:p w:rsidR="00715935" w:rsidRPr="009A0581" w:rsidRDefault="006B109D" w:rsidP="00BE4E38">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28,6</w:t>
            </w:r>
          </w:p>
        </w:tc>
        <w:tc>
          <w:tcPr>
            <w:tcW w:w="850" w:type="dxa"/>
            <w:vAlign w:val="center"/>
          </w:tcPr>
          <w:p w:rsidR="00715935" w:rsidRPr="009A0581" w:rsidRDefault="006B109D" w:rsidP="00BE4E38">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28,6</w:t>
            </w:r>
          </w:p>
        </w:tc>
      </w:tr>
      <w:tr w:rsidR="009A0581" w:rsidRPr="009A0581" w:rsidTr="00BE4E38">
        <w:trPr>
          <w:trHeight w:val="568"/>
          <w:jc w:val="center"/>
        </w:trPr>
        <w:tc>
          <w:tcPr>
            <w:tcW w:w="3477" w:type="dxa"/>
            <w:shd w:val="clear" w:color="auto" w:fill="auto"/>
            <w:vAlign w:val="center"/>
          </w:tcPr>
          <w:p w:rsidR="005425E1" w:rsidRPr="009A0581" w:rsidRDefault="005425E1"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газификации и </w:t>
            </w:r>
            <w:proofErr w:type="spellStart"/>
            <w:r w:rsidRPr="009A0581">
              <w:rPr>
                <w:rFonts w:ascii="Times New Roman" w:eastAsia="Times New Roman" w:hAnsi="Times New Roman"/>
                <w:lang w:eastAsia="ru-RU"/>
              </w:rPr>
              <w:t>догазификации</w:t>
            </w:r>
            <w:proofErr w:type="spellEnd"/>
            <w:r w:rsidRPr="009A0581">
              <w:rPr>
                <w:rFonts w:ascii="Times New Roman" w:eastAsia="Times New Roman" w:hAnsi="Times New Roman"/>
                <w:lang w:eastAsia="ru-RU"/>
              </w:rPr>
              <w:t xml:space="preserve">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5425E1" w:rsidRPr="009A0581" w:rsidRDefault="005425E1"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30</w:t>
            </w:r>
          </w:p>
        </w:tc>
        <w:tc>
          <w:tcPr>
            <w:tcW w:w="1701" w:type="dxa"/>
            <w:shd w:val="clear" w:color="auto" w:fill="auto"/>
            <w:noWrap/>
            <w:vAlign w:val="center"/>
          </w:tcPr>
          <w:p w:rsidR="005425E1" w:rsidRPr="009A0581" w:rsidRDefault="006B109D"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35 857,117</w:t>
            </w:r>
          </w:p>
        </w:tc>
        <w:tc>
          <w:tcPr>
            <w:tcW w:w="1626" w:type="dxa"/>
            <w:shd w:val="clear" w:color="auto" w:fill="auto"/>
            <w:vAlign w:val="center"/>
          </w:tcPr>
          <w:p w:rsidR="005425E1" w:rsidRPr="009A0581" w:rsidRDefault="005425E1"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34 345,317</w:t>
            </w:r>
          </w:p>
        </w:tc>
        <w:tc>
          <w:tcPr>
            <w:tcW w:w="1701" w:type="dxa"/>
            <w:shd w:val="clear" w:color="auto" w:fill="auto"/>
            <w:vAlign w:val="center"/>
          </w:tcPr>
          <w:p w:rsidR="005425E1" w:rsidRPr="009A0581" w:rsidRDefault="005425E1"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33 973,18297</w:t>
            </w:r>
          </w:p>
        </w:tc>
        <w:tc>
          <w:tcPr>
            <w:tcW w:w="993" w:type="dxa"/>
            <w:vAlign w:val="center"/>
          </w:tcPr>
          <w:p w:rsidR="005425E1" w:rsidRPr="009A0581" w:rsidRDefault="006B109D" w:rsidP="00BE4E38">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94,7</w:t>
            </w:r>
          </w:p>
        </w:tc>
        <w:tc>
          <w:tcPr>
            <w:tcW w:w="850" w:type="dxa"/>
            <w:vAlign w:val="center"/>
          </w:tcPr>
          <w:p w:rsidR="005425E1" w:rsidRPr="009A0581" w:rsidRDefault="006B109D" w:rsidP="00BE4E38">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98,9</w:t>
            </w:r>
          </w:p>
        </w:tc>
      </w:tr>
      <w:tr w:rsidR="009A0581" w:rsidRPr="009A0581" w:rsidTr="00BE4E38">
        <w:trPr>
          <w:trHeight w:val="279"/>
          <w:jc w:val="center"/>
        </w:trPr>
        <w:tc>
          <w:tcPr>
            <w:tcW w:w="3477" w:type="dxa"/>
            <w:shd w:val="clear" w:color="auto" w:fill="auto"/>
            <w:vAlign w:val="bottom"/>
          </w:tcPr>
          <w:p w:rsidR="00715935" w:rsidRPr="009A0581" w:rsidRDefault="007A51D8"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lastRenderedPageBreak/>
              <w:t>Создание в муниципальном образовании «</w:t>
            </w:r>
            <w:proofErr w:type="spellStart"/>
            <w:r w:rsidRPr="009A0581">
              <w:rPr>
                <w:rFonts w:ascii="Times New Roman" w:eastAsia="Times New Roman" w:hAnsi="Times New Roman"/>
                <w:lang w:eastAsia="ru-RU"/>
              </w:rPr>
              <w:t>Петушинский</w:t>
            </w:r>
            <w:proofErr w:type="spellEnd"/>
            <w:r w:rsidRPr="009A0581">
              <w:rPr>
                <w:rFonts w:ascii="Times New Roman" w:eastAsia="Times New Roman" w:hAnsi="Times New Roman"/>
                <w:lang w:eastAsia="ru-RU"/>
              </w:rPr>
              <w:t xml:space="preserve"> район» (исходя из прогнозируемой потребности) новых мест в общеобразовательных организациях</w:t>
            </w:r>
          </w:p>
        </w:tc>
        <w:tc>
          <w:tcPr>
            <w:tcW w:w="567" w:type="dxa"/>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13</w:t>
            </w:r>
          </w:p>
        </w:tc>
        <w:tc>
          <w:tcPr>
            <w:tcW w:w="1701" w:type="dxa"/>
            <w:shd w:val="clear" w:color="auto" w:fill="auto"/>
            <w:noWrap/>
            <w:vAlign w:val="center"/>
          </w:tcPr>
          <w:p w:rsidR="00715935" w:rsidRPr="009A0581" w:rsidRDefault="00A2283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189 589,9</w:t>
            </w:r>
          </w:p>
        </w:tc>
        <w:tc>
          <w:tcPr>
            <w:tcW w:w="1626" w:type="dxa"/>
            <w:shd w:val="clear" w:color="auto" w:fill="auto"/>
            <w:vAlign w:val="center"/>
          </w:tcPr>
          <w:p w:rsidR="00715935" w:rsidRPr="009A0581" w:rsidRDefault="00F37DD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189 589,9</w:t>
            </w:r>
          </w:p>
        </w:tc>
        <w:tc>
          <w:tcPr>
            <w:tcW w:w="1701" w:type="dxa"/>
            <w:shd w:val="clear" w:color="auto" w:fill="auto"/>
            <w:vAlign w:val="center"/>
          </w:tcPr>
          <w:p w:rsidR="00715935" w:rsidRPr="009A0581" w:rsidRDefault="00A2283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189 568,75768</w:t>
            </w:r>
          </w:p>
        </w:tc>
        <w:tc>
          <w:tcPr>
            <w:tcW w:w="993" w:type="dxa"/>
            <w:vAlign w:val="center"/>
          </w:tcPr>
          <w:p w:rsidR="00715935" w:rsidRPr="009A0581" w:rsidRDefault="00A2283C"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w:t>
            </w:r>
          </w:p>
        </w:tc>
        <w:tc>
          <w:tcPr>
            <w:tcW w:w="850" w:type="dxa"/>
            <w:vAlign w:val="center"/>
          </w:tcPr>
          <w:p w:rsidR="00715935" w:rsidRPr="009A0581" w:rsidRDefault="00A2283C"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w:t>
            </w:r>
          </w:p>
        </w:tc>
      </w:tr>
      <w:tr w:rsidR="009A0581" w:rsidRPr="009A0581" w:rsidTr="00BE4E38">
        <w:trPr>
          <w:trHeight w:val="279"/>
          <w:jc w:val="center"/>
        </w:trPr>
        <w:tc>
          <w:tcPr>
            <w:tcW w:w="3477" w:type="dxa"/>
            <w:shd w:val="clear" w:color="auto" w:fill="auto"/>
            <w:vAlign w:val="bottom"/>
          </w:tcPr>
          <w:p w:rsidR="00715935" w:rsidRPr="009A0581" w:rsidRDefault="007A51D8"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потенциала молодёжи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28</w:t>
            </w:r>
          </w:p>
        </w:tc>
        <w:tc>
          <w:tcPr>
            <w:tcW w:w="1701" w:type="dxa"/>
            <w:shd w:val="clear" w:color="auto" w:fill="auto"/>
            <w:noWrap/>
            <w:vAlign w:val="center"/>
          </w:tcPr>
          <w:p w:rsidR="00715935" w:rsidRPr="009A0581" w:rsidRDefault="00577AB7"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200,0</w:t>
            </w:r>
          </w:p>
        </w:tc>
        <w:tc>
          <w:tcPr>
            <w:tcW w:w="1626" w:type="dxa"/>
            <w:shd w:val="clear" w:color="auto" w:fill="auto"/>
            <w:vAlign w:val="center"/>
          </w:tcPr>
          <w:p w:rsidR="00715935" w:rsidRPr="009A0581" w:rsidRDefault="0058431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200,0</w:t>
            </w:r>
          </w:p>
        </w:tc>
        <w:tc>
          <w:tcPr>
            <w:tcW w:w="1701" w:type="dxa"/>
            <w:shd w:val="clear" w:color="auto" w:fill="auto"/>
            <w:vAlign w:val="center"/>
          </w:tcPr>
          <w:p w:rsidR="00715935" w:rsidRPr="009A0581" w:rsidRDefault="00577AB7"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200,0</w:t>
            </w:r>
          </w:p>
        </w:tc>
        <w:tc>
          <w:tcPr>
            <w:tcW w:w="993" w:type="dxa"/>
            <w:vAlign w:val="center"/>
          </w:tcPr>
          <w:p w:rsidR="00715935" w:rsidRPr="009A0581" w:rsidRDefault="00577AB7"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15935" w:rsidRPr="009A0581" w:rsidRDefault="00577AB7"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BE4E38">
        <w:trPr>
          <w:trHeight w:val="279"/>
          <w:jc w:val="center"/>
        </w:trPr>
        <w:tc>
          <w:tcPr>
            <w:tcW w:w="3477" w:type="dxa"/>
            <w:shd w:val="clear" w:color="auto" w:fill="auto"/>
            <w:vAlign w:val="bottom"/>
          </w:tcPr>
          <w:p w:rsidR="00715935" w:rsidRPr="009A0581" w:rsidRDefault="00213E06"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культуры и туризма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w:t>
            </w:r>
          </w:p>
        </w:tc>
        <w:tc>
          <w:tcPr>
            <w:tcW w:w="1701" w:type="dxa"/>
            <w:shd w:val="clear" w:color="auto" w:fill="auto"/>
            <w:noWrap/>
            <w:vAlign w:val="center"/>
          </w:tcPr>
          <w:p w:rsidR="00715935" w:rsidRPr="009A0581" w:rsidRDefault="00AB3C9A"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77 787,38567</w:t>
            </w:r>
          </w:p>
        </w:tc>
        <w:tc>
          <w:tcPr>
            <w:tcW w:w="1626" w:type="dxa"/>
            <w:shd w:val="clear" w:color="auto" w:fill="auto"/>
            <w:vAlign w:val="center"/>
          </w:tcPr>
          <w:p w:rsidR="00715935" w:rsidRPr="009A0581" w:rsidRDefault="0058431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77 787,38567</w:t>
            </w:r>
          </w:p>
        </w:tc>
        <w:tc>
          <w:tcPr>
            <w:tcW w:w="1701" w:type="dxa"/>
            <w:shd w:val="clear" w:color="auto" w:fill="auto"/>
            <w:vAlign w:val="center"/>
          </w:tcPr>
          <w:p w:rsidR="00715935" w:rsidRPr="009A0581" w:rsidRDefault="00AB3C9A"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38 191,76468</w:t>
            </w:r>
          </w:p>
        </w:tc>
        <w:tc>
          <w:tcPr>
            <w:tcW w:w="993" w:type="dxa"/>
            <w:vAlign w:val="center"/>
          </w:tcPr>
          <w:p w:rsidR="00715935" w:rsidRPr="009A0581" w:rsidRDefault="00AB3C9A" w:rsidP="00BE4E38">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49,1</w:t>
            </w:r>
          </w:p>
        </w:tc>
        <w:tc>
          <w:tcPr>
            <w:tcW w:w="850" w:type="dxa"/>
            <w:vAlign w:val="center"/>
          </w:tcPr>
          <w:p w:rsidR="00715935" w:rsidRPr="009A0581" w:rsidRDefault="00AB3C9A" w:rsidP="00BE4E38">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49,1</w:t>
            </w:r>
          </w:p>
        </w:tc>
      </w:tr>
      <w:tr w:rsidR="009A0581" w:rsidRPr="009A0581" w:rsidTr="00BE4E38">
        <w:trPr>
          <w:trHeight w:val="322"/>
          <w:jc w:val="center"/>
        </w:trPr>
        <w:tc>
          <w:tcPr>
            <w:tcW w:w="3477" w:type="dxa"/>
            <w:shd w:val="clear" w:color="auto" w:fill="auto"/>
            <w:vAlign w:val="center"/>
          </w:tcPr>
          <w:p w:rsidR="00715935" w:rsidRPr="009A0581" w:rsidRDefault="00213E06"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Социальное развитие села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04</w:t>
            </w:r>
          </w:p>
        </w:tc>
        <w:tc>
          <w:tcPr>
            <w:tcW w:w="1701" w:type="dxa"/>
            <w:shd w:val="clear" w:color="auto" w:fill="auto"/>
            <w:noWrap/>
            <w:vAlign w:val="center"/>
          </w:tcPr>
          <w:p w:rsidR="00715935" w:rsidRPr="009A0581" w:rsidRDefault="00CF1E3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24,589</w:t>
            </w:r>
          </w:p>
        </w:tc>
        <w:tc>
          <w:tcPr>
            <w:tcW w:w="1626" w:type="dxa"/>
            <w:shd w:val="clear" w:color="auto" w:fill="auto"/>
            <w:vAlign w:val="center"/>
          </w:tcPr>
          <w:p w:rsidR="00715935" w:rsidRPr="009A0581" w:rsidRDefault="005842CA"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24,589</w:t>
            </w:r>
          </w:p>
        </w:tc>
        <w:tc>
          <w:tcPr>
            <w:tcW w:w="1701" w:type="dxa"/>
            <w:shd w:val="clear" w:color="auto" w:fill="auto"/>
            <w:vAlign w:val="center"/>
          </w:tcPr>
          <w:p w:rsidR="00715935" w:rsidRPr="009A0581" w:rsidRDefault="00CF1E3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24,589</w:t>
            </w:r>
          </w:p>
        </w:tc>
        <w:tc>
          <w:tcPr>
            <w:tcW w:w="993" w:type="dxa"/>
            <w:vAlign w:val="center"/>
          </w:tcPr>
          <w:p w:rsidR="00715935" w:rsidRPr="009A0581" w:rsidRDefault="00CF1E3C"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15935" w:rsidRPr="009A0581" w:rsidRDefault="00CF1E3C"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BE4E38">
        <w:trPr>
          <w:trHeight w:val="249"/>
          <w:jc w:val="center"/>
        </w:trPr>
        <w:tc>
          <w:tcPr>
            <w:tcW w:w="3477" w:type="dxa"/>
            <w:tcBorders>
              <w:bottom w:val="single" w:sz="4" w:space="0" w:color="auto"/>
            </w:tcBorders>
            <w:shd w:val="clear" w:color="auto" w:fill="auto"/>
            <w:vAlign w:val="center"/>
          </w:tcPr>
          <w:p w:rsidR="00715935" w:rsidRPr="009A0581" w:rsidRDefault="00213E06"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Обеспечение жильём многодетных семей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tcBorders>
              <w:bottom w:val="single" w:sz="4" w:space="0" w:color="auto"/>
            </w:tcBorders>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16</w:t>
            </w:r>
          </w:p>
        </w:tc>
        <w:tc>
          <w:tcPr>
            <w:tcW w:w="1701" w:type="dxa"/>
            <w:tcBorders>
              <w:bottom w:val="single" w:sz="4" w:space="0" w:color="auto"/>
            </w:tcBorders>
            <w:shd w:val="clear" w:color="auto" w:fill="auto"/>
            <w:noWrap/>
            <w:vAlign w:val="center"/>
          </w:tcPr>
          <w:p w:rsidR="00715935" w:rsidRPr="009A0581" w:rsidRDefault="00CF1E3C"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3 709,733</w:t>
            </w:r>
          </w:p>
        </w:tc>
        <w:tc>
          <w:tcPr>
            <w:tcW w:w="1626" w:type="dxa"/>
            <w:tcBorders>
              <w:bottom w:val="single" w:sz="4" w:space="0" w:color="auto"/>
            </w:tcBorders>
            <w:shd w:val="clear" w:color="auto" w:fill="auto"/>
            <w:vAlign w:val="center"/>
          </w:tcPr>
          <w:p w:rsidR="00715935" w:rsidRPr="009A0581" w:rsidRDefault="005842CA"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3 709,733</w:t>
            </w:r>
          </w:p>
        </w:tc>
        <w:tc>
          <w:tcPr>
            <w:tcW w:w="1701" w:type="dxa"/>
            <w:tcBorders>
              <w:bottom w:val="single" w:sz="4" w:space="0" w:color="auto"/>
            </w:tcBorders>
            <w:shd w:val="clear" w:color="auto" w:fill="auto"/>
            <w:vAlign w:val="center"/>
          </w:tcPr>
          <w:p w:rsidR="00715935" w:rsidRPr="009A0581" w:rsidRDefault="00CF1E3C" w:rsidP="00CF1E3C">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2 694,51</w:t>
            </w:r>
          </w:p>
        </w:tc>
        <w:tc>
          <w:tcPr>
            <w:tcW w:w="993" w:type="dxa"/>
            <w:tcBorders>
              <w:bottom w:val="single" w:sz="4" w:space="0" w:color="auto"/>
            </w:tcBorders>
            <w:vAlign w:val="center"/>
          </w:tcPr>
          <w:p w:rsidR="00715935" w:rsidRPr="009A0581" w:rsidRDefault="00CF1E3C"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72,6</w:t>
            </w:r>
          </w:p>
        </w:tc>
        <w:tc>
          <w:tcPr>
            <w:tcW w:w="850" w:type="dxa"/>
            <w:tcBorders>
              <w:bottom w:val="single" w:sz="4" w:space="0" w:color="auto"/>
            </w:tcBorders>
            <w:vAlign w:val="center"/>
          </w:tcPr>
          <w:p w:rsidR="00715935" w:rsidRPr="009A0581" w:rsidRDefault="00CF1E3C"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72,6</w:t>
            </w:r>
          </w:p>
        </w:tc>
      </w:tr>
      <w:tr w:rsidR="009A0581" w:rsidRPr="009A0581" w:rsidTr="00BE4E38">
        <w:trPr>
          <w:trHeight w:val="279"/>
          <w:jc w:val="center"/>
        </w:trPr>
        <w:tc>
          <w:tcPr>
            <w:tcW w:w="3477" w:type="dxa"/>
            <w:tcBorders>
              <w:top w:val="single" w:sz="4" w:space="0" w:color="auto"/>
              <w:left w:val="single" w:sz="4" w:space="0" w:color="auto"/>
            </w:tcBorders>
            <w:shd w:val="clear" w:color="auto" w:fill="auto"/>
            <w:vAlign w:val="center"/>
          </w:tcPr>
          <w:p w:rsidR="00715935" w:rsidRPr="009A0581" w:rsidRDefault="003679E2"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Развитие системы образования муниципального образования «</w:t>
            </w:r>
            <w:proofErr w:type="spellStart"/>
            <w:r w:rsidRPr="009A0581">
              <w:rPr>
                <w:rFonts w:ascii="Times New Roman" w:eastAsia="Times New Roman" w:hAnsi="Times New Roman"/>
                <w:lang w:eastAsia="ru-RU"/>
              </w:rPr>
              <w:t>Петушинский</w:t>
            </w:r>
            <w:proofErr w:type="spellEnd"/>
            <w:r w:rsidRPr="009A0581">
              <w:rPr>
                <w:rFonts w:ascii="Times New Roman" w:eastAsia="Times New Roman" w:hAnsi="Times New Roman"/>
                <w:lang w:eastAsia="ru-RU"/>
              </w:rPr>
              <w:t xml:space="preserve"> район»</w:t>
            </w:r>
          </w:p>
        </w:tc>
        <w:tc>
          <w:tcPr>
            <w:tcW w:w="567" w:type="dxa"/>
            <w:tcBorders>
              <w:top w:val="single" w:sz="4" w:space="0" w:color="auto"/>
              <w:bottom w:val="single" w:sz="4" w:space="0" w:color="auto"/>
            </w:tcBorders>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06</w:t>
            </w:r>
          </w:p>
        </w:tc>
        <w:tc>
          <w:tcPr>
            <w:tcW w:w="1701" w:type="dxa"/>
            <w:tcBorders>
              <w:top w:val="single" w:sz="4" w:space="0" w:color="auto"/>
              <w:bottom w:val="single" w:sz="4" w:space="0" w:color="auto"/>
            </w:tcBorders>
            <w:shd w:val="clear" w:color="auto" w:fill="auto"/>
            <w:noWrap/>
            <w:vAlign w:val="center"/>
          </w:tcPr>
          <w:p w:rsidR="00715935" w:rsidRPr="009A0581" w:rsidRDefault="007E6297"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28 833,49779</w:t>
            </w:r>
          </w:p>
        </w:tc>
        <w:tc>
          <w:tcPr>
            <w:tcW w:w="1626" w:type="dxa"/>
            <w:tcBorders>
              <w:top w:val="single" w:sz="4" w:space="0" w:color="auto"/>
              <w:bottom w:val="single" w:sz="4" w:space="0" w:color="auto"/>
            </w:tcBorders>
            <w:shd w:val="clear" w:color="auto" w:fill="auto"/>
            <w:vAlign w:val="center"/>
          </w:tcPr>
          <w:p w:rsidR="00715935" w:rsidRPr="009A0581" w:rsidRDefault="005842CA"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28 833,49779</w:t>
            </w:r>
          </w:p>
        </w:tc>
        <w:tc>
          <w:tcPr>
            <w:tcW w:w="1701" w:type="dxa"/>
            <w:tcBorders>
              <w:top w:val="single" w:sz="4" w:space="0" w:color="auto"/>
              <w:bottom w:val="single" w:sz="4" w:space="0" w:color="auto"/>
            </w:tcBorders>
            <w:shd w:val="clear" w:color="auto" w:fill="auto"/>
            <w:vAlign w:val="center"/>
          </w:tcPr>
          <w:p w:rsidR="00715935" w:rsidRPr="009A0581" w:rsidRDefault="007E6297"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28 336,80826</w:t>
            </w:r>
          </w:p>
        </w:tc>
        <w:tc>
          <w:tcPr>
            <w:tcW w:w="993" w:type="dxa"/>
            <w:tcBorders>
              <w:top w:val="single" w:sz="4" w:space="0" w:color="auto"/>
              <w:bottom w:val="single" w:sz="4" w:space="0" w:color="auto"/>
              <w:right w:val="single" w:sz="4" w:space="0" w:color="auto"/>
            </w:tcBorders>
            <w:vAlign w:val="center"/>
          </w:tcPr>
          <w:p w:rsidR="00715935" w:rsidRPr="009A0581" w:rsidRDefault="007E6297"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98,3</w:t>
            </w:r>
          </w:p>
        </w:tc>
        <w:tc>
          <w:tcPr>
            <w:tcW w:w="850" w:type="dxa"/>
            <w:tcBorders>
              <w:top w:val="single" w:sz="4" w:space="0" w:color="auto"/>
              <w:bottom w:val="single" w:sz="4" w:space="0" w:color="auto"/>
              <w:right w:val="single" w:sz="4" w:space="0" w:color="auto"/>
            </w:tcBorders>
            <w:vAlign w:val="center"/>
          </w:tcPr>
          <w:p w:rsidR="00715935" w:rsidRPr="009A0581" w:rsidRDefault="007E6297"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98,3</w:t>
            </w:r>
          </w:p>
        </w:tc>
      </w:tr>
      <w:tr w:rsidR="009A0581" w:rsidRPr="009A0581" w:rsidTr="00BE4E38">
        <w:trPr>
          <w:trHeight w:val="279"/>
          <w:jc w:val="center"/>
        </w:trPr>
        <w:tc>
          <w:tcPr>
            <w:tcW w:w="3477" w:type="dxa"/>
            <w:tcBorders>
              <w:left w:val="single" w:sz="4" w:space="0" w:color="auto"/>
              <w:bottom w:val="single" w:sz="4" w:space="0" w:color="auto"/>
              <w:right w:val="single" w:sz="4" w:space="0" w:color="auto"/>
            </w:tcBorders>
            <w:shd w:val="clear" w:color="auto" w:fill="auto"/>
            <w:vAlign w:val="bottom"/>
          </w:tcPr>
          <w:p w:rsidR="00715935" w:rsidRPr="009A0581" w:rsidRDefault="003679E2"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Обеспечение жильём молодых семей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tcBorders>
              <w:top w:val="single" w:sz="4" w:space="0" w:color="auto"/>
              <w:left w:val="single" w:sz="4" w:space="0" w:color="auto"/>
              <w:bottom w:val="single" w:sz="4" w:space="0" w:color="auto"/>
            </w:tcBorders>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09</w:t>
            </w:r>
          </w:p>
        </w:tc>
        <w:tc>
          <w:tcPr>
            <w:tcW w:w="1701" w:type="dxa"/>
            <w:tcBorders>
              <w:top w:val="single" w:sz="4" w:space="0" w:color="auto"/>
              <w:bottom w:val="single" w:sz="4" w:space="0" w:color="auto"/>
            </w:tcBorders>
            <w:shd w:val="clear" w:color="auto" w:fill="auto"/>
            <w:noWrap/>
            <w:vAlign w:val="center"/>
          </w:tcPr>
          <w:p w:rsidR="00715935" w:rsidRPr="009A0581" w:rsidRDefault="006A3FC1"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3 457,6</w:t>
            </w:r>
          </w:p>
        </w:tc>
        <w:tc>
          <w:tcPr>
            <w:tcW w:w="1626" w:type="dxa"/>
            <w:tcBorders>
              <w:top w:val="single" w:sz="4" w:space="0" w:color="auto"/>
              <w:bottom w:val="single" w:sz="4" w:space="0" w:color="auto"/>
            </w:tcBorders>
            <w:shd w:val="clear" w:color="auto" w:fill="auto"/>
            <w:vAlign w:val="center"/>
          </w:tcPr>
          <w:p w:rsidR="00715935" w:rsidRPr="009A0581" w:rsidRDefault="00A9707F"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3 457,6</w:t>
            </w:r>
          </w:p>
        </w:tc>
        <w:tc>
          <w:tcPr>
            <w:tcW w:w="1701" w:type="dxa"/>
            <w:tcBorders>
              <w:top w:val="single" w:sz="4" w:space="0" w:color="auto"/>
              <w:bottom w:val="single" w:sz="4" w:space="0" w:color="auto"/>
            </w:tcBorders>
            <w:shd w:val="clear" w:color="auto" w:fill="auto"/>
            <w:vAlign w:val="center"/>
          </w:tcPr>
          <w:p w:rsidR="00715935" w:rsidRPr="009A0581" w:rsidRDefault="006A3FC1"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3 445,217</w:t>
            </w:r>
          </w:p>
        </w:tc>
        <w:tc>
          <w:tcPr>
            <w:tcW w:w="993" w:type="dxa"/>
            <w:tcBorders>
              <w:top w:val="single" w:sz="4" w:space="0" w:color="auto"/>
              <w:bottom w:val="single" w:sz="4" w:space="0" w:color="auto"/>
              <w:right w:val="single" w:sz="4" w:space="0" w:color="auto"/>
            </w:tcBorders>
            <w:vAlign w:val="center"/>
          </w:tcPr>
          <w:p w:rsidR="00715935" w:rsidRPr="009A0581" w:rsidRDefault="006A3FC1"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99,6</w:t>
            </w:r>
          </w:p>
        </w:tc>
        <w:tc>
          <w:tcPr>
            <w:tcW w:w="850" w:type="dxa"/>
            <w:tcBorders>
              <w:top w:val="single" w:sz="4" w:space="0" w:color="auto"/>
              <w:bottom w:val="single" w:sz="4" w:space="0" w:color="auto"/>
              <w:right w:val="single" w:sz="4" w:space="0" w:color="auto"/>
            </w:tcBorders>
            <w:vAlign w:val="center"/>
          </w:tcPr>
          <w:p w:rsidR="00715935" w:rsidRPr="009A0581" w:rsidRDefault="006A3FC1"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99,6</w:t>
            </w:r>
          </w:p>
        </w:tc>
      </w:tr>
      <w:tr w:rsidR="009A0581" w:rsidRPr="009A0581" w:rsidTr="00BE4E38">
        <w:trPr>
          <w:trHeight w:val="279"/>
          <w:jc w:val="center"/>
        </w:trPr>
        <w:tc>
          <w:tcPr>
            <w:tcW w:w="3477" w:type="dxa"/>
            <w:tcBorders>
              <w:top w:val="single" w:sz="4" w:space="0" w:color="auto"/>
            </w:tcBorders>
            <w:shd w:val="clear" w:color="auto" w:fill="auto"/>
            <w:vAlign w:val="center"/>
          </w:tcPr>
          <w:p w:rsidR="00715935" w:rsidRPr="009A0581" w:rsidRDefault="003679E2"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физической культуры и спорта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tcBorders>
              <w:top w:val="single" w:sz="4" w:space="0" w:color="auto"/>
            </w:tcBorders>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07</w:t>
            </w:r>
          </w:p>
        </w:tc>
        <w:tc>
          <w:tcPr>
            <w:tcW w:w="1701" w:type="dxa"/>
            <w:tcBorders>
              <w:top w:val="single" w:sz="4" w:space="0" w:color="auto"/>
            </w:tcBorders>
            <w:shd w:val="clear" w:color="auto" w:fill="auto"/>
            <w:noWrap/>
            <w:vAlign w:val="center"/>
          </w:tcPr>
          <w:p w:rsidR="00715935" w:rsidRPr="009A0581" w:rsidRDefault="006A3FC1"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117 964,5475</w:t>
            </w:r>
          </w:p>
        </w:tc>
        <w:tc>
          <w:tcPr>
            <w:tcW w:w="1626" w:type="dxa"/>
            <w:tcBorders>
              <w:top w:val="single" w:sz="4" w:space="0" w:color="auto"/>
            </w:tcBorders>
            <w:shd w:val="clear" w:color="auto" w:fill="auto"/>
            <w:vAlign w:val="center"/>
          </w:tcPr>
          <w:p w:rsidR="00715935" w:rsidRPr="009A0581" w:rsidRDefault="000101E1"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117 964,5475</w:t>
            </w:r>
          </w:p>
        </w:tc>
        <w:tc>
          <w:tcPr>
            <w:tcW w:w="1701" w:type="dxa"/>
            <w:tcBorders>
              <w:top w:val="single" w:sz="4" w:space="0" w:color="auto"/>
            </w:tcBorders>
            <w:shd w:val="clear" w:color="auto" w:fill="auto"/>
            <w:vAlign w:val="center"/>
          </w:tcPr>
          <w:p w:rsidR="00715935" w:rsidRPr="009A0581" w:rsidRDefault="006A3FC1" w:rsidP="00A233AF">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114 007,1335</w:t>
            </w:r>
          </w:p>
        </w:tc>
        <w:tc>
          <w:tcPr>
            <w:tcW w:w="993" w:type="dxa"/>
            <w:tcBorders>
              <w:top w:val="single" w:sz="4" w:space="0" w:color="auto"/>
            </w:tcBorders>
            <w:vAlign w:val="center"/>
          </w:tcPr>
          <w:p w:rsidR="00715935" w:rsidRPr="009A0581" w:rsidRDefault="006A3FC1"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96,6</w:t>
            </w:r>
          </w:p>
        </w:tc>
        <w:tc>
          <w:tcPr>
            <w:tcW w:w="850" w:type="dxa"/>
            <w:tcBorders>
              <w:top w:val="single" w:sz="4" w:space="0" w:color="auto"/>
            </w:tcBorders>
            <w:vAlign w:val="center"/>
          </w:tcPr>
          <w:p w:rsidR="00715935" w:rsidRPr="009A0581" w:rsidRDefault="006A3FC1"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96,6</w:t>
            </w:r>
          </w:p>
        </w:tc>
      </w:tr>
      <w:tr w:rsidR="009A0581" w:rsidRPr="009A0581" w:rsidTr="00BE4E38">
        <w:trPr>
          <w:trHeight w:val="279"/>
          <w:jc w:val="center"/>
        </w:trPr>
        <w:tc>
          <w:tcPr>
            <w:tcW w:w="3477" w:type="dxa"/>
            <w:shd w:val="clear" w:color="auto" w:fill="auto"/>
            <w:vAlign w:val="bottom"/>
          </w:tcPr>
          <w:p w:rsidR="00715935" w:rsidRPr="009A0581" w:rsidRDefault="003679E2" w:rsidP="00E1757F">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Укрепление единства российской нации этнокультурное развитие народов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15935" w:rsidRPr="009A0581" w:rsidRDefault="00715935" w:rsidP="00A233AF">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17</w:t>
            </w:r>
          </w:p>
        </w:tc>
        <w:tc>
          <w:tcPr>
            <w:tcW w:w="1701" w:type="dxa"/>
            <w:shd w:val="clear" w:color="auto" w:fill="auto"/>
            <w:noWrap/>
            <w:vAlign w:val="center"/>
          </w:tcPr>
          <w:p w:rsidR="00715935" w:rsidRPr="009A0581" w:rsidRDefault="006A3FC1"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20,5</w:t>
            </w:r>
          </w:p>
        </w:tc>
        <w:tc>
          <w:tcPr>
            <w:tcW w:w="1626" w:type="dxa"/>
            <w:shd w:val="clear" w:color="auto" w:fill="auto"/>
            <w:vAlign w:val="center"/>
          </w:tcPr>
          <w:p w:rsidR="00715935" w:rsidRPr="009A0581" w:rsidRDefault="00C938EF"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20,5</w:t>
            </w:r>
          </w:p>
        </w:tc>
        <w:tc>
          <w:tcPr>
            <w:tcW w:w="1701" w:type="dxa"/>
            <w:shd w:val="clear" w:color="auto" w:fill="auto"/>
            <w:vAlign w:val="center"/>
          </w:tcPr>
          <w:p w:rsidR="00715935" w:rsidRPr="009A0581" w:rsidRDefault="006A3FC1" w:rsidP="00A233AF">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20,5</w:t>
            </w:r>
          </w:p>
        </w:tc>
        <w:tc>
          <w:tcPr>
            <w:tcW w:w="993" w:type="dxa"/>
            <w:vAlign w:val="center"/>
          </w:tcPr>
          <w:p w:rsidR="00715935" w:rsidRPr="009A0581" w:rsidRDefault="006A3FC1"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15935" w:rsidRPr="009A0581" w:rsidRDefault="006A3FC1" w:rsidP="00BE4E3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BE4E38">
        <w:trPr>
          <w:trHeight w:val="279"/>
          <w:jc w:val="center"/>
        </w:trPr>
        <w:tc>
          <w:tcPr>
            <w:tcW w:w="3477" w:type="dxa"/>
            <w:shd w:val="clear" w:color="auto" w:fill="auto"/>
            <w:noWrap/>
            <w:vAlign w:val="bottom"/>
          </w:tcPr>
          <w:p w:rsidR="00951150" w:rsidRPr="009A0581" w:rsidRDefault="00951150" w:rsidP="00A233AF">
            <w:pPr>
              <w:spacing w:after="0" w:line="240" w:lineRule="auto"/>
              <w:jc w:val="center"/>
              <w:rPr>
                <w:rFonts w:ascii="Times New Roman" w:eastAsia="Times New Roman" w:hAnsi="Times New Roman"/>
                <w:b/>
                <w:bCs/>
                <w:i/>
                <w:iCs/>
                <w:sz w:val="24"/>
                <w:szCs w:val="24"/>
                <w:lang w:eastAsia="ru-RU"/>
              </w:rPr>
            </w:pPr>
            <w:r w:rsidRPr="009A0581">
              <w:rPr>
                <w:rFonts w:ascii="Times New Roman" w:eastAsia="Times New Roman" w:hAnsi="Times New Roman"/>
                <w:b/>
                <w:bCs/>
                <w:i/>
                <w:iCs/>
                <w:lang w:eastAsia="ru-RU"/>
              </w:rPr>
              <w:t>ИТОГО:</w:t>
            </w:r>
          </w:p>
        </w:tc>
        <w:tc>
          <w:tcPr>
            <w:tcW w:w="567" w:type="dxa"/>
            <w:vAlign w:val="center"/>
          </w:tcPr>
          <w:p w:rsidR="00951150" w:rsidRPr="009A0581" w:rsidRDefault="00951150" w:rsidP="00A233AF">
            <w:pPr>
              <w:spacing w:after="0" w:line="240" w:lineRule="auto"/>
              <w:jc w:val="right"/>
              <w:rPr>
                <w:rFonts w:ascii="Times New Roman" w:eastAsia="Times New Roman" w:hAnsi="Times New Roman"/>
                <w:b/>
                <w:bCs/>
                <w:i/>
                <w:iCs/>
                <w:sz w:val="20"/>
                <w:szCs w:val="20"/>
                <w:lang w:eastAsia="ru-RU"/>
              </w:rPr>
            </w:pPr>
          </w:p>
        </w:tc>
        <w:tc>
          <w:tcPr>
            <w:tcW w:w="1701" w:type="dxa"/>
            <w:shd w:val="clear" w:color="auto" w:fill="auto"/>
            <w:noWrap/>
            <w:vAlign w:val="center"/>
          </w:tcPr>
          <w:p w:rsidR="00951150" w:rsidRPr="009A0581" w:rsidRDefault="00F73ED5" w:rsidP="00A233AF">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755 393,03062</w:t>
            </w:r>
          </w:p>
        </w:tc>
        <w:tc>
          <w:tcPr>
            <w:tcW w:w="1626" w:type="dxa"/>
            <w:shd w:val="clear" w:color="auto" w:fill="auto"/>
            <w:vAlign w:val="center"/>
          </w:tcPr>
          <w:p w:rsidR="00951150" w:rsidRPr="009A0581" w:rsidRDefault="00F73ED5" w:rsidP="00A233AF">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749 684,43062</w:t>
            </w:r>
          </w:p>
        </w:tc>
        <w:tc>
          <w:tcPr>
            <w:tcW w:w="1701" w:type="dxa"/>
            <w:shd w:val="clear" w:color="auto" w:fill="auto"/>
            <w:vAlign w:val="center"/>
          </w:tcPr>
          <w:p w:rsidR="00951150" w:rsidRPr="009A0581" w:rsidRDefault="00F73ED5" w:rsidP="00A233AF">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603 736,11423</w:t>
            </w:r>
          </w:p>
        </w:tc>
        <w:tc>
          <w:tcPr>
            <w:tcW w:w="993" w:type="dxa"/>
            <w:vAlign w:val="center"/>
          </w:tcPr>
          <w:p w:rsidR="00951150" w:rsidRPr="009A0581" w:rsidRDefault="00F73ED5" w:rsidP="00BE4E38">
            <w:pPr>
              <w:spacing w:after="0" w:line="240" w:lineRule="auto"/>
              <w:ind w:left="-108"/>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79,9</w:t>
            </w:r>
          </w:p>
        </w:tc>
        <w:tc>
          <w:tcPr>
            <w:tcW w:w="850" w:type="dxa"/>
            <w:vAlign w:val="center"/>
          </w:tcPr>
          <w:p w:rsidR="00951150" w:rsidRPr="009A0581" w:rsidRDefault="00F73ED5" w:rsidP="00BE4E38">
            <w:pPr>
              <w:spacing w:after="0" w:line="240" w:lineRule="auto"/>
              <w:ind w:left="-108"/>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80,5</w:t>
            </w:r>
          </w:p>
        </w:tc>
      </w:tr>
    </w:tbl>
    <w:p w:rsidR="00B260B5" w:rsidRPr="009A0581" w:rsidRDefault="00661613" w:rsidP="00CD477F">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AD2E3B" w:rsidRPr="009A0581">
        <w:rPr>
          <w:rFonts w:ascii="Times New Roman" w:hAnsi="Times New Roman"/>
          <w:sz w:val="26"/>
          <w:szCs w:val="26"/>
        </w:rPr>
        <w:t>По 1</w:t>
      </w:r>
      <w:r w:rsidR="000D4C5B" w:rsidRPr="009A0581">
        <w:rPr>
          <w:rFonts w:ascii="Times New Roman" w:hAnsi="Times New Roman"/>
          <w:sz w:val="26"/>
          <w:szCs w:val="26"/>
        </w:rPr>
        <w:t>1</w:t>
      </w:r>
      <w:r w:rsidR="00AD2E3B" w:rsidRPr="009A0581">
        <w:rPr>
          <w:rFonts w:ascii="Times New Roman" w:hAnsi="Times New Roman"/>
          <w:sz w:val="26"/>
          <w:szCs w:val="26"/>
        </w:rPr>
        <w:t xml:space="preserve"> мун</w:t>
      </w:r>
      <w:r w:rsidR="00B260B5" w:rsidRPr="009A0581">
        <w:rPr>
          <w:rFonts w:ascii="Times New Roman" w:hAnsi="Times New Roman"/>
          <w:sz w:val="26"/>
          <w:szCs w:val="26"/>
        </w:rPr>
        <w:t>иц</w:t>
      </w:r>
      <w:r w:rsidR="00AD2E3B" w:rsidRPr="009A0581">
        <w:rPr>
          <w:rFonts w:ascii="Times New Roman" w:hAnsi="Times New Roman"/>
          <w:sz w:val="26"/>
          <w:szCs w:val="26"/>
        </w:rPr>
        <w:t>ипальным программа</w:t>
      </w:r>
      <w:r w:rsidR="00B260B5" w:rsidRPr="009A0581">
        <w:rPr>
          <w:rFonts w:ascii="Times New Roman" w:hAnsi="Times New Roman"/>
          <w:sz w:val="26"/>
          <w:szCs w:val="26"/>
        </w:rPr>
        <w:t>м из 2</w:t>
      </w:r>
      <w:r w:rsidR="000D4C5B" w:rsidRPr="009A0581">
        <w:rPr>
          <w:rFonts w:ascii="Times New Roman" w:hAnsi="Times New Roman"/>
          <w:sz w:val="26"/>
          <w:szCs w:val="26"/>
        </w:rPr>
        <w:t>3</w:t>
      </w:r>
      <w:r w:rsidR="00B260B5" w:rsidRPr="009A0581">
        <w:rPr>
          <w:rFonts w:ascii="Times New Roman" w:hAnsi="Times New Roman"/>
          <w:sz w:val="26"/>
          <w:szCs w:val="26"/>
        </w:rPr>
        <w:t xml:space="preserve"> бюджетные обязательства исполнены полностью. По </w:t>
      </w:r>
      <w:r w:rsidR="000D4C5B" w:rsidRPr="009A0581">
        <w:rPr>
          <w:rFonts w:ascii="Times New Roman" w:hAnsi="Times New Roman"/>
          <w:sz w:val="26"/>
          <w:szCs w:val="26"/>
        </w:rPr>
        <w:t>5</w:t>
      </w:r>
      <w:r w:rsidR="00B260B5" w:rsidRPr="009A0581">
        <w:rPr>
          <w:rFonts w:ascii="Times New Roman" w:hAnsi="Times New Roman"/>
          <w:sz w:val="26"/>
          <w:szCs w:val="26"/>
        </w:rPr>
        <w:t xml:space="preserve"> программным направлениям из 2</w:t>
      </w:r>
      <w:r w:rsidR="000D4C5B" w:rsidRPr="009A0581">
        <w:rPr>
          <w:rFonts w:ascii="Times New Roman" w:hAnsi="Times New Roman"/>
          <w:sz w:val="26"/>
          <w:szCs w:val="26"/>
        </w:rPr>
        <w:t>3</w:t>
      </w:r>
      <w:r w:rsidR="00B260B5" w:rsidRPr="009A0581">
        <w:rPr>
          <w:rFonts w:ascii="Times New Roman" w:hAnsi="Times New Roman"/>
          <w:sz w:val="26"/>
          <w:szCs w:val="26"/>
        </w:rPr>
        <w:t xml:space="preserve"> процент исполнения ниже уровня 95%.</w:t>
      </w:r>
    </w:p>
    <w:p w:rsidR="009F3A73" w:rsidRPr="009A0581" w:rsidRDefault="001D5552" w:rsidP="00CD477F">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w:t>
      </w:r>
      <w:r w:rsidR="00047A2E" w:rsidRPr="009A0581">
        <w:rPr>
          <w:rFonts w:ascii="Times New Roman" w:hAnsi="Times New Roman"/>
          <w:sz w:val="26"/>
          <w:szCs w:val="26"/>
        </w:rPr>
        <w:t>202</w:t>
      </w:r>
      <w:r w:rsidR="003A10BB" w:rsidRPr="009A0581">
        <w:rPr>
          <w:rFonts w:ascii="Times New Roman" w:hAnsi="Times New Roman"/>
          <w:sz w:val="26"/>
          <w:szCs w:val="26"/>
        </w:rPr>
        <w:t>2</w:t>
      </w:r>
      <w:r w:rsidR="00047A2E" w:rsidRPr="009A0581">
        <w:rPr>
          <w:rFonts w:ascii="Times New Roman" w:hAnsi="Times New Roman"/>
          <w:sz w:val="26"/>
          <w:szCs w:val="26"/>
        </w:rPr>
        <w:t xml:space="preserve"> году Администрации были предусмотрены средства</w:t>
      </w:r>
      <w:r w:rsidR="00802FC1" w:rsidRPr="009A0581">
        <w:rPr>
          <w:rFonts w:ascii="Times New Roman" w:hAnsi="Times New Roman"/>
          <w:sz w:val="26"/>
          <w:szCs w:val="26"/>
        </w:rPr>
        <w:t xml:space="preserve"> на финансирование расходов в рамках </w:t>
      </w:r>
      <w:r w:rsidR="002849BC" w:rsidRPr="009A0581">
        <w:rPr>
          <w:rFonts w:ascii="Times New Roman" w:hAnsi="Times New Roman"/>
          <w:sz w:val="26"/>
          <w:szCs w:val="26"/>
        </w:rPr>
        <w:t>3</w:t>
      </w:r>
      <w:r w:rsidR="00802FC1" w:rsidRPr="009A0581">
        <w:rPr>
          <w:rFonts w:ascii="Times New Roman" w:hAnsi="Times New Roman"/>
          <w:sz w:val="26"/>
          <w:szCs w:val="26"/>
        </w:rPr>
        <w:t xml:space="preserve"> национальных проектов:</w:t>
      </w:r>
      <w:r w:rsidR="008B32C5" w:rsidRPr="009A0581">
        <w:rPr>
          <w:rFonts w:ascii="Times New Roman" w:hAnsi="Times New Roman"/>
          <w:sz w:val="26"/>
          <w:szCs w:val="26"/>
        </w:rPr>
        <w:t xml:space="preserve"> «Образование»,</w:t>
      </w:r>
      <w:r w:rsidR="00802FC1" w:rsidRPr="009A0581">
        <w:rPr>
          <w:rFonts w:ascii="Times New Roman" w:hAnsi="Times New Roman"/>
          <w:sz w:val="26"/>
          <w:szCs w:val="26"/>
        </w:rPr>
        <w:t xml:space="preserve"> «Культура»</w:t>
      </w:r>
      <w:r w:rsidR="007B53C0" w:rsidRPr="009A0581">
        <w:rPr>
          <w:rFonts w:ascii="Times New Roman" w:hAnsi="Times New Roman"/>
          <w:sz w:val="26"/>
          <w:szCs w:val="26"/>
        </w:rPr>
        <w:t xml:space="preserve"> и «Демография» в части реализации </w:t>
      </w:r>
      <w:r w:rsidR="002849BC" w:rsidRPr="009A0581">
        <w:rPr>
          <w:rFonts w:ascii="Times New Roman" w:hAnsi="Times New Roman"/>
          <w:sz w:val="26"/>
          <w:szCs w:val="26"/>
        </w:rPr>
        <w:t>3</w:t>
      </w:r>
      <w:r w:rsidR="009F3A73" w:rsidRPr="009A0581">
        <w:rPr>
          <w:rFonts w:ascii="Times New Roman" w:hAnsi="Times New Roman"/>
          <w:sz w:val="26"/>
          <w:szCs w:val="26"/>
        </w:rPr>
        <w:t xml:space="preserve"> региональных составляющих</w:t>
      </w:r>
      <w:r w:rsidR="00BE1400" w:rsidRPr="009A0581">
        <w:rPr>
          <w:rFonts w:ascii="Times New Roman" w:hAnsi="Times New Roman"/>
          <w:sz w:val="26"/>
          <w:szCs w:val="26"/>
        </w:rPr>
        <w:t>.</w:t>
      </w:r>
    </w:p>
    <w:p w:rsidR="00907CBE" w:rsidRPr="009A0581" w:rsidRDefault="009F3A73" w:rsidP="00907CBE">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Информация о кассовом исполнении расходов на национальные и региональные проекты за счет средств бюджета </w:t>
      </w:r>
      <w:r w:rsidR="001D401F" w:rsidRPr="009A0581">
        <w:rPr>
          <w:rFonts w:ascii="Times New Roman" w:hAnsi="Times New Roman"/>
          <w:sz w:val="26"/>
          <w:szCs w:val="26"/>
        </w:rPr>
        <w:t>в 202</w:t>
      </w:r>
      <w:r w:rsidR="00B1158E" w:rsidRPr="009A0581">
        <w:rPr>
          <w:rFonts w:ascii="Times New Roman" w:hAnsi="Times New Roman"/>
          <w:sz w:val="26"/>
          <w:szCs w:val="26"/>
        </w:rPr>
        <w:t>2</w:t>
      </w:r>
      <w:r w:rsidR="001D401F" w:rsidRPr="009A0581">
        <w:rPr>
          <w:rFonts w:ascii="Times New Roman" w:hAnsi="Times New Roman"/>
          <w:sz w:val="26"/>
          <w:szCs w:val="26"/>
        </w:rPr>
        <w:t xml:space="preserve"> году</w:t>
      </w:r>
      <w:r w:rsidRPr="009A0581">
        <w:rPr>
          <w:rFonts w:ascii="Times New Roman" w:hAnsi="Times New Roman"/>
          <w:sz w:val="26"/>
          <w:szCs w:val="26"/>
        </w:rPr>
        <w:t>:</w:t>
      </w:r>
    </w:p>
    <w:p w:rsidR="00907CBE" w:rsidRPr="009A0581" w:rsidRDefault="00787072" w:rsidP="00907CBE">
      <w:pPr>
        <w:spacing w:after="0" w:line="240" w:lineRule="auto"/>
        <w:contextualSpacing/>
        <w:jc w:val="both"/>
        <w:rPr>
          <w:rFonts w:ascii="Times New Roman" w:eastAsia="Times New Roman" w:hAnsi="Times New Roman"/>
          <w:lang w:eastAsia="ru-RU"/>
        </w:rPr>
      </w:pPr>
      <w:r w:rsidRPr="009A0581">
        <w:rPr>
          <w:rFonts w:ascii="Times New Roman" w:eastAsia="Times New Roman" w:hAnsi="Times New Roman"/>
          <w:lang w:eastAsia="ru-RU"/>
        </w:rPr>
        <w:t>Таблица 1</w:t>
      </w:r>
      <w:r w:rsidR="00FE557C" w:rsidRPr="009A0581">
        <w:rPr>
          <w:rFonts w:ascii="Times New Roman" w:eastAsia="Times New Roman" w:hAnsi="Times New Roman"/>
          <w:lang w:eastAsia="ru-RU"/>
        </w:rPr>
        <w:t>5</w:t>
      </w:r>
      <w:r w:rsidR="00907CBE" w:rsidRPr="009A0581">
        <w:rPr>
          <w:rFonts w:ascii="Times New Roman" w:eastAsia="Times New Roman" w:hAnsi="Times New Roman"/>
          <w:lang w:eastAsia="ru-RU"/>
        </w:rPr>
        <w:t>.</w:t>
      </w:r>
      <w:r w:rsidR="00907CBE" w:rsidRPr="009A0581">
        <w:rPr>
          <w:rFonts w:ascii="Times New Roman" w:eastAsia="Times New Roman" w:hAnsi="Times New Roman"/>
          <w:lang w:eastAsia="ru-RU"/>
        </w:rPr>
        <w:tab/>
      </w:r>
      <w:r w:rsidR="00907CBE" w:rsidRPr="009A0581">
        <w:rPr>
          <w:rFonts w:ascii="Times New Roman" w:eastAsia="Times New Roman" w:hAnsi="Times New Roman"/>
          <w:lang w:eastAsia="ru-RU"/>
        </w:rPr>
        <w:tab/>
      </w:r>
      <w:r w:rsidR="00907CBE" w:rsidRPr="009A0581">
        <w:rPr>
          <w:rFonts w:ascii="Times New Roman" w:eastAsia="Times New Roman" w:hAnsi="Times New Roman"/>
          <w:lang w:eastAsia="ru-RU"/>
        </w:rPr>
        <w:tab/>
      </w:r>
      <w:r w:rsidR="00907CBE" w:rsidRPr="009A0581">
        <w:rPr>
          <w:rFonts w:ascii="Times New Roman" w:eastAsia="Times New Roman" w:hAnsi="Times New Roman"/>
          <w:lang w:eastAsia="ru-RU"/>
        </w:rPr>
        <w:tab/>
      </w:r>
      <w:r w:rsidR="00907CBE" w:rsidRPr="009A0581">
        <w:rPr>
          <w:rFonts w:ascii="Times New Roman" w:eastAsia="Times New Roman" w:hAnsi="Times New Roman"/>
          <w:lang w:eastAsia="ru-RU"/>
        </w:rPr>
        <w:tab/>
      </w:r>
      <w:r w:rsidR="00907CBE" w:rsidRPr="009A0581">
        <w:rPr>
          <w:rFonts w:ascii="Times New Roman" w:eastAsia="Times New Roman" w:hAnsi="Times New Roman"/>
          <w:lang w:eastAsia="ru-RU"/>
        </w:rPr>
        <w:tab/>
        <w:t xml:space="preserve">                                              </w:t>
      </w:r>
      <w:r w:rsidR="00563686" w:rsidRPr="009A0581">
        <w:rPr>
          <w:rFonts w:ascii="Times New Roman" w:eastAsia="Times New Roman" w:hAnsi="Times New Roman"/>
          <w:lang w:eastAsia="ru-RU"/>
        </w:rPr>
        <w:t xml:space="preserve">         (Ед. изм.: в тыс. руб.</w:t>
      </w:r>
      <w:r w:rsidR="00907CBE" w:rsidRPr="009A0581">
        <w:rPr>
          <w:rFonts w:ascii="Times New Roman" w:eastAsia="Times New Roman" w:hAnsi="Times New Roman"/>
          <w:lang w:eastAsia="ru-RU"/>
        </w:rPr>
        <w:t>, %)</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6"/>
        <w:gridCol w:w="2276"/>
        <w:gridCol w:w="1701"/>
        <w:gridCol w:w="1422"/>
        <w:gridCol w:w="993"/>
        <w:gridCol w:w="850"/>
      </w:tblGrid>
      <w:tr w:rsidR="009A0581" w:rsidRPr="009A0581" w:rsidTr="00B709A0">
        <w:trPr>
          <w:trHeight w:val="279"/>
          <w:jc w:val="center"/>
        </w:trPr>
        <w:tc>
          <w:tcPr>
            <w:tcW w:w="3106" w:type="dxa"/>
            <w:vMerge w:val="restart"/>
            <w:shd w:val="clear" w:color="auto" w:fill="auto"/>
            <w:vAlign w:val="center"/>
          </w:tcPr>
          <w:p w:rsidR="00671D47" w:rsidRPr="009A0581" w:rsidRDefault="00671D47" w:rsidP="00DD775C">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 xml:space="preserve">Код </w:t>
            </w:r>
            <w:r w:rsidR="00655CE2" w:rsidRPr="009A0581">
              <w:rPr>
                <w:rFonts w:ascii="Times New Roman" w:eastAsia="Times New Roman" w:hAnsi="Times New Roman"/>
                <w:sz w:val="20"/>
                <w:szCs w:val="20"/>
                <w:lang w:eastAsia="ru-RU"/>
              </w:rPr>
              <w:t xml:space="preserve">федерального проекта </w:t>
            </w:r>
            <w:r w:rsidRPr="009A0581">
              <w:rPr>
                <w:rFonts w:ascii="Times New Roman" w:eastAsia="Times New Roman" w:hAnsi="Times New Roman"/>
                <w:sz w:val="20"/>
                <w:szCs w:val="20"/>
                <w:lang w:eastAsia="ru-RU"/>
              </w:rPr>
              <w:t>и наименование регионального проекта</w:t>
            </w:r>
          </w:p>
        </w:tc>
        <w:tc>
          <w:tcPr>
            <w:tcW w:w="2276" w:type="dxa"/>
            <w:vMerge w:val="restart"/>
            <w:shd w:val="clear" w:color="auto" w:fill="auto"/>
            <w:noWrap/>
            <w:vAlign w:val="center"/>
          </w:tcPr>
          <w:p w:rsidR="00671D47" w:rsidRPr="009A0581" w:rsidRDefault="00671D47" w:rsidP="00907CBE">
            <w:pPr>
              <w:spacing w:after="0" w:line="240" w:lineRule="auto"/>
              <w:jc w:val="center"/>
              <w:rPr>
                <w:rFonts w:ascii="Times New Roman" w:eastAsia="Times New Roman" w:hAnsi="Times New Roman"/>
                <w:sz w:val="24"/>
                <w:szCs w:val="24"/>
                <w:lang w:eastAsia="ru-RU"/>
              </w:rPr>
            </w:pPr>
            <w:r w:rsidRPr="009A0581">
              <w:rPr>
                <w:rFonts w:ascii="Times New Roman" w:eastAsia="Times New Roman" w:hAnsi="Times New Roman"/>
                <w:sz w:val="24"/>
                <w:szCs w:val="24"/>
                <w:lang w:eastAsia="ru-RU"/>
              </w:rPr>
              <w:t xml:space="preserve">Решение о бюджете </w:t>
            </w:r>
          </w:p>
        </w:tc>
        <w:tc>
          <w:tcPr>
            <w:tcW w:w="1701" w:type="dxa"/>
            <w:vMerge w:val="restart"/>
            <w:shd w:val="clear" w:color="auto" w:fill="auto"/>
            <w:vAlign w:val="center"/>
          </w:tcPr>
          <w:p w:rsidR="00671D47" w:rsidRPr="009A0581" w:rsidRDefault="00671D47" w:rsidP="00907CBE">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 xml:space="preserve">СБР </w:t>
            </w:r>
          </w:p>
        </w:tc>
        <w:tc>
          <w:tcPr>
            <w:tcW w:w="3265" w:type="dxa"/>
            <w:gridSpan w:val="3"/>
            <w:shd w:val="clear" w:color="auto" w:fill="auto"/>
            <w:vAlign w:val="center"/>
          </w:tcPr>
          <w:p w:rsidR="00671D47" w:rsidRPr="009A0581" w:rsidRDefault="00671D47" w:rsidP="00B1158E">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Исполнено за 202</w:t>
            </w:r>
            <w:r w:rsidR="00B1158E" w:rsidRPr="009A0581">
              <w:rPr>
                <w:rFonts w:ascii="Times New Roman" w:eastAsia="Times New Roman" w:hAnsi="Times New Roman"/>
                <w:lang w:eastAsia="ru-RU"/>
              </w:rPr>
              <w:t>2</w:t>
            </w:r>
            <w:r w:rsidRPr="009A0581">
              <w:rPr>
                <w:rFonts w:ascii="Times New Roman" w:eastAsia="Times New Roman" w:hAnsi="Times New Roman"/>
                <w:lang w:eastAsia="ru-RU"/>
              </w:rPr>
              <w:t xml:space="preserve"> год</w:t>
            </w:r>
          </w:p>
        </w:tc>
      </w:tr>
      <w:tr w:rsidR="009A0581" w:rsidRPr="009A0581" w:rsidTr="00B709A0">
        <w:trPr>
          <w:trHeight w:val="279"/>
          <w:jc w:val="center"/>
        </w:trPr>
        <w:tc>
          <w:tcPr>
            <w:tcW w:w="3106" w:type="dxa"/>
            <w:vMerge/>
            <w:shd w:val="clear" w:color="auto" w:fill="auto"/>
            <w:vAlign w:val="center"/>
          </w:tcPr>
          <w:p w:rsidR="00671D47" w:rsidRPr="009A0581" w:rsidRDefault="00671D47" w:rsidP="00907CBE">
            <w:pPr>
              <w:spacing w:after="0" w:line="240" w:lineRule="auto"/>
              <w:jc w:val="center"/>
              <w:rPr>
                <w:rFonts w:ascii="Times New Roman" w:eastAsia="Times New Roman" w:hAnsi="Times New Roman"/>
                <w:sz w:val="20"/>
                <w:szCs w:val="20"/>
                <w:lang w:eastAsia="ru-RU"/>
              </w:rPr>
            </w:pPr>
          </w:p>
        </w:tc>
        <w:tc>
          <w:tcPr>
            <w:tcW w:w="2276" w:type="dxa"/>
            <w:vMerge/>
            <w:shd w:val="clear" w:color="auto" w:fill="auto"/>
            <w:noWrap/>
            <w:vAlign w:val="center"/>
          </w:tcPr>
          <w:p w:rsidR="00671D47" w:rsidRPr="009A0581" w:rsidRDefault="00671D47" w:rsidP="00907CBE">
            <w:pPr>
              <w:spacing w:after="0" w:line="240" w:lineRule="auto"/>
              <w:jc w:val="center"/>
              <w:rPr>
                <w:rFonts w:ascii="Times New Roman" w:eastAsia="Times New Roman" w:hAnsi="Times New Roman"/>
                <w:sz w:val="24"/>
                <w:szCs w:val="24"/>
                <w:lang w:eastAsia="ru-RU"/>
              </w:rPr>
            </w:pPr>
          </w:p>
        </w:tc>
        <w:tc>
          <w:tcPr>
            <w:tcW w:w="1701" w:type="dxa"/>
            <w:vMerge/>
            <w:shd w:val="clear" w:color="auto" w:fill="auto"/>
            <w:vAlign w:val="center"/>
          </w:tcPr>
          <w:p w:rsidR="00671D47" w:rsidRPr="009A0581" w:rsidRDefault="00671D47" w:rsidP="00907CBE">
            <w:pPr>
              <w:spacing w:after="0" w:line="240" w:lineRule="auto"/>
              <w:jc w:val="center"/>
              <w:rPr>
                <w:rFonts w:ascii="Times New Roman" w:eastAsia="Times New Roman" w:hAnsi="Times New Roman"/>
                <w:lang w:eastAsia="ru-RU"/>
              </w:rPr>
            </w:pPr>
          </w:p>
        </w:tc>
        <w:tc>
          <w:tcPr>
            <w:tcW w:w="1422" w:type="dxa"/>
            <w:vMerge w:val="restart"/>
            <w:shd w:val="clear" w:color="auto" w:fill="auto"/>
            <w:vAlign w:val="center"/>
          </w:tcPr>
          <w:p w:rsidR="00671D47" w:rsidRPr="009A0581" w:rsidRDefault="00671D47" w:rsidP="00907CBE">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Сумма</w:t>
            </w:r>
          </w:p>
        </w:tc>
        <w:tc>
          <w:tcPr>
            <w:tcW w:w="1843" w:type="dxa"/>
            <w:gridSpan w:val="2"/>
            <w:tcBorders>
              <w:bottom w:val="single" w:sz="4" w:space="0" w:color="auto"/>
            </w:tcBorders>
            <w:vAlign w:val="center"/>
          </w:tcPr>
          <w:p w:rsidR="00671D47" w:rsidRPr="009A0581" w:rsidRDefault="00671D47" w:rsidP="00907CBE">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в % от</w:t>
            </w:r>
          </w:p>
        </w:tc>
      </w:tr>
      <w:tr w:rsidR="009A0581" w:rsidRPr="009A0581" w:rsidTr="00B709A0">
        <w:trPr>
          <w:trHeight w:val="279"/>
          <w:jc w:val="center"/>
        </w:trPr>
        <w:tc>
          <w:tcPr>
            <w:tcW w:w="3106" w:type="dxa"/>
            <w:vMerge/>
            <w:shd w:val="clear" w:color="auto" w:fill="auto"/>
            <w:vAlign w:val="center"/>
          </w:tcPr>
          <w:p w:rsidR="00671D47" w:rsidRPr="009A0581" w:rsidRDefault="00671D47" w:rsidP="00907CBE">
            <w:pPr>
              <w:spacing w:after="0" w:line="240" w:lineRule="auto"/>
              <w:jc w:val="center"/>
              <w:rPr>
                <w:rFonts w:ascii="Times New Roman" w:eastAsia="Times New Roman" w:hAnsi="Times New Roman"/>
                <w:sz w:val="20"/>
                <w:szCs w:val="20"/>
                <w:lang w:eastAsia="ru-RU"/>
              </w:rPr>
            </w:pPr>
          </w:p>
        </w:tc>
        <w:tc>
          <w:tcPr>
            <w:tcW w:w="2276" w:type="dxa"/>
            <w:vMerge/>
            <w:shd w:val="clear" w:color="auto" w:fill="auto"/>
            <w:noWrap/>
            <w:vAlign w:val="center"/>
          </w:tcPr>
          <w:p w:rsidR="00671D47" w:rsidRPr="009A0581" w:rsidRDefault="00671D47" w:rsidP="00907CBE">
            <w:pPr>
              <w:spacing w:after="0" w:line="240" w:lineRule="auto"/>
              <w:jc w:val="center"/>
              <w:rPr>
                <w:rFonts w:ascii="Times New Roman" w:eastAsia="Times New Roman" w:hAnsi="Times New Roman"/>
                <w:sz w:val="24"/>
                <w:szCs w:val="24"/>
                <w:lang w:eastAsia="ru-RU"/>
              </w:rPr>
            </w:pPr>
          </w:p>
        </w:tc>
        <w:tc>
          <w:tcPr>
            <w:tcW w:w="1701" w:type="dxa"/>
            <w:vMerge/>
            <w:shd w:val="clear" w:color="auto" w:fill="auto"/>
            <w:vAlign w:val="center"/>
          </w:tcPr>
          <w:p w:rsidR="00671D47" w:rsidRPr="009A0581" w:rsidRDefault="00671D47" w:rsidP="00907CBE">
            <w:pPr>
              <w:spacing w:after="0" w:line="240" w:lineRule="auto"/>
              <w:jc w:val="center"/>
              <w:rPr>
                <w:rFonts w:ascii="Times New Roman" w:eastAsia="Times New Roman" w:hAnsi="Times New Roman"/>
                <w:lang w:eastAsia="ru-RU"/>
              </w:rPr>
            </w:pPr>
          </w:p>
        </w:tc>
        <w:tc>
          <w:tcPr>
            <w:tcW w:w="1422" w:type="dxa"/>
            <w:vMerge/>
            <w:tcBorders>
              <w:right w:val="single" w:sz="4" w:space="0" w:color="auto"/>
            </w:tcBorders>
            <w:shd w:val="clear" w:color="auto" w:fill="auto"/>
            <w:vAlign w:val="center"/>
          </w:tcPr>
          <w:p w:rsidR="00671D47" w:rsidRPr="009A0581" w:rsidRDefault="00671D47" w:rsidP="00907CBE">
            <w:pPr>
              <w:spacing w:after="0" w:line="240" w:lineRule="auto"/>
              <w:jc w:val="center"/>
              <w:rPr>
                <w:rFonts w:ascii="Times New Roman" w:eastAsia="Times New Roman" w:hAnsi="Times New Roman"/>
                <w:lang w:eastAsia="ru-RU"/>
              </w:rPr>
            </w:pPr>
          </w:p>
        </w:tc>
        <w:tc>
          <w:tcPr>
            <w:tcW w:w="993" w:type="dxa"/>
            <w:tcBorders>
              <w:left w:val="single" w:sz="4" w:space="0" w:color="auto"/>
            </w:tcBorders>
            <w:vAlign w:val="center"/>
          </w:tcPr>
          <w:p w:rsidR="00671D47" w:rsidRPr="009A0581" w:rsidRDefault="00671D47" w:rsidP="00907CBE">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бюджета</w:t>
            </w:r>
          </w:p>
        </w:tc>
        <w:tc>
          <w:tcPr>
            <w:tcW w:w="850" w:type="dxa"/>
          </w:tcPr>
          <w:p w:rsidR="00671D47" w:rsidRPr="009A0581" w:rsidRDefault="00671D47" w:rsidP="00907CBE">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СБР</w:t>
            </w:r>
          </w:p>
        </w:tc>
      </w:tr>
      <w:tr w:rsidR="009A0581" w:rsidRPr="009A0581" w:rsidTr="00B709A0">
        <w:trPr>
          <w:trHeight w:val="279"/>
          <w:jc w:val="center"/>
        </w:trPr>
        <w:tc>
          <w:tcPr>
            <w:tcW w:w="3106" w:type="dxa"/>
            <w:shd w:val="clear" w:color="auto" w:fill="auto"/>
            <w:vAlign w:val="center"/>
          </w:tcPr>
          <w:p w:rsidR="00671D47" w:rsidRPr="009A0581" w:rsidRDefault="00671D47" w:rsidP="00907CBE">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1</w:t>
            </w:r>
          </w:p>
        </w:tc>
        <w:tc>
          <w:tcPr>
            <w:tcW w:w="2276" w:type="dxa"/>
            <w:shd w:val="clear" w:color="auto" w:fill="auto"/>
            <w:noWrap/>
            <w:vAlign w:val="center"/>
          </w:tcPr>
          <w:p w:rsidR="00671D47" w:rsidRPr="009A0581" w:rsidRDefault="00671D47" w:rsidP="00907CBE">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3</w:t>
            </w:r>
          </w:p>
        </w:tc>
        <w:tc>
          <w:tcPr>
            <w:tcW w:w="1701" w:type="dxa"/>
            <w:shd w:val="clear" w:color="auto" w:fill="auto"/>
            <w:vAlign w:val="center"/>
          </w:tcPr>
          <w:p w:rsidR="00671D47" w:rsidRPr="009A0581" w:rsidRDefault="00671D47" w:rsidP="00907CBE">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4</w:t>
            </w:r>
          </w:p>
        </w:tc>
        <w:tc>
          <w:tcPr>
            <w:tcW w:w="1422" w:type="dxa"/>
            <w:shd w:val="clear" w:color="auto" w:fill="auto"/>
            <w:vAlign w:val="center"/>
          </w:tcPr>
          <w:p w:rsidR="00671D47" w:rsidRPr="009A0581" w:rsidRDefault="00671D47" w:rsidP="00907CBE">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5</w:t>
            </w:r>
          </w:p>
        </w:tc>
        <w:tc>
          <w:tcPr>
            <w:tcW w:w="993" w:type="dxa"/>
            <w:vAlign w:val="center"/>
          </w:tcPr>
          <w:p w:rsidR="00671D47" w:rsidRPr="009A0581" w:rsidRDefault="00671D47" w:rsidP="00907CBE">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6</w:t>
            </w:r>
          </w:p>
        </w:tc>
        <w:tc>
          <w:tcPr>
            <w:tcW w:w="850" w:type="dxa"/>
            <w:vAlign w:val="center"/>
          </w:tcPr>
          <w:p w:rsidR="00671D47" w:rsidRPr="009A0581" w:rsidRDefault="00671D47" w:rsidP="00907CBE">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7</w:t>
            </w:r>
          </w:p>
        </w:tc>
      </w:tr>
      <w:tr w:rsidR="009A0581" w:rsidRPr="009A0581" w:rsidTr="00B709A0">
        <w:trPr>
          <w:trHeight w:val="355"/>
          <w:jc w:val="center"/>
        </w:trPr>
        <w:tc>
          <w:tcPr>
            <w:tcW w:w="3106" w:type="dxa"/>
            <w:shd w:val="clear" w:color="auto" w:fill="auto"/>
            <w:vAlign w:val="bottom"/>
          </w:tcPr>
          <w:p w:rsidR="00671D47" w:rsidRPr="009A0581" w:rsidRDefault="00671D47" w:rsidP="00CA31C1">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А1 </w:t>
            </w:r>
            <w:r w:rsidR="003E424E" w:rsidRPr="009A0581">
              <w:rPr>
                <w:rFonts w:ascii="Times New Roman" w:eastAsia="Times New Roman" w:hAnsi="Times New Roman"/>
                <w:lang w:eastAsia="ru-RU"/>
              </w:rPr>
              <w:t>«</w:t>
            </w:r>
            <w:r w:rsidR="00DD775C" w:rsidRPr="009A0581">
              <w:rPr>
                <w:rFonts w:ascii="Times New Roman" w:eastAsia="Times New Roman" w:hAnsi="Times New Roman"/>
                <w:lang w:eastAsia="ru-RU"/>
              </w:rPr>
              <w:t>"Культурная среда" (Обеспечение качественно нового уровня развития инфраструктуры культуры)"</w:t>
            </w:r>
            <w:r w:rsidR="003E424E" w:rsidRPr="009A0581">
              <w:rPr>
                <w:rFonts w:ascii="Times New Roman" w:eastAsia="Times New Roman" w:hAnsi="Times New Roman"/>
                <w:lang w:eastAsia="ru-RU"/>
              </w:rPr>
              <w:t>»</w:t>
            </w:r>
            <w:r w:rsidR="00655CE2" w:rsidRPr="009A0581">
              <w:rPr>
                <w:rFonts w:ascii="Times New Roman" w:eastAsia="Times New Roman" w:hAnsi="Times New Roman"/>
                <w:lang w:eastAsia="ru-RU"/>
              </w:rPr>
              <w:t xml:space="preserve"> </w:t>
            </w:r>
          </w:p>
        </w:tc>
        <w:tc>
          <w:tcPr>
            <w:tcW w:w="2276" w:type="dxa"/>
            <w:shd w:val="clear" w:color="auto" w:fill="auto"/>
            <w:noWrap/>
            <w:vAlign w:val="center"/>
          </w:tcPr>
          <w:p w:rsidR="00671D47" w:rsidRPr="009A0581" w:rsidRDefault="002849BC"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29 055,15595</w:t>
            </w:r>
          </w:p>
        </w:tc>
        <w:tc>
          <w:tcPr>
            <w:tcW w:w="1701" w:type="dxa"/>
            <w:shd w:val="clear" w:color="auto" w:fill="auto"/>
            <w:vAlign w:val="center"/>
          </w:tcPr>
          <w:p w:rsidR="00671D47" w:rsidRPr="009A0581" w:rsidRDefault="00DD7EF1"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29 055,15595</w:t>
            </w:r>
          </w:p>
        </w:tc>
        <w:tc>
          <w:tcPr>
            <w:tcW w:w="1422" w:type="dxa"/>
            <w:shd w:val="clear" w:color="auto" w:fill="auto"/>
            <w:vAlign w:val="center"/>
          </w:tcPr>
          <w:p w:rsidR="00671D47" w:rsidRPr="009A0581" w:rsidRDefault="00D02D76"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w:t>
            </w:r>
          </w:p>
        </w:tc>
        <w:tc>
          <w:tcPr>
            <w:tcW w:w="993" w:type="dxa"/>
            <w:vAlign w:val="center"/>
          </w:tcPr>
          <w:p w:rsidR="00671D47" w:rsidRPr="009A0581" w:rsidRDefault="00D02D76"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w:t>
            </w:r>
          </w:p>
        </w:tc>
        <w:tc>
          <w:tcPr>
            <w:tcW w:w="850" w:type="dxa"/>
            <w:vAlign w:val="center"/>
          </w:tcPr>
          <w:p w:rsidR="00671D47" w:rsidRPr="009A0581" w:rsidRDefault="00D02D76" w:rsidP="00907CBE">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w:t>
            </w:r>
          </w:p>
        </w:tc>
      </w:tr>
      <w:tr w:rsidR="009A0581" w:rsidRPr="009A0581" w:rsidTr="00B709A0">
        <w:trPr>
          <w:trHeight w:val="355"/>
          <w:jc w:val="center"/>
        </w:trPr>
        <w:tc>
          <w:tcPr>
            <w:tcW w:w="3106" w:type="dxa"/>
            <w:shd w:val="clear" w:color="auto" w:fill="auto"/>
            <w:vAlign w:val="bottom"/>
          </w:tcPr>
          <w:p w:rsidR="00894B31" w:rsidRPr="009A0581" w:rsidRDefault="00894B31" w:rsidP="008B32C5">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Е1 </w:t>
            </w:r>
            <w:r w:rsidR="008B32C5" w:rsidRPr="009A0581">
              <w:rPr>
                <w:rFonts w:ascii="Times New Roman" w:eastAsia="Times New Roman" w:hAnsi="Times New Roman"/>
                <w:lang w:eastAsia="ru-RU"/>
              </w:rPr>
              <w:t xml:space="preserve">«Современная школа» </w:t>
            </w:r>
          </w:p>
        </w:tc>
        <w:tc>
          <w:tcPr>
            <w:tcW w:w="2276" w:type="dxa"/>
            <w:shd w:val="clear" w:color="auto" w:fill="auto"/>
            <w:noWrap/>
            <w:vAlign w:val="center"/>
          </w:tcPr>
          <w:p w:rsidR="00894B31" w:rsidRPr="009A0581" w:rsidRDefault="00B709A0"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189 589,9</w:t>
            </w:r>
          </w:p>
        </w:tc>
        <w:tc>
          <w:tcPr>
            <w:tcW w:w="1701" w:type="dxa"/>
            <w:shd w:val="clear" w:color="auto" w:fill="auto"/>
            <w:vAlign w:val="center"/>
          </w:tcPr>
          <w:p w:rsidR="00894B31" w:rsidRPr="009A0581" w:rsidRDefault="00B709A0"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189 589,9</w:t>
            </w:r>
          </w:p>
        </w:tc>
        <w:tc>
          <w:tcPr>
            <w:tcW w:w="1422" w:type="dxa"/>
            <w:shd w:val="clear" w:color="auto" w:fill="auto"/>
            <w:vAlign w:val="center"/>
          </w:tcPr>
          <w:p w:rsidR="00894B31" w:rsidRPr="009A0581" w:rsidRDefault="00B709A0"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189 568,75768</w:t>
            </w:r>
          </w:p>
        </w:tc>
        <w:tc>
          <w:tcPr>
            <w:tcW w:w="993" w:type="dxa"/>
            <w:vAlign w:val="center"/>
          </w:tcPr>
          <w:p w:rsidR="00894B31" w:rsidRPr="009A0581" w:rsidRDefault="00B709A0"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w:t>
            </w:r>
          </w:p>
        </w:tc>
        <w:tc>
          <w:tcPr>
            <w:tcW w:w="850" w:type="dxa"/>
            <w:vAlign w:val="center"/>
          </w:tcPr>
          <w:p w:rsidR="00894B31" w:rsidRPr="009A0581" w:rsidRDefault="00B709A0" w:rsidP="00907CBE">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w:t>
            </w:r>
          </w:p>
        </w:tc>
      </w:tr>
      <w:tr w:rsidR="009A0581" w:rsidRPr="009A0581" w:rsidTr="00B709A0">
        <w:trPr>
          <w:trHeight w:val="279"/>
          <w:jc w:val="center"/>
        </w:trPr>
        <w:tc>
          <w:tcPr>
            <w:tcW w:w="3106" w:type="dxa"/>
            <w:shd w:val="clear" w:color="auto" w:fill="auto"/>
            <w:vAlign w:val="bottom"/>
          </w:tcPr>
          <w:p w:rsidR="00671D47" w:rsidRPr="009A0581" w:rsidRDefault="003E424E" w:rsidP="00CA31C1">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Р5</w:t>
            </w:r>
            <w:r w:rsidR="00CA31C1" w:rsidRPr="009A0581">
              <w:rPr>
                <w:rFonts w:ascii="Times New Roman" w:eastAsia="Times New Roman" w:hAnsi="Times New Roman"/>
                <w:lang w:eastAsia="ru-RU"/>
              </w:rPr>
              <w:t xml:space="preserve"> </w:t>
            </w:r>
            <w:r w:rsidR="00563686" w:rsidRPr="009A0581">
              <w:rPr>
                <w:rFonts w:ascii="Times New Roman" w:eastAsia="Times New Roman" w:hAnsi="Times New Roman"/>
                <w:lang w:eastAsia="ru-RU"/>
              </w:rPr>
              <w:t>«Спорт норма жизни»</w:t>
            </w:r>
            <w:r w:rsidRPr="009A0581">
              <w:rPr>
                <w:rFonts w:ascii="Times New Roman" w:eastAsia="Times New Roman" w:hAnsi="Times New Roman"/>
                <w:lang w:eastAsia="ru-RU"/>
              </w:rPr>
              <w:t xml:space="preserve"> </w:t>
            </w:r>
          </w:p>
        </w:tc>
        <w:tc>
          <w:tcPr>
            <w:tcW w:w="2276" w:type="dxa"/>
            <w:shd w:val="clear" w:color="auto" w:fill="auto"/>
            <w:noWrap/>
            <w:vAlign w:val="center"/>
          </w:tcPr>
          <w:p w:rsidR="00671D47" w:rsidRPr="009A0581" w:rsidRDefault="00CC0F2F"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3 326,0</w:t>
            </w:r>
          </w:p>
        </w:tc>
        <w:tc>
          <w:tcPr>
            <w:tcW w:w="1701" w:type="dxa"/>
            <w:shd w:val="clear" w:color="auto" w:fill="auto"/>
            <w:vAlign w:val="center"/>
          </w:tcPr>
          <w:p w:rsidR="00671D47" w:rsidRPr="009A0581" w:rsidRDefault="00CC0F2F"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3 326,0</w:t>
            </w:r>
          </w:p>
        </w:tc>
        <w:tc>
          <w:tcPr>
            <w:tcW w:w="1422" w:type="dxa"/>
            <w:shd w:val="clear" w:color="auto" w:fill="auto"/>
            <w:vAlign w:val="center"/>
          </w:tcPr>
          <w:p w:rsidR="00671D47" w:rsidRPr="009A0581" w:rsidRDefault="00CC0F2F" w:rsidP="00907CBE">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3 326,0</w:t>
            </w:r>
          </w:p>
        </w:tc>
        <w:tc>
          <w:tcPr>
            <w:tcW w:w="993" w:type="dxa"/>
            <w:vAlign w:val="center"/>
          </w:tcPr>
          <w:p w:rsidR="00671D47" w:rsidRPr="009A0581" w:rsidRDefault="0018545A" w:rsidP="00907CBE">
            <w:pPr>
              <w:jc w:val="right"/>
              <w:rPr>
                <w:rFonts w:ascii="Times New Roman" w:hAnsi="Times New Roman"/>
                <w:sz w:val="20"/>
                <w:szCs w:val="20"/>
              </w:rPr>
            </w:pPr>
            <w:r w:rsidRPr="009A0581">
              <w:rPr>
                <w:rFonts w:ascii="Times New Roman" w:hAnsi="Times New Roman"/>
                <w:sz w:val="20"/>
                <w:szCs w:val="20"/>
              </w:rPr>
              <w:t>100,0</w:t>
            </w:r>
          </w:p>
        </w:tc>
        <w:tc>
          <w:tcPr>
            <w:tcW w:w="850" w:type="dxa"/>
            <w:vAlign w:val="center"/>
          </w:tcPr>
          <w:p w:rsidR="00671D47" w:rsidRPr="009A0581" w:rsidRDefault="0018545A" w:rsidP="00907CBE">
            <w:pPr>
              <w:jc w:val="right"/>
              <w:rPr>
                <w:rFonts w:ascii="Times New Roman" w:hAnsi="Times New Roman"/>
                <w:sz w:val="20"/>
                <w:szCs w:val="20"/>
              </w:rPr>
            </w:pPr>
            <w:r w:rsidRPr="009A0581">
              <w:rPr>
                <w:rFonts w:ascii="Times New Roman" w:hAnsi="Times New Roman"/>
                <w:sz w:val="20"/>
                <w:szCs w:val="20"/>
              </w:rPr>
              <w:t>100,0</w:t>
            </w:r>
          </w:p>
        </w:tc>
      </w:tr>
      <w:tr w:rsidR="004A62DB" w:rsidRPr="009A0581" w:rsidTr="00B709A0">
        <w:trPr>
          <w:trHeight w:val="279"/>
          <w:jc w:val="center"/>
        </w:trPr>
        <w:tc>
          <w:tcPr>
            <w:tcW w:w="3106" w:type="dxa"/>
            <w:shd w:val="clear" w:color="auto" w:fill="auto"/>
            <w:vAlign w:val="bottom"/>
          </w:tcPr>
          <w:p w:rsidR="00671D47" w:rsidRPr="009A0581" w:rsidRDefault="001D401F" w:rsidP="00907CBE">
            <w:pPr>
              <w:spacing w:after="0" w:line="240" w:lineRule="auto"/>
              <w:rPr>
                <w:rFonts w:ascii="Times New Roman" w:eastAsia="Times New Roman" w:hAnsi="Times New Roman"/>
                <w:b/>
                <w:lang w:eastAsia="ru-RU"/>
              </w:rPr>
            </w:pPr>
            <w:r w:rsidRPr="009A0581">
              <w:rPr>
                <w:rFonts w:ascii="Times New Roman" w:eastAsia="Times New Roman" w:hAnsi="Times New Roman"/>
                <w:b/>
                <w:lang w:eastAsia="ru-RU"/>
              </w:rPr>
              <w:t>Итого</w:t>
            </w:r>
          </w:p>
        </w:tc>
        <w:tc>
          <w:tcPr>
            <w:tcW w:w="2276" w:type="dxa"/>
            <w:shd w:val="clear" w:color="auto" w:fill="auto"/>
            <w:noWrap/>
            <w:vAlign w:val="center"/>
          </w:tcPr>
          <w:p w:rsidR="00671D47" w:rsidRPr="009A0581" w:rsidRDefault="004A62DB" w:rsidP="00907CBE">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221 971,05595</w:t>
            </w:r>
          </w:p>
        </w:tc>
        <w:tc>
          <w:tcPr>
            <w:tcW w:w="1701" w:type="dxa"/>
            <w:shd w:val="clear" w:color="auto" w:fill="auto"/>
            <w:vAlign w:val="center"/>
          </w:tcPr>
          <w:p w:rsidR="00671D47" w:rsidRPr="009A0581" w:rsidRDefault="004A62DB" w:rsidP="00907CBE">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221 971,05595</w:t>
            </w:r>
          </w:p>
        </w:tc>
        <w:tc>
          <w:tcPr>
            <w:tcW w:w="1422" w:type="dxa"/>
            <w:shd w:val="clear" w:color="auto" w:fill="auto"/>
            <w:vAlign w:val="center"/>
          </w:tcPr>
          <w:p w:rsidR="00671D47" w:rsidRPr="009A0581" w:rsidRDefault="004A62DB" w:rsidP="00907CBE">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192 894,75768</w:t>
            </w:r>
          </w:p>
        </w:tc>
        <w:tc>
          <w:tcPr>
            <w:tcW w:w="993" w:type="dxa"/>
            <w:vAlign w:val="center"/>
          </w:tcPr>
          <w:p w:rsidR="00671D47" w:rsidRPr="009A0581" w:rsidRDefault="004A62DB" w:rsidP="00907CBE">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86,9</w:t>
            </w:r>
          </w:p>
        </w:tc>
        <w:tc>
          <w:tcPr>
            <w:tcW w:w="850" w:type="dxa"/>
            <w:vAlign w:val="center"/>
          </w:tcPr>
          <w:p w:rsidR="00671D47" w:rsidRPr="009A0581" w:rsidRDefault="004A62DB" w:rsidP="00907CBE">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86,9</w:t>
            </w:r>
          </w:p>
        </w:tc>
      </w:tr>
    </w:tbl>
    <w:p w:rsidR="009F3A73" w:rsidRPr="009A0581" w:rsidRDefault="009F3A73" w:rsidP="00CD477F">
      <w:pPr>
        <w:spacing w:after="0" w:line="240" w:lineRule="auto"/>
        <w:ind w:firstLine="709"/>
        <w:jc w:val="both"/>
        <w:rPr>
          <w:rFonts w:ascii="Times New Roman" w:hAnsi="Times New Roman"/>
          <w:sz w:val="26"/>
          <w:szCs w:val="26"/>
        </w:rPr>
      </w:pPr>
    </w:p>
    <w:p w:rsidR="001D5552" w:rsidRPr="009A0581" w:rsidRDefault="009F3A73" w:rsidP="00CD477F">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1D401F" w:rsidRPr="009A0581">
        <w:rPr>
          <w:rFonts w:ascii="Times New Roman" w:hAnsi="Times New Roman"/>
          <w:sz w:val="26"/>
          <w:szCs w:val="26"/>
        </w:rPr>
        <w:t>Объемы исполненных ассигнований подтверждаются сопоставлением</w:t>
      </w:r>
      <w:r w:rsidR="00C37FC2" w:rsidRPr="009A0581">
        <w:rPr>
          <w:rFonts w:ascii="Times New Roman" w:hAnsi="Times New Roman"/>
          <w:sz w:val="26"/>
          <w:szCs w:val="26"/>
        </w:rPr>
        <w:t xml:space="preserve"> с данными сводного отчета ф. </w:t>
      </w:r>
      <w:r w:rsidR="001D5552" w:rsidRPr="009A0581">
        <w:rPr>
          <w:rFonts w:ascii="Times New Roman" w:hAnsi="Times New Roman"/>
          <w:sz w:val="26"/>
          <w:szCs w:val="26"/>
        </w:rPr>
        <w:t>0503128 (НП)</w:t>
      </w:r>
      <w:r w:rsidR="00C37FC2" w:rsidRPr="009A0581">
        <w:rPr>
          <w:rFonts w:ascii="Times New Roman" w:hAnsi="Times New Roman"/>
          <w:sz w:val="26"/>
          <w:szCs w:val="26"/>
        </w:rPr>
        <w:t>.</w:t>
      </w:r>
    </w:p>
    <w:p w:rsidR="0055784D" w:rsidRPr="009A0581" w:rsidRDefault="0034594E" w:rsidP="005C46F1">
      <w:pPr>
        <w:spacing w:after="0" w:line="240" w:lineRule="auto"/>
        <w:ind w:firstLine="709"/>
        <w:jc w:val="both"/>
        <w:rPr>
          <w:rFonts w:ascii="Times New Roman" w:hAnsi="Times New Roman"/>
          <w:sz w:val="26"/>
          <w:szCs w:val="26"/>
        </w:rPr>
      </w:pPr>
      <w:r w:rsidRPr="009A0581">
        <w:rPr>
          <w:rFonts w:ascii="Times New Roman" w:hAnsi="Times New Roman"/>
          <w:sz w:val="26"/>
          <w:szCs w:val="26"/>
        </w:rPr>
        <w:t>Так, в 202</w:t>
      </w:r>
      <w:r w:rsidR="00665DCE" w:rsidRPr="009A0581">
        <w:rPr>
          <w:rFonts w:ascii="Times New Roman" w:hAnsi="Times New Roman"/>
          <w:sz w:val="26"/>
          <w:szCs w:val="26"/>
        </w:rPr>
        <w:t>2</w:t>
      </w:r>
      <w:r w:rsidR="00BE1400" w:rsidRPr="009A0581">
        <w:rPr>
          <w:rFonts w:ascii="Times New Roman" w:hAnsi="Times New Roman"/>
          <w:sz w:val="26"/>
          <w:szCs w:val="26"/>
        </w:rPr>
        <w:t xml:space="preserve"> году</w:t>
      </w:r>
      <w:r w:rsidR="005A2E27" w:rsidRPr="009A0581">
        <w:rPr>
          <w:rFonts w:ascii="Times New Roman" w:hAnsi="Times New Roman"/>
          <w:sz w:val="26"/>
          <w:szCs w:val="26"/>
        </w:rPr>
        <w:t>,</w:t>
      </w:r>
      <w:r w:rsidR="00BE1400" w:rsidRPr="009A0581">
        <w:rPr>
          <w:rFonts w:ascii="Times New Roman" w:hAnsi="Times New Roman"/>
          <w:sz w:val="26"/>
          <w:szCs w:val="26"/>
        </w:rPr>
        <w:t xml:space="preserve"> в реализации мероприятий </w:t>
      </w:r>
      <w:r w:rsidR="003B15F2" w:rsidRPr="009A0581">
        <w:rPr>
          <w:rFonts w:ascii="Times New Roman" w:hAnsi="Times New Roman"/>
          <w:sz w:val="26"/>
          <w:szCs w:val="26"/>
        </w:rPr>
        <w:t>региональных проект</w:t>
      </w:r>
      <w:r w:rsidR="005A2E27" w:rsidRPr="009A0581">
        <w:rPr>
          <w:rFonts w:ascii="Times New Roman" w:hAnsi="Times New Roman"/>
          <w:sz w:val="26"/>
          <w:szCs w:val="26"/>
        </w:rPr>
        <w:t>ов участвовал</w:t>
      </w:r>
      <w:r w:rsidR="00665DCE" w:rsidRPr="009A0581">
        <w:rPr>
          <w:rFonts w:ascii="Times New Roman" w:hAnsi="Times New Roman"/>
          <w:sz w:val="26"/>
          <w:szCs w:val="26"/>
        </w:rPr>
        <w:t>и</w:t>
      </w:r>
      <w:r w:rsidR="003B15F2" w:rsidRPr="009A0581">
        <w:rPr>
          <w:rFonts w:ascii="Times New Roman" w:hAnsi="Times New Roman"/>
          <w:sz w:val="26"/>
          <w:szCs w:val="26"/>
        </w:rPr>
        <w:t xml:space="preserve"> </w:t>
      </w:r>
      <w:r w:rsidR="00665DCE" w:rsidRPr="009A0581">
        <w:rPr>
          <w:rFonts w:ascii="Times New Roman" w:hAnsi="Times New Roman"/>
          <w:sz w:val="26"/>
          <w:szCs w:val="26"/>
        </w:rPr>
        <w:t>3</w:t>
      </w:r>
      <w:r w:rsidR="005A2E27" w:rsidRPr="009A0581">
        <w:rPr>
          <w:rFonts w:ascii="Times New Roman" w:hAnsi="Times New Roman"/>
          <w:sz w:val="26"/>
          <w:szCs w:val="26"/>
        </w:rPr>
        <w:t xml:space="preserve"> спортивных учреждения</w:t>
      </w:r>
      <w:r w:rsidR="00665DCE" w:rsidRPr="009A0581">
        <w:rPr>
          <w:rFonts w:ascii="Times New Roman" w:hAnsi="Times New Roman"/>
          <w:sz w:val="26"/>
          <w:szCs w:val="26"/>
        </w:rPr>
        <w:t>, подведомственные Администрации</w:t>
      </w:r>
      <w:r w:rsidR="003B15F2" w:rsidRPr="009A0581">
        <w:rPr>
          <w:rFonts w:ascii="Times New Roman" w:hAnsi="Times New Roman"/>
          <w:sz w:val="26"/>
          <w:szCs w:val="26"/>
        </w:rPr>
        <w:t xml:space="preserve">, </w:t>
      </w:r>
      <w:r w:rsidR="005C46F1" w:rsidRPr="009A0581">
        <w:rPr>
          <w:rFonts w:ascii="Times New Roman" w:hAnsi="Times New Roman"/>
          <w:sz w:val="26"/>
          <w:szCs w:val="26"/>
        </w:rPr>
        <w:t xml:space="preserve">с расходами на </w:t>
      </w:r>
      <w:r w:rsidR="008E251C" w:rsidRPr="009A0581">
        <w:rPr>
          <w:rFonts w:ascii="Times New Roman" w:hAnsi="Times New Roman"/>
          <w:sz w:val="26"/>
          <w:szCs w:val="26"/>
        </w:rPr>
        <w:t xml:space="preserve">приобретение спортивного оборудования и инвентаря для приведения муниципальных учреждений </w:t>
      </w:r>
      <w:r w:rsidR="008E251C" w:rsidRPr="009A0581">
        <w:rPr>
          <w:rFonts w:ascii="Times New Roman" w:hAnsi="Times New Roman"/>
          <w:sz w:val="26"/>
          <w:szCs w:val="26"/>
        </w:rPr>
        <w:lastRenderedPageBreak/>
        <w:t>спортивной подготовки в нормативное состояние</w:t>
      </w:r>
      <w:r w:rsidR="0055784D" w:rsidRPr="009A0581">
        <w:rPr>
          <w:rFonts w:ascii="Times New Roman" w:hAnsi="Times New Roman"/>
          <w:sz w:val="26"/>
          <w:szCs w:val="26"/>
        </w:rPr>
        <w:t xml:space="preserve"> в сумме </w:t>
      </w:r>
      <w:r w:rsidR="00665DCE" w:rsidRPr="009A0581">
        <w:rPr>
          <w:rFonts w:ascii="Times New Roman" w:hAnsi="Times New Roman"/>
          <w:sz w:val="26"/>
          <w:szCs w:val="26"/>
        </w:rPr>
        <w:t>3 326,0</w:t>
      </w:r>
      <w:r w:rsidR="0055784D" w:rsidRPr="009A0581">
        <w:rPr>
          <w:rFonts w:ascii="Times New Roman" w:hAnsi="Times New Roman"/>
          <w:sz w:val="26"/>
          <w:szCs w:val="26"/>
        </w:rPr>
        <w:t xml:space="preserve"> тыс. руб.</w:t>
      </w:r>
      <w:r w:rsidR="007E1D1C" w:rsidRPr="009A0581">
        <w:rPr>
          <w:rFonts w:ascii="Times New Roman" w:hAnsi="Times New Roman"/>
          <w:sz w:val="26"/>
          <w:szCs w:val="26"/>
        </w:rPr>
        <w:t>,</w:t>
      </w:r>
      <w:r w:rsidR="007E1D1C" w:rsidRPr="009A0581">
        <w:t xml:space="preserve"> </w:t>
      </w:r>
      <w:r w:rsidR="007E1D1C" w:rsidRPr="009A0581">
        <w:rPr>
          <w:rFonts w:ascii="Times New Roman" w:hAnsi="Times New Roman"/>
          <w:sz w:val="26"/>
          <w:szCs w:val="26"/>
        </w:rPr>
        <w:t xml:space="preserve">в </w:t>
      </w:r>
      <w:proofErr w:type="spellStart"/>
      <w:r w:rsidR="007E1D1C" w:rsidRPr="009A0581">
        <w:rPr>
          <w:rFonts w:ascii="Times New Roman" w:hAnsi="Times New Roman"/>
          <w:sz w:val="26"/>
          <w:szCs w:val="26"/>
        </w:rPr>
        <w:t>т.ч</w:t>
      </w:r>
      <w:proofErr w:type="spellEnd"/>
      <w:r w:rsidR="007E1D1C" w:rsidRPr="009A0581">
        <w:rPr>
          <w:rFonts w:ascii="Times New Roman" w:hAnsi="Times New Roman"/>
          <w:sz w:val="26"/>
          <w:szCs w:val="26"/>
        </w:rPr>
        <w:t xml:space="preserve">. за счет местного бюджета </w:t>
      </w:r>
      <w:r w:rsidR="00665DCE" w:rsidRPr="009A0581">
        <w:rPr>
          <w:rFonts w:ascii="Times New Roman" w:hAnsi="Times New Roman"/>
          <w:sz w:val="26"/>
          <w:szCs w:val="26"/>
        </w:rPr>
        <w:t>732,0</w:t>
      </w:r>
      <w:r w:rsidR="007E1D1C" w:rsidRPr="009A0581">
        <w:rPr>
          <w:rFonts w:ascii="Times New Roman" w:hAnsi="Times New Roman"/>
          <w:sz w:val="26"/>
          <w:szCs w:val="26"/>
        </w:rPr>
        <w:t xml:space="preserve"> тыс. руб. </w:t>
      </w:r>
      <w:r w:rsidR="0055784D" w:rsidRPr="009A0581">
        <w:rPr>
          <w:rFonts w:ascii="Times New Roman" w:hAnsi="Times New Roman"/>
          <w:sz w:val="26"/>
          <w:szCs w:val="26"/>
        </w:rPr>
        <w:t xml:space="preserve"> </w:t>
      </w:r>
      <w:r w:rsidR="008E251C" w:rsidRPr="009A0581">
        <w:rPr>
          <w:rFonts w:ascii="Times New Roman" w:hAnsi="Times New Roman"/>
          <w:sz w:val="26"/>
          <w:szCs w:val="26"/>
        </w:rPr>
        <w:t>(</w:t>
      </w:r>
      <w:r w:rsidR="00665DCE" w:rsidRPr="009A0581">
        <w:rPr>
          <w:rFonts w:ascii="Times New Roman" w:hAnsi="Times New Roman"/>
          <w:sz w:val="26"/>
          <w:szCs w:val="26"/>
        </w:rPr>
        <w:t xml:space="preserve">МБУ «Спортивная школа «Динамо» и </w:t>
      </w:r>
      <w:r w:rsidR="008E251C" w:rsidRPr="009A0581">
        <w:rPr>
          <w:rFonts w:ascii="Times New Roman" w:hAnsi="Times New Roman"/>
          <w:sz w:val="26"/>
          <w:szCs w:val="26"/>
        </w:rPr>
        <w:t>МБУ «РК СШ»</w:t>
      </w:r>
      <w:r w:rsidR="0055784D" w:rsidRPr="009A0581">
        <w:rPr>
          <w:rFonts w:ascii="Times New Roman" w:hAnsi="Times New Roman"/>
          <w:sz w:val="26"/>
          <w:szCs w:val="26"/>
        </w:rPr>
        <w:t>)</w:t>
      </w:r>
      <w:r w:rsidR="00665DCE" w:rsidRPr="009A0581">
        <w:rPr>
          <w:rFonts w:ascii="Times New Roman" w:hAnsi="Times New Roman"/>
          <w:sz w:val="26"/>
          <w:szCs w:val="26"/>
        </w:rPr>
        <w:t>.</w:t>
      </w:r>
    </w:p>
    <w:p w:rsidR="00C53B0B" w:rsidRPr="009A0581" w:rsidRDefault="00C53B0B" w:rsidP="00141945">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Анализ распределения расходов в разрезе классификации операций сектора государственного </w:t>
      </w:r>
      <w:r w:rsidR="005C5B60" w:rsidRPr="009A0581">
        <w:rPr>
          <w:rFonts w:ascii="Times New Roman" w:hAnsi="Times New Roman"/>
          <w:sz w:val="26"/>
          <w:szCs w:val="26"/>
        </w:rPr>
        <w:t>управления (</w:t>
      </w:r>
      <w:r w:rsidR="002961C3" w:rsidRPr="009A0581">
        <w:rPr>
          <w:rFonts w:ascii="Times New Roman" w:hAnsi="Times New Roman"/>
          <w:sz w:val="26"/>
          <w:szCs w:val="26"/>
        </w:rPr>
        <w:t xml:space="preserve">раздел 1 «Поступления» и </w:t>
      </w:r>
      <w:r w:rsidR="005C5B60" w:rsidRPr="009A0581">
        <w:rPr>
          <w:rFonts w:ascii="Times New Roman" w:hAnsi="Times New Roman"/>
          <w:sz w:val="26"/>
          <w:szCs w:val="26"/>
        </w:rPr>
        <w:t xml:space="preserve">раздел 2 «Выбытие» отчета </w:t>
      </w:r>
      <w:r w:rsidRPr="009A0581">
        <w:rPr>
          <w:rFonts w:ascii="Times New Roman" w:hAnsi="Times New Roman"/>
          <w:sz w:val="26"/>
          <w:szCs w:val="26"/>
        </w:rPr>
        <w:t>ф</w:t>
      </w:r>
      <w:r w:rsidR="005C5B60" w:rsidRPr="009A0581">
        <w:rPr>
          <w:rFonts w:ascii="Times New Roman" w:hAnsi="Times New Roman"/>
          <w:sz w:val="26"/>
          <w:szCs w:val="26"/>
        </w:rPr>
        <w:t>.</w:t>
      </w:r>
      <w:r w:rsidRPr="009A0581">
        <w:rPr>
          <w:rFonts w:ascii="Times New Roman" w:hAnsi="Times New Roman"/>
          <w:sz w:val="26"/>
          <w:szCs w:val="26"/>
        </w:rPr>
        <w:t>0503123).</w:t>
      </w:r>
    </w:p>
    <w:p w:rsidR="00C53B0B" w:rsidRPr="009A0581" w:rsidRDefault="00787072" w:rsidP="00C53B0B">
      <w:pPr>
        <w:spacing w:after="0"/>
        <w:jc w:val="both"/>
        <w:rPr>
          <w:rFonts w:ascii="Times New Roman" w:hAnsi="Times New Roman"/>
        </w:rPr>
      </w:pPr>
      <w:r w:rsidRPr="009A0581">
        <w:rPr>
          <w:rFonts w:ascii="Times New Roman" w:hAnsi="Times New Roman"/>
        </w:rPr>
        <w:t>Таблица 1</w:t>
      </w:r>
      <w:r w:rsidR="00FE557C" w:rsidRPr="009A0581">
        <w:rPr>
          <w:rFonts w:ascii="Times New Roman" w:hAnsi="Times New Roman"/>
        </w:rPr>
        <w:t>6</w:t>
      </w:r>
      <w:r w:rsidR="00C53B0B" w:rsidRPr="009A0581">
        <w:rPr>
          <w:rFonts w:ascii="Times New Roman" w:hAnsi="Times New Roman"/>
        </w:rPr>
        <w:t>.</w:t>
      </w:r>
      <w:r w:rsidR="00EE78EB" w:rsidRPr="009A0581">
        <w:rPr>
          <w:rFonts w:ascii="Times New Roman" w:hAnsi="Times New Roman"/>
        </w:rPr>
        <w:t xml:space="preserve">                                                                                                                              (Ед. изм.: в тыс. руб., %)</w:t>
      </w:r>
    </w:p>
    <w:tbl>
      <w:tblPr>
        <w:tblStyle w:val="a9"/>
        <w:tblW w:w="10598" w:type="dxa"/>
        <w:jc w:val="center"/>
        <w:tblLayout w:type="fixed"/>
        <w:tblLook w:val="04A0" w:firstRow="1" w:lastRow="0" w:firstColumn="1" w:lastColumn="0" w:noHBand="0" w:noVBand="1"/>
      </w:tblPr>
      <w:tblGrid>
        <w:gridCol w:w="1242"/>
        <w:gridCol w:w="2835"/>
        <w:gridCol w:w="1843"/>
        <w:gridCol w:w="1559"/>
        <w:gridCol w:w="1560"/>
        <w:gridCol w:w="1559"/>
      </w:tblGrid>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both"/>
              <w:rPr>
                <w:rFonts w:ascii="Times New Roman" w:hAnsi="Times New Roman"/>
              </w:rPr>
            </w:pPr>
            <w:r w:rsidRPr="009A0581">
              <w:rPr>
                <w:rFonts w:ascii="Times New Roman" w:hAnsi="Times New Roman"/>
              </w:rPr>
              <w:t xml:space="preserve">Код </w:t>
            </w:r>
          </w:p>
          <w:p w:rsidR="005C5B60" w:rsidRPr="009A0581" w:rsidRDefault="005C5B60" w:rsidP="005C5B60">
            <w:pPr>
              <w:spacing w:line="276" w:lineRule="auto"/>
              <w:jc w:val="both"/>
              <w:rPr>
                <w:rFonts w:ascii="Times New Roman" w:hAnsi="Times New Roman"/>
              </w:rPr>
            </w:pPr>
            <w:r w:rsidRPr="009A0581">
              <w:rPr>
                <w:rFonts w:ascii="Times New Roman" w:hAnsi="Times New Roman"/>
              </w:rPr>
              <w:t>по КОСГУ</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both"/>
              <w:rPr>
                <w:rFonts w:ascii="Times New Roman" w:hAnsi="Times New Roman"/>
              </w:rPr>
            </w:pPr>
            <w:r w:rsidRPr="009A0581">
              <w:rPr>
                <w:rFonts w:ascii="Times New Roman" w:hAnsi="Times New Roman"/>
              </w:rPr>
              <w:t>Наименование показателя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0C63F7">
            <w:pPr>
              <w:spacing w:line="276" w:lineRule="auto"/>
              <w:jc w:val="both"/>
              <w:rPr>
                <w:rFonts w:ascii="Times New Roman" w:hAnsi="Times New Roman"/>
              </w:rPr>
            </w:pPr>
            <w:r w:rsidRPr="009A0581">
              <w:rPr>
                <w:rFonts w:ascii="Times New Roman" w:hAnsi="Times New Roman"/>
              </w:rPr>
              <w:t>Доходы (расходы)            за 202</w:t>
            </w:r>
            <w:r w:rsidR="000C63F7" w:rsidRPr="009A0581">
              <w:rPr>
                <w:rFonts w:ascii="Times New Roman" w:hAnsi="Times New Roman"/>
              </w:rPr>
              <w:t>1</w:t>
            </w:r>
            <w:r w:rsidRPr="009A0581">
              <w:rPr>
                <w:rFonts w:ascii="Times New Roman" w:hAnsi="Times New Roman"/>
              </w:rPr>
              <w:t xml:space="preserve"> год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0C63F7">
            <w:pPr>
              <w:spacing w:line="276" w:lineRule="auto"/>
              <w:jc w:val="both"/>
              <w:rPr>
                <w:rFonts w:ascii="Times New Roman" w:hAnsi="Times New Roman"/>
              </w:rPr>
            </w:pPr>
            <w:r w:rsidRPr="009A0581">
              <w:rPr>
                <w:rFonts w:ascii="Times New Roman" w:hAnsi="Times New Roman"/>
              </w:rPr>
              <w:t>Доходы (расходы)            за 202</w:t>
            </w:r>
            <w:r w:rsidR="000C63F7" w:rsidRPr="009A0581">
              <w:rPr>
                <w:rFonts w:ascii="Times New Roman" w:hAnsi="Times New Roman"/>
              </w:rPr>
              <w:t>2</w:t>
            </w:r>
            <w:r w:rsidRPr="009A0581">
              <w:rPr>
                <w:rFonts w:ascii="Times New Roman" w:hAnsi="Times New Roman"/>
              </w:rPr>
              <w:t xml:space="preserve"> год</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both"/>
              <w:rPr>
                <w:rFonts w:ascii="Times New Roman" w:hAnsi="Times New Roman"/>
              </w:rPr>
            </w:pPr>
            <w:r w:rsidRPr="009A0581">
              <w:rPr>
                <w:rFonts w:ascii="Times New Roman" w:hAnsi="Times New Roman"/>
              </w:rPr>
              <w:t>Отклонение                       (в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both"/>
              <w:rPr>
                <w:rFonts w:ascii="Times New Roman" w:hAnsi="Times New Roman"/>
              </w:rPr>
            </w:pPr>
            <w:r w:rsidRPr="009A0581">
              <w:rPr>
                <w:rFonts w:ascii="Times New Roman" w:hAnsi="Times New Roman"/>
              </w:rPr>
              <w:t>Отклонение    (в %)</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center"/>
              <w:rPr>
                <w:rFonts w:ascii="Times New Roman" w:hAnsi="Times New Roman"/>
              </w:rPr>
            </w:pPr>
            <w:r w:rsidRPr="009A0581">
              <w:rPr>
                <w:rFonts w:ascii="Times New Roman" w:hAnsi="Times New Roman"/>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center"/>
              <w:rPr>
                <w:rFonts w:ascii="Times New Roman" w:hAnsi="Times New Roman"/>
              </w:rPr>
            </w:pPr>
            <w:r w:rsidRPr="009A0581">
              <w:rPr>
                <w:rFonts w:ascii="Times New Roman" w:hAnsi="Times New Roman"/>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center"/>
              <w:rPr>
                <w:rFonts w:ascii="Times New Roman" w:hAnsi="Times New Roman"/>
              </w:rPr>
            </w:pPr>
            <w:r w:rsidRPr="009A0581">
              <w:rPr>
                <w:rFonts w:ascii="Times New Roman" w:hAnsi="Times New Roman"/>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center"/>
              <w:rPr>
                <w:rFonts w:ascii="Times New Roman" w:hAnsi="Times New Roman"/>
              </w:rPr>
            </w:pPr>
            <w:r w:rsidRPr="009A0581">
              <w:rPr>
                <w:rFonts w:ascii="Times New Roman" w:hAnsi="Times New Roman"/>
              </w:rPr>
              <w:t>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center"/>
              <w:rPr>
                <w:rFonts w:ascii="Times New Roman" w:hAnsi="Times New Roman"/>
              </w:rPr>
            </w:pPr>
            <w:r w:rsidRPr="009A0581">
              <w:rPr>
                <w:rFonts w:ascii="Times New Roman" w:hAnsi="Times New Roman"/>
              </w:rPr>
              <w:t>5=4-3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5B60" w:rsidRPr="009A0581" w:rsidRDefault="005C5B60" w:rsidP="005C5B60">
            <w:pPr>
              <w:spacing w:line="276" w:lineRule="auto"/>
              <w:jc w:val="center"/>
              <w:rPr>
                <w:rFonts w:ascii="Times New Roman" w:hAnsi="Times New Roman"/>
              </w:rPr>
            </w:pPr>
            <w:r w:rsidRPr="009A0581">
              <w:rPr>
                <w:rFonts w:ascii="Times New Roman" w:hAnsi="Times New Roman"/>
              </w:rPr>
              <w:t>6=5/3*100</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b/>
              </w:rPr>
            </w:pPr>
            <w:r w:rsidRPr="009A0581">
              <w:rPr>
                <w:rFonts w:ascii="Times New Roman" w:hAnsi="Times New Roman"/>
                <w:b/>
              </w:rPr>
              <w:t>Поступления (доходы)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right"/>
              <w:rPr>
                <w:rFonts w:ascii="Times New Roman" w:hAnsi="Times New Roman"/>
                <w:b/>
              </w:rPr>
            </w:pPr>
            <w:r w:rsidRPr="009A0581">
              <w:rPr>
                <w:rFonts w:ascii="Times New Roman" w:hAnsi="Times New Roman"/>
                <w:b/>
              </w:rPr>
              <w:t>196 393,91387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65F3F" w:rsidP="000C63F7">
            <w:pPr>
              <w:spacing w:line="276" w:lineRule="auto"/>
              <w:jc w:val="right"/>
              <w:rPr>
                <w:rFonts w:ascii="Times New Roman" w:hAnsi="Times New Roman"/>
                <w:b/>
              </w:rPr>
            </w:pPr>
            <w:r w:rsidRPr="009A0581">
              <w:rPr>
                <w:rFonts w:ascii="Times New Roman" w:hAnsi="Times New Roman"/>
                <w:b/>
              </w:rPr>
              <w:t>454 614,53685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5B0220" w:rsidP="000C63F7">
            <w:pPr>
              <w:spacing w:line="276" w:lineRule="auto"/>
              <w:jc w:val="right"/>
              <w:rPr>
                <w:rFonts w:ascii="Times New Roman" w:hAnsi="Times New Roman"/>
                <w:b/>
              </w:rPr>
            </w:pPr>
            <w:r w:rsidRPr="009A0581">
              <w:rPr>
                <w:rFonts w:ascii="Times New Roman" w:hAnsi="Times New Roman"/>
                <w:b/>
              </w:rPr>
              <w:t>258 220,62298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5B0220" w:rsidP="000C63F7">
            <w:pPr>
              <w:spacing w:line="276" w:lineRule="auto"/>
              <w:jc w:val="right"/>
              <w:rPr>
                <w:rFonts w:ascii="Times New Roman" w:hAnsi="Times New Roman"/>
                <w:b/>
              </w:rPr>
            </w:pPr>
            <w:r w:rsidRPr="009A0581">
              <w:rPr>
                <w:rFonts w:ascii="Times New Roman" w:hAnsi="Times New Roman"/>
                <w:b/>
              </w:rPr>
              <w:t>131,5</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b/>
                <w:i/>
              </w:rPr>
            </w:pPr>
          </w:p>
          <w:p w:rsidR="000C63F7" w:rsidRPr="009A0581" w:rsidRDefault="000C63F7" w:rsidP="000C63F7">
            <w:pPr>
              <w:spacing w:line="276" w:lineRule="auto"/>
              <w:jc w:val="both"/>
              <w:rPr>
                <w:rFonts w:ascii="Times New Roman" w:hAnsi="Times New Roman"/>
                <w:b/>
                <w:i/>
              </w:rPr>
            </w:pPr>
            <w:r w:rsidRPr="009A0581">
              <w:rPr>
                <w:rFonts w:ascii="Times New Roman" w:hAnsi="Times New Roman"/>
                <w:b/>
                <w:i/>
              </w:rPr>
              <w:t>100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b/>
                <w:i/>
              </w:rPr>
            </w:pPr>
            <w:r w:rsidRPr="009A0581">
              <w:rPr>
                <w:rFonts w:ascii="Times New Roman" w:hAnsi="Times New Roman"/>
                <w:b/>
                <w:i/>
              </w:rPr>
              <w:t>Поступления по текущим операциям — всего,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right"/>
              <w:rPr>
                <w:rFonts w:ascii="Times New Roman" w:hAnsi="Times New Roman"/>
                <w:b/>
                <w:i/>
              </w:rPr>
            </w:pPr>
            <w:r w:rsidRPr="009A0581">
              <w:rPr>
                <w:rFonts w:ascii="Times New Roman" w:hAnsi="Times New Roman"/>
                <w:b/>
                <w:i/>
              </w:rPr>
              <w:t>196 393,91387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65F3F" w:rsidP="000C63F7">
            <w:pPr>
              <w:spacing w:line="276" w:lineRule="auto"/>
              <w:jc w:val="right"/>
              <w:rPr>
                <w:rFonts w:ascii="Times New Roman" w:hAnsi="Times New Roman"/>
                <w:b/>
                <w:i/>
              </w:rPr>
            </w:pPr>
            <w:r w:rsidRPr="009A0581">
              <w:rPr>
                <w:rFonts w:ascii="Times New Roman" w:hAnsi="Times New Roman"/>
                <w:b/>
                <w:i/>
              </w:rPr>
              <w:t>454 597,48685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5B0220" w:rsidP="000C63F7">
            <w:pPr>
              <w:spacing w:line="276" w:lineRule="auto"/>
              <w:jc w:val="right"/>
              <w:rPr>
                <w:rFonts w:ascii="Times New Roman" w:hAnsi="Times New Roman"/>
                <w:b/>
                <w:i/>
              </w:rPr>
            </w:pPr>
            <w:r w:rsidRPr="009A0581">
              <w:rPr>
                <w:rFonts w:ascii="Times New Roman" w:hAnsi="Times New Roman"/>
                <w:b/>
                <w:i/>
              </w:rPr>
              <w:t>258 203,57298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5B0220" w:rsidP="000C63F7">
            <w:pPr>
              <w:spacing w:line="276" w:lineRule="auto"/>
              <w:jc w:val="right"/>
              <w:rPr>
                <w:rFonts w:ascii="Times New Roman" w:hAnsi="Times New Roman"/>
                <w:b/>
                <w:i/>
              </w:rPr>
            </w:pPr>
            <w:r w:rsidRPr="009A0581">
              <w:rPr>
                <w:rFonts w:ascii="Times New Roman" w:hAnsi="Times New Roman"/>
                <w:b/>
                <w:i/>
              </w:rPr>
              <w:t>131,5</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rPr>
            </w:pPr>
            <w:r w:rsidRPr="009A0581">
              <w:rPr>
                <w:rFonts w:ascii="Times New Roman" w:hAnsi="Times New Roman"/>
              </w:rPr>
              <w:t>110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rPr>
            </w:pPr>
            <w:r w:rsidRPr="009A0581">
              <w:rPr>
                <w:rFonts w:ascii="Times New Roman" w:hAnsi="Times New Roman"/>
              </w:rPr>
              <w:t>по налоговым доходам, таможенным платежам и страховым взносам на обязательное социальное страхование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rPr>
            </w:pPr>
            <w:r w:rsidRPr="009A0581">
              <w:rPr>
                <w:rFonts w:ascii="Times New Roman" w:hAnsi="Times New Roman"/>
              </w:rPr>
              <w:t>75,35000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65F3F" w:rsidP="000C63F7">
            <w:pPr>
              <w:jc w:val="right"/>
              <w:rPr>
                <w:rFonts w:ascii="Times New Roman" w:hAnsi="Times New Roman"/>
              </w:rPr>
            </w:pPr>
            <w:r w:rsidRPr="009A0581">
              <w:rPr>
                <w:rFonts w:ascii="Times New Roman" w:hAnsi="Times New Roman"/>
              </w:rPr>
              <w:t>10,0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5B0220" w:rsidP="000C63F7">
            <w:pPr>
              <w:jc w:val="right"/>
              <w:rPr>
                <w:rFonts w:ascii="Times New Roman" w:hAnsi="Times New Roman"/>
              </w:rPr>
            </w:pPr>
            <w:r w:rsidRPr="009A0581">
              <w:rPr>
                <w:rFonts w:ascii="Times New Roman" w:hAnsi="Times New Roman"/>
              </w:rPr>
              <w:t>-65,35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5B0220" w:rsidP="000C63F7">
            <w:pPr>
              <w:jc w:val="right"/>
              <w:rPr>
                <w:rFonts w:ascii="Times New Roman" w:hAnsi="Times New Roman"/>
              </w:rPr>
            </w:pPr>
            <w:r w:rsidRPr="009A0581">
              <w:rPr>
                <w:rFonts w:ascii="Times New Roman" w:hAnsi="Times New Roman"/>
              </w:rPr>
              <w:t>-86,7</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lang w:val="en-US"/>
              </w:rPr>
            </w:pPr>
            <w:r w:rsidRPr="009A0581">
              <w:rPr>
                <w:rFonts w:ascii="Times New Roman" w:hAnsi="Times New Roman"/>
                <w:i/>
                <w:lang w:val="en-US"/>
              </w:rPr>
              <w:t>112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по государственным пошлинам, сборам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75,35000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65F3F" w:rsidP="000C63F7">
            <w:pPr>
              <w:jc w:val="right"/>
              <w:rPr>
                <w:rFonts w:ascii="Times New Roman" w:hAnsi="Times New Roman"/>
                <w:i/>
              </w:rPr>
            </w:pPr>
            <w:r w:rsidRPr="009A0581">
              <w:rPr>
                <w:rFonts w:ascii="Times New Roman" w:hAnsi="Times New Roman"/>
                <w:i/>
              </w:rPr>
              <w:t>10,0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F7BA9" w:rsidP="000C63F7">
            <w:pPr>
              <w:jc w:val="right"/>
              <w:rPr>
                <w:rFonts w:ascii="Times New Roman" w:hAnsi="Times New Roman"/>
                <w:i/>
              </w:rPr>
            </w:pPr>
            <w:r w:rsidRPr="009A0581">
              <w:rPr>
                <w:rFonts w:ascii="Times New Roman" w:hAnsi="Times New Roman"/>
                <w:i/>
              </w:rPr>
              <w:t>-65,35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F7BA9" w:rsidP="000C63F7">
            <w:pPr>
              <w:jc w:val="right"/>
              <w:rPr>
                <w:rFonts w:ascii="Times New Roman" w:hAnsi="Times New Roman"/>
                <w:i/>
              </w:rPr>
            </w:pPr>
            <w:r w:rsidRPr="009A0581">
              <w:rPr>
                <w:rFonts w:ascii="Times New Roman" w:hAnsi="Times New Roman"/>
                <w:i/>
              </w:rPr>
              <w:t>-86,7</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lang w:val="en-US"/>
              </w:rPr>
            </w:pPr>
            <w:r w:rsidRPr="009A0581">
              <w:rPr>
                <w:rFonts w:ascii="Times New Roman" w:hAnsi="Times New Roman"/>
                <w:lang w:val="en-US"/>
              </w:rPr>
              <w:t>120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60"/>
              </w:tabs>
              <w:rPr>
                <w:rFonts w:ascii="Times New Roman" w:hAnsi="Times New Roman"/>
              </w:rPr>
            </w:pPr>
            <w:r w:rsidRPr="009A0581">
              <w:rPr>
                <w:rFonts w:ascii="Times New Roman" w:hAnsi="Times New Roman"/>
              </w:rPr>
              <w:t>по доходам от собственности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rPr>
            </w:pPr>
            <w:r w:rsidRPr="009A0581">
              <w:rPr>
                <w:rFonts w:ascii="Times New Roman" w:hAnsi="Times New Roman"/>
              </w:rPr>
              <w:t>2 414,74395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70667F" w:rsidP="000C63F7">
            <w:pPr>
              <w:jc w:val="right"/>
              <w:rPr>
                <w:rFonts w:ascii="Times New Roman" w:hAnsi="Times New Roman"/>
              </w:rPr>
            </w:pPr>
            <w:r w:rsidRPr="009A0581">
              <w:rPr>
                <w:rFonts w:ascii="Times New Roman" w:hAnsi="Times New Roman"/>
              </w:rPr>
              <w:t>2 901,97756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rPr>
            </w:pPr>
            <w:r w:rsidRPr="009A0581">
              <w:rPr>
                <w:rFonts w:ascii="Times New Roman" w:hAnsi="Times New Roman"/>
              </w:rPr>
              <w:t>487,23361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rPr>
            </w:pPr>
            <w:r w:rsidRPr="009A0581">
              <w:rPr>
                <w:rFonts w:ascii="Times New Roman" w:hAnsi="Times New Roman"/>
              </w:rPr>
              <w:t>20,2</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lang w:val="en-US"/>
              </w:rPr>
            </w:pPr>
            <w:r w:rsidRPr="009A0581">
              <w:rPr>
                <w:rFonts w:ascii="Times New Roman" w:hAnsi="Times New Roman"/>
                <w:i/>
                <w:lang w:val="en-US"/>
              </w:rPr>
              <w:t>129</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60"/>
              </w:tabs>
              <w:jc w:val="center"/>
              <w:rPr>
                <w:rFonts w:ascii="Times New Roman" w:hAnsi="Times New Roman"/>
                <w:i/>
              </w:rPr>
            </w:pPr>
            <w:r w:rsidRPr="009A0581">
              <w:rPr>
                <w:rFonts w:ascii="Times New Roman" w:hAnsi="Times New Roman"/>
                <w:i/>
              </w:rPr>
              <w:t>от иных доходов от собственности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2 414,74395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70667F" w:rsidP="000C63F7">
            <w:pPr>
              <w:jc w:val="right"/>
              <w:rPr>
                <w:rFonts w:ascii="Times New Roman" w:hAnsi="Times New Roman"/>
                <w:i/>
              </w:rPr>
            </w:pPr>
            <w:r w:rsidRPr="009A0581">
              <w:rPr>
                <w:rFonts w:ascii="Times New Roman" w:hAnsi="Times New Roman"/>
                <w:i/>
              </w:rPr>
              <w:t>901,97752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i/>
              </w:rPr>
            </w:pPr>
            <w:r w:rsidRPr="009A0581">
              <w:rPr>
                <w:rFonts w:ascii="Times New Roman" w:hAnsi="Times New Roman"/>
                <w:i/>
              </w:rPr>
              <w:t>-1 512,8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i/>
              </w:rPr>
            </w:pPr>
            <w:r w:rsidRPr="009A0581">
              <w:rPr>
                <w:rFonts w:ascii="Times New Roman" w:hAnsi="Times New Roman"/>
                <w:i/>
              </w:rPr>
              <w:t>-62,6</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rPr>
            </w:pPr>
            <w:r w:rsidRPr="009A0581">
              <w:rPr>
                <w:rFonts w:ascii="Times New Roman" w:hAnsi="Times New Roman"/>
              </w:rPr>
              <w:t>130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60"/>
              </w:tabs>
              <w:rPr>
                <w:rFonts w:ascii="Times New Roman" w:hAnsi="Times New Roman"/>
              </w:rPr>
            </w:pPr>
            <w:r w:rsidRPr="009A0581">
              <w:rPr>
                <w:rFonts w:ascii="Times New Roman" w:hAnsi="Times New Roman"/>
              </w:rPr>
              <w:t>по доходам от оказания платных услуг (работ), компенсаций затрат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rPr>
            </w:pPr>
            <w:r w:rsidRPr="009A0581">
              <w:rPr>
                <w:rFonts w:ascii="Times New Roman" w:hAnsi="Times New Roman"/>
              </w:rPr>
              <w:t>575,95515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8B1166" w:rsidP="000C63F7">
            <w:pPr>
              <w:jc w:val="right"/>
              <w:rPr>
                <w:rFonts w:ascii="Times New Roman" w:hAnsi="Times New Roman"/>
              </w:rPr>
            </w:pPr>
            <w:r w:rsidRPr="009A0581">
              <w:rPr>
                <w:rFonts w:ascii="Times New Roman" w:hAnsi="Times New Roman"/>
              </w:rPr>
              <w:t>2 906,702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rPr>
            </w:pPr>
            <w:r w:rsidRPr="009A0581">
              <w:rPr>
                <w:rFonts w:ascii="Times New Roman" w:hAnsi="Times New Roman"/>
              </w:rPr>
              <w:t>2 330,74775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rPr>
            </w:pPr>
            <w:r w:rsidRPr="009A0581">
              <w:rPr>
                <w:rFonts w:ascii="Times New Roman" w:hAnsi="Times New Roman"/>
              </w:rPr>
              <w:t>404,7</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lang w:val="en-US"/>
              </w:rPr>
            </w:pPr>
            <w:r w:rsidRPr="009A0581">
              <w:rPr>
                <w:rFonts w:ascii="Times New Roman" w:hAnsi="Times New Roman"/>
                <w:i/>
                <w:lang w:val="en-US"/>
              </w:rPr>
              <w:t>131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60"/>
              </w:tabs>
              <w:jc w:val="center"/>
              <w:rPr>
                <w:rFonts w:ascii="Times New Roman" w:hAnsi="Times New Roman"/>
                <w:i/>
              </w:rPr>
            </w:pPr>
            <w:r w:rsidRPr="009A0581">
              <w:rPr>
                <w:rFonts w:ascii="Times New Roman" w:hAnsi="Times New Roman"/>
                <w:i/>
              </w:rPr>
              <w:t>от оказания платных услуг (работ), кроме субсидии на выполнение государственного (муниципального) задания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0,16500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8B1166" w:rsidP="000C63F7">
            <w:pPr>
              <w:jc w:val="right"/>
              <w:rPr>
                <w:rFonts w:ascii="Times New Roman" w:hAnsi="Times New Roman"/>
                <w:i/>
              </w:rPr>
            </w:pPr>
            <w:r w:rsidRPr="009A0581">
              <w:rPr>
                <w:rFonts w:ascii="Times New Roman" w:hAnsi="Times New Roman"/>
                <w:i/>
              </w:rPr>
              <w:t>0,110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i/>
              </w:rPr>
            </w:pPr>
            <w:r w:rsidRPr="009A0581">
              <w:rPr>
                <w:rFonts w:ascii="Times New Roman" w:hAnsi="Times New Roman"/>
                <w:i/>
              </w:rPr>
              <w:t>-0,055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i/>
              </w:rPr>
            </w:pPr>
            <w:r w:rsidRPr="009A0581">
              <w:rPr>
                <w:rFonts w:ascii="Times New Roman" w:hAnsi="Times New Roman"/>
                <w:i/>
              </w:rPr>
              <w:t>-33,3</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lang w:val="en-US"/>
              </w:rPr>
            </w:pPr>
            <w:r w:rsidRPr="009A0581">
              <w:rPr>
                <w:rFonts w:ascii="Times New Roman" w:hAnsi="Times New Roman"/>
                <w:i/>
                <w:lang w:val="en-US"/>
              </w:rPr>
              <w:t>134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60"/>
              </w:tabs>
              <w:jc w:val="center"/>
              <w:rPr>
                <w:rFonts w:ascii="Times New Roman" w:hAnsi="Times New Roman"/>
                <w:i/>
              </w:rPr>
            </w:pPr>
            <w:r w:rsidRPr="009A0581">
              <w:rPr>
                <w:rFonts w:ascii="Times New Roman" w:hAnsi="Times New Roman"/>
                <w:i/>
              </w:rPr>
              <w:t>от компенсации затрат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575,79015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8B1166" w:rsidP="000C63F7">
            <w:pPr>
              <w:jc w:val="right"/>
              <w:rPr>
                <w:rFonts w:ascii="Times New Roman" w:hAnsi="Times New Roman"/>
                <w:i/>
              </w:rPr>
            </w:pPr>
            <w:r w:rsidRPr="009A0581">
              <w:rPr>
                <w:rFonts w:ascii="Times New Roman" w:hAnsi="Times New Roman"/>
                <w:i/>
              </w:rPr>
              <w:t>2 906,5929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i/>
              </w:rPr>
            </w:pPr>
            <w:r w:rsidRPr="009A0581">
              <w:rPr>
                <w:rFonts w:ascii="Times New Roman" w:hAnsi="Times New Roman"/>
                <w:i/>
              </w:rPr>
              <w:t>2 330,80275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28192F" w:rsidP="000C63F7">
            <w:pPr>
              <w:jc w:val="right"/>
              <w:rPr>
                <w:rFonts w:ascii="Times New Roman" w:hAnsi="Times New Roman"/>
                <w:i/>
              </w:rPr>
            </w:pPr>
            <w:r w:rsidRPr="009A0581">
              <w:rPr>
                <w:rFonts w:ascii="Times New Roman" w:hAnsi="Times New Roman"/>
                <w:i/>
              </w:rPr>
              <w:t>404,8</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rPr>
            </w:pPr>
            <w:r w:rsidRPr="009A0581">
              <w:rPr>
                <w:rFonts w:ascii="Times New Roman" w:hAnsi="Times New Roman"/>
              </w:rPr>
              <w:t>140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60"/>
              </w:tabs>
              <w:rPr>
                <w:rFonts w:ascii="Times New Roman" w:hAnsi="Times New Roman"/>
              </w:rPr>
            </w:pPr>
            <w:r w:rsidRPr="009A0581">
              <w:rPr>
                <w:rFonts w:ascii="Times New Roman" w:hAnsi="Times New Roman"/>
              </w:rPr>
              <w:t>по штрафам, пеням, неустойкам, возмещению ущерба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rPr>
            </w:pPr>
            <w:r w:rsidRPr="009A0581">
              <w:rPr>
                <w:rFonts w:ascii="Times New Roman" w:hAnsi="Times New Roman"/>
              </w:rPr>
              <w:t>2 613,90132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8B1166" w:rsidP="000C63F7">
            <w:pPr>
              <w:jc w:val="right"/>
              <w:rPr>
                <w:rFonts w:ascii="Times New Roman" w:hAnsi="Times New Roman"/>
              </w:rPr>
            </w:pPr>
            <w:r w:rsidRPr="009A0581">
              <w:rPr>
                <w:rFonts w:ascii="Times New Roman" w:hAnsi="Times New Roman"/>
              </w:rPr>
              <w:t>9 166,88112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4D10F4" w:rsidP="000C63F7">
            <w:pPr>
              <w:jc w:val="right"/>
              <w:rPr>
                <w:rFonts w:ascii="Times New Roman" w:hAnsi="Times New Roman"/>
              </w:rPr>
            </w:pPr>
            <w:r w:rsidRPr="009A0581">
              <w:rPr>
                <w:rFonts w:ascii="Times New Roman" w:hAnsi="Times New Roman"/>
              </w:rPr>
              <w:t>6 552,9798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4D10F4" w:rsidP="000C63F7">
            <w:pPr>
              <w:jc w:val="right"/>
              <w:rPr>
                <w:rFonts w:ascii="Times New Roman" w:hAnsi="Times New Roman"/>
              </w:rPr>
            </w:pPr>
            <w:r w:rsidRPr="009A0581">
              <w:rPr>
                <w:rFonts w:ascii="Times New Roman" w:hAnsi="Times New Roman"/>
              </w:rPr>
              <w:t>250,7</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rPr>
            </w:pPr>
            <w:r w:rsidRPr="009A0581">
              <w:rPr>
                <w:rFonts w:ascii="Times New Roman" w:hAnsi="Times New Roman"/>
                <w:i/>
              </w:rPr>
              <w:t>141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60"/>
              </w:tabs>
              <w:jc w:val="center"/>
              <w:rPr>
                <w:rFonts w:ascii="Times New Roman" w:hAnsi="Times New Roman"/>
                <w:i/>
              </w:rPr>
            </w:pPr>
            <w:r w:rsidRPr="009A0581">
              <w:rPr>
                <w:rFonts w:ascii="Times New Roman" w:hAnsi="Times New Roman"/>
                <w:i/>
              </w:rPr>
              <w:t>от штрафных санкций за нарушение законодательства о закупках и нарушение условий контрактов (договоров)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2 610,58656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6E07D7" w:rsidP="000C63F7">
            <w:pPr>
              <w:jc w:val="right"/>
              <w:rPr>
                <w:rFonts w:ascii="Times New Roman" w:hAnsi="Times New Roman"/>
                <w:i/>
              </w:rPr>
            </w:pPr>
            <w:r w:rsidRPr="009A0581">
              <w:rPr>
                <w:rFonts w:ascii="Times New Roman" w:hAnsi="Times New Roman"/>
                <w:i/>
              </w:rPr>
              <w:t>9 090,34774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52535E" w:rsidP="000C63F7">
            <w:pPr>
              <w:jc w:val="right"/>
              <w:rPr>
                <w:rFonts w:ascii="Times New Roman" w:hAnsi="Times New Roman"/>
                <w:i/>
              </w:rPr>
            </w:pPr>
            <w:r w:rsidRPr="009A0581">
              <w:rPr>
                <w:rFonts w:ascii="Times New Roman" w:hAnsi="Times New Roman"/>
                <w:i/>
              </w:rPr>
              <w:t>6 479,76118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52535E" w:rsidP="000C63F7">
            <w:pPr>
              <w:jc w:val="right"/>
              <w:rPr>
                <w:rFonts w:ascii="Times New Roman" w:hAnsi="Times New Roman"/>
                <w:i/>
              </w:rPr>
            </w:pPr>
            <w:r w:rsidRPr="009A0581">
              <w:rPr>
                <w:rFonts w:ascii="Times New Roman" w:hAnsi="Times New Roman"/>
                <w:i/>
              </w:rPr>
              <w:t>248,2</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rPr>
            </w:pPr>
            <w:r w:rsidRPr="009A0581">
              <w:rPr>
                <w:rFonts w:ascii="Times New Roman" w:hAnsi="Times New Roman"/>
                <w:i/>
              </w:rPr>
              <w:t>145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60"/>
              </w:tabs>
              <w:jc w:val="center"/>
              <w:rPr>
                <w:rFonts w:ascii="Times New Roman" w:hAnsi="Times New Roman"/>
                <w:i/>
              </w:rPr>
            </w:pPr>
            <w:r w:rsidRPr="009A0581">
              <w:rPr>
                <w:rFonts w:ascii="Times New Roman" w:hAnsi="Times New Roman"/>
                <w:i/>
              </w:rPr>
              <w:t>от прочих доходов от сумм принудительного изъятия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3,31476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6E07D7" w:rsidP="000C63F7">
            <w:pPr>
              <w:jc w:val="right"/>
              <w:rPr>
                <w:rFonts w:ascii="Times New Roman" w:hAnsi="Times New Roman"/>
                <w:i/>
              </w:rPr>
            </w:pPr>
            <w:r w:rsidRPr="009A0581">
              <w:rPr>
                <w:rFonts w:ascii="Times New Roman" w:hAnsi="Times New Roman"/>
                <w:i/>
              </w:rPr>
              <w:t>76,53338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E457AE" w:rsidP="000C63F7">
            <w:pPr>
              <w:jc w:val="right"/>
              <w:rPr>
                <w:rFonts w:ascii="Times New Roman" w:hAnsi="Times New Roman"/>
                <w:i/>
              </w:rPr>
            </w:pPr>
            <w:r w:rsidRPr="009A0581">
              <w:rPr>
                <w:rFonts w:ascii="Times New Roman" w:hAnsi="Times New Roman"/>
                <w:i/>
              </w:rPr>
              <w:t>73,21862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E457AE" w:rsidP="000C63F7">
            <w:pPr>
              <w:jc w:val="right"/>
              <w:rPr>
                <w:rFonts w:ascii="Times New Roman" w:hAnsi="Times New Roman"/>
                <w:i/>
              </w:rPr>
            </w:pPr>
            <w:r w:rsidRPr="009A0581">
              <w:rPr>
                <w:rFonts w:ascii="Times New Roman" w:hAnsi="Times New Roman"/>
                <w:i/>
              </w:rPr>
              <w:t>2208,9</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rPr>
            </w:pPr>
          </w:p>
          <w:p w:rsidR="000C63F7" w:rsidRPr="009A0581" w:rsidRDefault="000C63F7" w:rsidP="000C63F7">
            <w:pPr>
              <w:spacing w:line="276" w:lineRule="auto"/>
              <w:jc w:val="both"/>
              <w:rPr>
                <w:rFonts w:ascii="Times New Roman" w:hAnsi="Times New Roman"/>
              </w:rPr>
            </w:pPr>
            <w:r w:rsidRPr="009A0581">
              <w:rPr>
                <w:rFonts w:ascii="Times New Roman" w:hAnsi="Times New Roman"/>
              </w:rPr>
              <w:t>150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по безвозмездным денежным поступлениям текущего характера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right"/>
              <w:rPr>
                <w:rFonts w:ascii="Times New Roman" w:hAnsi="Times New Roman"/>
              </w:rPr>
            </w:pPr>
            <w:r w:rsidRPr="009A0581">
              <w:rPr>
                <w:rFonts w:ascii="Times New Roman" w:hAnsi="Times New Roman"/>
              </w:rPr>
              <w:t>118 616,10136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6E07D7" w:rsidP="000C63F7">
            <w:pPr>
              <w:spacing w:line="276" w:lineRule="auto"/>
              <w:jc w:val="right"/>
              <w:rPr>
                <w:rFonts w:ascii="Times New Roman" w:hAnsi="Times New Roman"/>
              </w:rPr>
            </w:pPr>
            <w:r w:rsidRPr="009A0581">
              <w:rPr>
                <w:rFonts w:ascii="Times New Roman" w:hAnsi="Times New Roman"/>
              </w:rPr>
              <w:t>74 578,82817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4657FD" w:rsidP="000C63F7">
            <w:pPr>
              <w:spacing w:line="276" w:lineRule="auto"/>
              <w:jc w:val="right"/>
              <w:rPr>
                <w:rFonts w:ascii="Times New Roman" w:hAnsi="Times New Roman"/>
              </w:rPr>
            </w:pPr>
            <w:r w:rsidRPr="009A0581">
              <w:rPr>
                <w:rFonts w:ascii="Times New Roman" w:hAnsi="Times New Roman"/>
              </w:rPr>
              <w:t>-44 837,27319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4657FD" w:rsidP="000C63F7">
            <w:pPr>
              <w:spacing w:line="276" w:lineRule="auto"/>
              <w:jc w:val="right"/>
              <w:rPr>
                <w:rFonts w:ascii="Times New Roman" w:hAnsi="Times New Roman"/>
              </w:rPr>
            </w:pPr>
            <w:r w:rsidRPr="009A0581">
              <w:rPr>
                <w:rFonts w:ascii="Times New Roman" w:hAnsi="Times New Roman"/>
              </w:rPr>
              <w:t>-37,1</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i/>
              </w:rPr>
            </w:pPr>
          </w:p>
          <w:p w:rsidR="000C63F7" w:rsidRPr="009A0581" w:rsidRDefault="000C63F7" w:rsidP="000C63F7">
            <w:pPr>
              <w:spacing w:line="276" w:lineRule="auto"/>
              <w:jc w:val="both"/>
              <w:rPr>
                <w:rFonts w:ascii="Times New Roman" w:hAnsi="Times New Roman"/>
                <w:i/>
              </w:rPr>
            </w:pPr>
          </w:p>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151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 xml:space="preserve">по поступлениям текущего характера от других бюджетов бюджетной </w:t>
            </w:r>
            <w:r w:rsidRPr="009A0581">
              <w:rPr>
                <w:rFonts w:ascii="Times New Roman" w:hAnsi="Times New Roman"/>
                <w:i/>
              </w:rPr>
              <w:lastRenderedPageBreak/>
              <w:t>системы Российской Федерации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lastRenderedPageBreak/>
              <w:t>117 416,10136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6E07D7" w:rsidP="000C63F7">
            <w:pPr>
              <w:spacing w:line="276" w:lineRule="auto"/>
              <w:jc w:val="right"/>
              <w:rPr>
                <w:rFonts w:ascii="Times New Roman" w:hAnsi="Times New Roman"/>
                <w:i/>
              </w:rPr>
            </w:pPr>
            <w:r w:rsidRPr="009A0581">
              <w:rPr>
                <w:rFonts w:ascii="Times New Roman" w:hAnsi="Times New Roman"/>
                <w:i/>
              </w:rPr>
              <w:t>74 578,82817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4657FD" w:rsidP="000C63F7">
            <w:pPr>
              <w:spacing w:line="276" w:lineRule="auto"/>
              <w:jc w:val="center"/>
              <w:rPr>
                <w:rFonts w:ascii="Times New Roman" w:hAnsi="Times New Roman"/>
                <w:i/>
                <w:sz w:val="21"/>
                <w:szCs w:val="21"/>
              </w:rPr>
            </w:pPr>
            <w:r w:rsidRPr="009A0581">
              <w:rPr>
                <w:rFonts w:ascii="Times New Roman" w:hAnsi="Times New Roman"/>
                <w:i/>
                <w:sz w:val="21"/>
                <w:szCs w:val="21"/>
              </w:rPr>
              <w:t>-42 837,27319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4657FD" w:rsidP="000C63F7">
            <w:pPr>
              <w:spacing w:line="276" w:lineRule="auto"/>
              <w:jc w:val="right"/>
              <w:rPr>
                <w:rFonts w:ascii="Times New Roman" w:hAnsi="Times New Roman"/>
                <w:i/>
              </w:rPr>
            </w:pPr>
            <w:r w:rsidRPr="009A0581">
              <w:rPr>
                <w:rFonts w:ascii="Times New Roman" w:hAnsi="Times New Roman"/>
                <w:i/>
              </w:rPr>
              <w:t>-36,5</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rPr>
            </w:pPr>
            <w:r w:rsidRPr="009A0581">
              <w:rPr>
                <w:rFonts w:ascii="Times New Roman" w:hAnsi="Times New Roman"/>
                <w:i/>
              </w:rPr>
              <w:lastRenderedPageBreak/>
              <w:t>155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1 200,00000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4657FD" w:rsidP="000C63F7">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4657FD" w:rsidP="000C63F7">
            <w:pPr>
              <w:jc w:val="right"/>
              <w:rPr>
                <w:rFonts w:ascii="Times New Roman" w:hAnsi="Times New Roman"/>
                <w:i/>
              </w:rPr>
            </w:pPr>
            <w:r w:rsidRPr="009A0581">
              <w:rPr>
                <w:rFonts w:ascii="Times New Roman" w:hAnsi="Times New Roman"/>
                <w:i/>
              </w:rPr>
              <w:t>-</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rPr>
            </w:pPr>
            <w:r w:rsidRPr="009A0581">
              <w:rPr>
                <w:rFonts w:ascii="Times New Roman" w:hAnsi="Times New Roman"/>
              </w:rPr>
              <w:t>160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rPr>
                <w:rFonts w:ascii="Times New Roman" w:hAnsi="Times New Roman"/>
              </w:rPr>
            </w:pPr>
            <w:r w:rsidRPr="009A0581">
              <w:rPr>
                <w:rFonts w:ascii="Times New Roman" w:hAnsi="Times New Roman"/>
              </w:rPr>
              <w:t>от безвозмездных денежных поступлений капитального характера из 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rPr>
            </w:pPr>
            <w:r w:rsidRPr="009A0581">
              <w:rPr>
                <w:rFonts w:ascii="Times New Roman" w:hAnsi="Times New Roman"/>
              </w:rPr>
              <w:t>72 097,86209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rPr>
            </w:pPr>
            <w:r w:rsidRPr="009A0581">
              <w:rPr>
                <w:rFonts w:ascii="Times New Roman" w:hAnsi="Times New Roman"/>
              </w:rPr>
              <w:t>365 033,0971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7010F2" w:rsidP="000C63F7">
            <w:pPr>
              <w:jc w:val="right"/>
              <w:rPr>
                <w:rFonts w:ascii="Times New Roman" w:hAnsi="Times New Roman"/>
              </w:rPr>
            </w:pPr>
            <w:r w:rsidRPr="009A0581">
              <w:rPr>
                <w:rFonts w:ascii="Times New Roman" w:hAnsi="Times New Roman"/>
              </w:rPr>
              <w:t>292 935,23501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7010F2" w:rsidP="000C63F7">
            <w:pPr>
              <w:jc w:val="right"/>
              <w:rPr>
                <w:rFonts w:ascii="Times New Roman" w:hAnsi="Times New Roman"/>
              </w:rPr>
            </w:pPr>
            <w:r w:rsidRPr="009A0581">
              <w:rPr>
                <w:rFonts w:ascii="Times New Roman" w:hAnsi="Times New Roman"/>
              </w:rPr>
              <w:t>406,3</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rPr>
            </w:pPr>
            <w:r w:rsidRPr="009A0581">
              <w:rPr>
                <w:rFonts w:ascii="Times New Roman" w:hAnsi="Times New Roman"/>
                <w:i/>
              </w:rPr>
              <w:t>161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по поступлениям капитального характера от других бюджетов бюджетной системы Российской Федерации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72 097,86209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i/>
              </w:rPr>
            </w:pPr>
            <w:r w:rsidRPr="009A0581">
              <w:rPr>
                <w:rFonts w:ascii="Times New Roman" w:hAnsi="Times New Roman"/>
                <w:i/>
              </w:rPr>
              <w:t>365 033,0971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7010F2" w:rsidP="000C63F7">
            <w:pPr>
              <w:jc w:val="right"/>
              <w:rPr>
                <w:rFonts w:ascii="Times New Roman" w:hAnsi="Times New Roman"/>
                <w:i/>
                <w:sz w:val="21"/>
                <w:szCs w:val="21"/>
              </w:rPr>
            </w:pPr>
            <w:r w:rsidRPr="009A0581">
              <w:rPr>
                <w:rFonts w:ascii="Times New Roman" w:hAnsi="Times New Roman"/>
                <w:i/>
                <w:sz w:val="21"/>
                <w:szCs w:val="21"/>
              </w:rPr>
              <w:t>292 935,23501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7010F2" w:rsidP="000C63F7">
            <w:pPr>
              <w:jc w:val="right"/>
              <w:rPr>
                <w:rFonts w:ascii="Times New Roman" w:hAnsi="Times New Roman"/>
                <w:i/>
              </w:rPr>
            </w:pPr>
            <w:r w:rsidRPr="009A0581">
              <w:rPr>
                <w:rFonts w:ascii="Times New Roman" w:hAnsi="Times New Roman"/>
                <w:i/>
              </w:rPr>
              <w:t>406,3</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rPr>
                <w:rFonts w:ascii="Times New Roman" w:hAnsi="Times New Roman"/>
              </w:rPr>
            </w:pPr>
            <w:r w:rsidRPr="009A0581">
              <w:rPr>
                <w:rFonts w:ascii="Times New Roman" w:hAnsi="Times New Roman"/>
              </w:rPr>
              <w:t>по иным текущим поступлениям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rPr>
            </w:pPr>
            <w:r w:rsidRPr="009A0581">
              <w:rPr>
                <w:rFonts w:ascii="Times New Roman" w:hAnsi="Times New Roman"/>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rPr>
            </w:pPr>
            <w:r w:rsidRPr="009A0581">
              <w:rPr>
                <w:rFonts w:ascii="Times New Roman" w:hAnsi="Times New Roman"/>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rPr>
            </w:pPr>
            <w:r w:rsidRPr="009A0581">
              <w:rPr>
                <w:rFonts w:ascii="Times New Roman" w:hAnsi="Times New Roman"/>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rPr>
            </w:pPr>
            <w:r w:rsidRPr="009A0581">
              <w:rPr>
                <w:rFonts w:ascii="Times New Roman" w:hAnsi="Times New Roman"/>
              </w:rPr>
              <w:t>-</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both"/>
              <w:rPr>
                <w:rFonts w:ascii="Times New Roman" w:hAnsi="Times New Roman"/>
                <w:i/>
              </w:rPr>
            </w:pPr>
            <w:r w:rsidRPr="009A0581">
              <w:rPr>
                <w:rFonts w:ascii="Times New Roman" w:hAnsi="Times New Roman"/>
                <w:i/>
              </w:rPr>
              <w:t>181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от невыясненных поступлений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A31002" w:rsidP="000C63F7">
            <w:pPr>
              <w:jc w:val="right"/>
              <w:rPr>
                <w:rFonts w:ascii="Times New Roman" w:hAnsi="Times New Roman"/>
                <w:i/>
              </w:rPr>
            </w:pPr>
            <w:r w:rsidRPr="009A0581">
              <w:rPr>
                <w:rFonts w:ascii="Times New Roman" w:hAnsi="Times New Roman"/>
                <w:i/>
              </w:rPr>
              <w:t>-</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both"/>
              <w:rPr>
                <w:rFonts w:ascii="Times New Roman" w:hAnsi="Times New Roman"/>
                <w:i/>
              </w:rPr>
            </w:pPr>
            <w:r w:rsidRPr="009A0581">
              <w:rPr>
                <w:rFonts w:ascii="Times New Roman" w:hAnsi="Times New Roman"/>
                <w:i/>
              </w:rPr>
              <w:t>400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A31002">
            <w:pPr>
              <w:jc w:val="center"/>
              <w:rPr>
                <w:rFonts w:ascii="Times New Roman" w:hAnsi="Times New Roman"/>
                <w:i/>
              </w:rPr>
            </w:pPr>
            <w:r w:rsidRPr="009A0581">
              <w:rPr>
                <w:rFonts w:ascii="Times New Roman" w:hAnsi="Times New Roman"/>
                <w:i/>
              </w:rPr>
              <w:t xml:space="preserve">Поступления от инвестиционных операций, в </w:t>
            </w:r>
            <w:proofErr w:type="spellStart"/>
            <w:r w:rsidRPr="009A0581">
              <w:rPr>
                <w:rFonts w:ascii="Times New Roman" w:hAnsi="Times New Roman"/>
                <w:i/>
              </w:rPr>
              <w:t>т.ч</w:t>
            </w:r>
            <w:proofErr w:type="spellEnd"/>
            <w:r w:rsidRPr="009A0581">
              <w:rPr>
                <w:rFonts w:ascii="Times New Roman" w:hAnsi="Times New Roman"/>
                <w:i/>
              </w:rPr>
              <w:t xml:space="preserve">. от реализации нефинансовых активов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right"/>
              <w:rPr>
                <w:rFonts w:ascii="Times New Roman" w:hAnsi="Times New Roman"/>
                <w:i/>
              </w:rPr>
            </w:pPr>
            <w:r w:rsidRPr="009A0581">
              <w:rPr>
                <w:rFonts w:ascii="Times New Roman" w:hAnsi="Times New Roman"/>
                <w:i/>
              </w:rPr>
              <w:t>17,05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right"/>
              <w:rPr>
                <w:rFonts w:ascii="Times New Roman" w:hAnsi="Times New Roman"/>
                <w:i/>
              </w:rPr>
            </w:pPr>
            <w:r w:rsidRPr="009A0581">
              <w:rPr>
                <w:rFonts w:ascii="Times New Roman" w:hAnsi="Times New Roman"/>
                <w:i/>
              </w:rPr>
              <w:t>17,05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515DFB" w:rsidP="000C63F7">
            <w:pPr>
              <w:jc w:val="right"/>
              <w:rPr>
                <w:rFonts w:ascii="Times New Roman" w:hAnsi="Times New Roman"/>
                <w:i/>
              </w:rPr>
            </w:pPr>
            <w:r w:rsidRPr="009A0581">
              <w:rPr>
                <w:rFonts w:ascii="Times New Roman" w:hAnsi="Times New Roman"/>
                <w:i/>
              </w:rPr>
              <w:t>100,0</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both"/>
              <w:rPr>
                <w:rFonts w:ascii="Times New Roman" w:hAnsi="Times New Roman"/>
                <w:i/>
              </w:rPr>
            </w:pPr>
            <w:r w:rsidRPr="009A0581">
              <w:rPr>
                <w:rFonts w:ascii="Times New Roman" w:hAnsi="Times New Roman"/>
                <w:i/>
              </w:rPr>
              <w:t>410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center"/>
              <w:rPr>
                <w:rFonts w:ascii="Times New Roman" w:hAnsi="Times New Roman"/>
                <w:i/>
              </w:rPr>
            </w:pPr>
            <w:r w:rsidRPr="009A0581">
              <w:rPr>
                <w:rFonts w:ascii="Times New Roman" w:hAnsi="Times New Roman"/>
                <w:i/>
              </w:rPr>
              <w:t>Из них: основных средств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right"/>
              <w:rPr>
                <w:rFonts w:ascii="Times New Roman" w:hAnsi="Times New Roman"/>
                <w:i/>
              </w:rPr>
            </w:pPr>
            <w:r w:rsidRPr="009A0581">
              <w:rPr>
                <w:rFonts w:ascii="Times New Roman" w:hAnsi="Times New Roman"/>
                <w:i/>
              </w:rPr>
              <w:t>17,05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A31002" w:rsidP="000C63F7">
            <w:pPr>
              <w:jc w:val="right"/>
              <w:rPr>
                <w:rFonts w:ascii="Times New Roman" w:hAnsi="Times New Roman"/>
                <w:i/>
              </w:rPr>
            </w:pPr>
            <w:r w:rsidRPr="009A0581">
              <w:rPr>
                <w:rFonts w:ascii="Times New Roman" w:hAnsi="Times New Roman"/>
                <w:i/>
              </w:rPr>
              <w:t>17,05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002" w:rsidRPr="009A0581" w:rsidRDefault="00515DFB" w:rsidP="000C63F7">
            <w:pPr>
              <w:jc w:val="right"/>
              <w:rPr>
                <w:rFonts w:ascii="Times New Roman" w:hAnsi="Times New Roman"/>
                <w:i/>
              </w:rPr>
            </w:pPr>
            <w:r w:rsidRPr="009A0581">
              <w:rPr>
                <w:rFonts w:ascii="Times New Roman" w:hAnsi="Times New Roman"/>
                <w:i/>
              </w:rPr>
              <w:t>100,0</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rPr>
            </w:pPr>
            <w:r w:rsidRPr="009A0581">
              <w:rPr>
                <w:rFonts w:ascii="Times New Roman" w:hAnsi="Times New Roman"/>
                <w:b/>
              </w:rPr>
              <w:t>Выбытия (расходы)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right"/>
              <w:rPr>
                <w:rFonts w:ascii="Times New Roman" w:hAnsi="Times New Roman"/>
                <w:b/>
              </w:rPr>
            </w:pPr>
            <w:r w:rsidRPr="009A0581">
              <w:rPr>
                <w:rFonts w:ascii="Times New Roman" w:hAnsi="Times New Roman"/>
                <w:b/>
              </w:rPr>
              <w:t>404 627,93780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6E79B0" w:rsidP="000C63F7">
            <w:pPr>
              <w:spacing w:line="276" w:lineRule="auto"/>
              <w:jc w:val="right"/>
              <w:rPr>
                <w:rFonts w:ascii="Times New Roman" w:hAnsi="Times New Roman"/>
                <w:b/>
              </w:rPr>
            </w:pPr>
            <w:r w:rsidRPr="009A0581">
              <w:rPr>
                <w:rFonts w:ascii="Times New Roman" w:hAnsi="Times New Roman"/>
                <w:b/>
              </w:rPr>
              <w:t>731 895,62332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66F9F" w:rsidP="000C63F7">
            <w:pPr>
              <w:spacing w:line="276" w:lineRule="auto"/>
              <w:jc w:val="right"/>
              <w:rPr>
                <w:rFonts w:ascii="Times New Roman" w:hAnsi="Times New Roman"/>
                <w:b/>
              </w:rPr>
            </w:pPr>
            <w:r w:rsidRPr="009A0581">
              <w:rPr>
                <w:rFonts w:ascii="Times New Roman" w:hAnsi="Times New Roman"/>
                <w:b/>
              </w:rPr>
              <w:t>327 267,68552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66F9F" w:rsidP="000C63F7">
            <w:pPr>
              <w:spacing w:line="276" w:lineRule="auto"/>
              <w:jc w:val="right"/>
              <w:rPr>
                <w:rFonts w:ascii="Times New Roman" w:hAnsi="Times New Roman"/>
                <w:b/>
              </w:rPr>
            </w:pPr>
            <w:r w:rsidRPr="009A0581">
              <w:rPr>
                <w:rFonts w:ascii="Times New Roman" w:hAnsi="Times New Roman"/>
                <w:b/>
              </w:rPr>
              <w:t>80,9</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b/>
                <w:i/>
              </w:rPr>
            </w:pPr>
            <w:r w:rsidRPr="009A0581">
              <w:rPr>
                <w:rFonts w:ascii="Times New Roman" w:hAnsi="Times New Roman"/>
                <w:b/>
                <w:i/>
              </w:rPr>
              <w:t>200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b/>
                <w:i/>
              </w:rPr>
            </w:pPr>
            <w:r w:rsidRPr="009A0581">
              <w:rPr>
                <w:rFonts w:ascii="Times New Roman" w:hAnsi="Times New Roman"/>
                <w:b/>
                <w:i/>
              </w:rPr>
              <w:t>Выбытия по текущим операциям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b/>
                <w:i/>
              </w:rPr>
            </w:pPr>
            <w:r w:rsidRPr="009A0581">
              <w:rPr>
                <w:rFonts w:ascii="Times New Roman" w:hAnsi="Times New Roman"/>
                <w:b/>
                <w:i/>
              </w:rPr>
              <w:t>289 987,77927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E79B0" w:rsidP="000C63F7">
            <w:pPr>
              <w:spacing w:line="276" w:lineRule="auto"/>
              <w:jc w:val="right"/>
              <w:rPr>
                <w:rFonts w:ascii="Times New Roman" w:hAnsi="Times New Roman"/>
                <w:b/>
                <w:i/>
              </w:rPr>
            </w:pPr>
            <w:r w:rsidRPr="009A0581">
              <w:rPr>
                <w:rFonts w:ascii="Times New Roman" w:hAnsi="Times New Roman"/>
                <w:b/>
                <w:i/>
              </w:rPr>
              <w:t>269 325,03634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66F9F" w:rsidP="000C63F7">
            <w:pPr>
              <w:spacing w:line="276" w:lineRule="auto"/>
              <w:jc w:val="right"/>
              <w:rPr>
                <w:rFonts w:ascii="Times New Roman" w:hAnsi="Times New Roman"/>
                <w:b/>
                <w:i/>
              </w:rPr>
            </w:pPr>
            <w:r w:rsidRPr="009A0581">
              <w:rPr>
                <w:rFonts w:ascii="Times New Roman" w:hAnsi="Times New Roman"/>
                <w:b/>
                <w:i/>
              </w:rPr>
              <w:t>-20 662,74293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66F9F" w:rsidP="000C63F7">
            <w:pPr>
              <w:spacing w:line="276" w:lineRule="auto"/>
              <w:jc w:val="right"/>
              <w:rPr>
                <w:rFonts w:ascii="Times New Roman" w:hAnsi="Times New Roman"/>
                <w:b/>
                <w:i/>
              </w:rPr>
            </w:pPr>
            <w:r w:rsidRPr="009A0581">
              <w:rPr>
                <w:rFonts w:ascii="Times New Roman" w:hAnsi="Times New Roman"/>
                <w:b/>
                <w:i/>
              </w:rPr>
              <w:t>-7,1</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210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 xml:space="preserve">За счет оплаты труда и начислений на выплаты по оплате труда в </w:t>
            </w:r>
            <w:proofErr w:type="spellStart"/>
            <w:r w:rsidRPr="009A0581">
              <w:rPr>
                <w:rFonts w:ascii="Times New Roman" w:hAnsi="Times New Roman"/>
              </w:rPr>
              <w:t>т.ч</w:t>
            </w:r>
            <w:proofErr w:type="spellEnd"/>
            <w:r w:rsidRPr="009A0581">
              <w:rPr>
                <w:rFonts w:ascii="Times New Roman" w:hAnsi="Times New Roman"/>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rPr>
            </w:pPr>
            <w:r w:rsidRPr="009A0581">
              <w:rPr>
                <w:rFonts w:ascii="Times New Roman" w:hAnsi="Times New Roman"/>
              </w:rPr>
              <w:t>63 145,00562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E79B0" w:rsidP="000C63F7">
            <w:pPr>
              <w:spacing w:line="276" w:lineRule="auto"/>
              <w:jc w:val="right"/>
              <w:rPr>
                <w:rFonts w:ascii="Times New Roman" w:hAnsi="Times New Roman"/>
              </w:rPr>
            </w:pPr>
            <w:r w:rsidRPr="009A0581">
              <w:rPr>
                <w:rFonts w:ascii="Times New Roman" w:hAnsi="Times New Roman"/>
              </w:rPr>
              <w:t>82 057,05345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66F9F" w:rsidP="000C63F7">
            <w:pPr>
              <w:spacing w:line="276" w:lineRule="auto"/>
              <w:jc w:val="right"/>
              <w:rPr>
                <w:rFonts w:ascii="Times New Roman" w:hAnsi="Times New Roman"/>
              </w:rPr>
            </w:pPr>
            <w:r w:rsidRPr="009A0581">
              <w:rPr>
                <w:rFonts w:ascii="Times New Roman" w:hAnsi="Times New Roman"/>
              </w:rPr>
              <w:t>18 912,04783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66F9F" w:rsidP="000C63F7">
            <w:pPr>
              <w:spacing w:line="276" w:lineRule="auto"/>
              <w:jc w:val="right"/>
              <w:rPr>
                <w:rFonts w:ascii="Times New Roman" w:hAnsi="Times New Roman"/>
              </w:rPr>
            </w:pPr>
            <w:r w:rsidRPr="009A0581">
              <w:rPr>
                <w:rFonts w:ascii="Times New Roman" w:hAnsi="Times New Roman"/>
              </w:rPr>
              <w:t>29,9</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211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rPr>
                <w:rFonts w:ascii="Times New Roman" w:hAnsi="Times New Roman"/>
                <w:i/>
              </w:rPr>
            </w:pPr>
            <w:r w:rsidRPr="009A0581">
              <w:rPr>
                <w:rFonts w:ascii="Times New Roman" w:hAnsi="Times New Roman"/>
                <w:i/>
              </w:rPr>
              <w:t>за счет заработной платы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48 905,90966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E79B0" w:rsidP="000C63F7">
            <w:pPr>
              <w:spacing w:line="276" w:lineRule="auto"/>
              <w:jc w:val="right"/>
              <w:rPr>
                <w:rFonts w:ascii="Times New Roman" w:hAnsi="Times New Roman"/>
                <w:i/>
              </w:rPr>
            </w:pPr>
            <w:r w:rsidRPr="009A0581">
              <w:rPr>
                <w:rFonts w:ascii="Times New Roman" w:hAnsi="Times New Roman"/>
                <w:i/>
              </w:rPr>
              <w:t>62 074,82364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66F9F" w:rsidP="000C63F7">
            <w:pPr>
              <w:spacing w:line="276" w:lineRule="auto"/>
              <w:jc w:val="right"/>
              <w:rPr>
                <w:rFonts w:ascii="Times New Roman" w:hAnsi="Times New Roman"/>
                <w:i/>
              </w:rPr>
            </w:pPr>
            <w:r w:rsidRPr="009A0581">
              <w:rPr>
                <w:rFonts w:ascii="Times New Roman" w:hAnsi="Times New Roman"/>
                <w:i/>
              </w:rPr>
              <w:t>13 168,91398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66F9F" w:rsidP="000C63F7">
            <w:pPr>
              <w:spacing w:line="276" w:lineRule="auto"/>
              <w:jc w:val="right"/>
              <w:rPr>
                <w:rFonts w:ascii="Times New Roman" w:hAnsi="Times New Roman"/>
                <w:i/>
              </w:rPr>
            </w:pPr>
            <w:r w:rsidRPr="009A0581">
              <w:rPr>
                <w:rFonts w:ascii="Times New Roman" w:hAnsi="Times New Roman"/>
                <w:i/>
              </w:rPr>
              <w:t>26,9</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212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за счет прочих несоциальных выплат персоналу в денежной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0,80000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E79B0" w:rsidP="000C63F7">
            <w:pPr>
              <w:jc w:val="right"/>
              <w:rPr>
                <w:rFonts w:ascii="Times New Roman" w:hAnsi="Times New Roman"/>
                <w:i/>
              </w:rPr>
            </w:pPr>
            <w:r w:rsidRPr="009A0581">
              <w:rPr>
                <w:rFonts w:ascii="Times New Roman" w:hAnsi="Times New Roman"/>
                <w:i/>
              </w:rPr>
              <w:t>121,02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66F9F" w:rsidP="000C63F7">
            <w:pPr>
              <w:jc w:val="right"/>
              <w:rPr>
                <w:rFonts w:ascii="Times New Roman" w:hAnsi="Times New Roman"/>
                <w:i/>
              </w:rPr>
            </w:pPr>
            <w:r w:rsidRPr="009A0581">
              <w:rPr>
                <w:rFonts w:ascii="Times New Roman" w:hAnsi="Times New Roman"/>
                <w:i/>
              </w:rPr>
              <w:t>120,22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66F9F" w:rsidP="000C63F7">
            <w:pPr>
              <w:jc w:val="right"/>
              <w:rPr>
                <w:rFonts w:ascii="Times New Roman" w:hAnsi="Times New Roman"/>
                <w:i/>
              </w:rPr>
            </w:pPr>
            <w:r w:rsidRPr="009A0581">
              <w:rPr>
                <w:rFonts w:ascii="Times New Roman" w:hAnsi="Times New Roman"/>
                <w:i/>
              </w:rPr>
              <w:t>15027,5</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213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за счет начислений на выплаты по оплате труда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14 238,29596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640AA" w:rsidP="000C63F7">
            <w:pPr>
              <w:spacing w:line="276" w:lineRule="auto"/>
              <w:jc w:val="right"/>
              <w:rPr>
                <w:rFonts w:ascii="Times New Roman" w:hAnsi="Times New Roman"/>
                <w:i/>
              </w:rPr>
            </w:pPr>
            <w:r w:rsidRPr="009A0581">
              <w:rPr>
                <w:rFonts w:ascii="Times New Roman" w:hAnsi="Times New Roman"/>
                <w:i/>
              </w:rPr>
              <w:t>19 861,20981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CA6C6B" w:rsidP="000C63F7">
            <w:pPr>
              <w:spacing w:line="276" w:lineRule="auto"/>
              <w:jc w:val="right"/>
              <w:rPr>
                <w:rFonts w:ascii="Times New Roman" w:hAnsi="Times New Roman"/>
                <w:i/>
              </w:rPr>
            </w:pPr>
            <w:r w:rsidRPr="009A0581">
              <w:rPr>
                <w:rFonts w:ascii="Times New Roman" w:hAnsi="Times New Roman"/>
                <w:i/>
              </w:rPr>
              <w:t>5 622,91385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CA6C6B" w:rsidP="000C63F7">
            <w:pPr>
              <w:spacing w:line="276" w:lineRule="auto"/>
              <w:jc w:val="right"/>
              <w:rPr>
                <w:rFonts w:ascii="Times New Roman" w:hAnsi="Times New Roman"/>
                <w:i/>
              </w:rPr>
            </w:pPr>
            <w:r w:rsidRPr="009A0581">
              <w:rPr>
                <w:rFonts w:ascii="Times New Roman" w:hAnsi="Times New Roman"/>
                <w:i/>
              </w:rPr>
              <w:t>39,5</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220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 xml:space="preserve">За счет оплаты работ, услуг в </w:t>
            </w:r>
            <w:proofErr w:type="spellStart"/>
            <w:r w:rsidRPr="009A0581">
              <w:rPr>
                <w:rFonts w:ascii="Times New Roman" w:hAnsi="Times New Roman"/>
              </w:rPr>
              <w:t>т.ч</w:t>
            </w:r>
            <w:proofErr w:type="spellEnd"/>
            <w:r w:rsidRPr="009A0581">
              <w:rPr>
                <w:rFonts w:ascii="Times New Roman" w:hAnsi="Times New Roman"/>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rPr>
            </w:pPr>
            <w:r w:rsidRPr="009A0581">
              <w:rPr>
                <w:rFonts w:ascii="Times New Roman" w:hAnsi="Times New Roman"/>
              </w:rPr>
              <w:t>115 099,31421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640AA" w:rsidP="000C63F7">
            <w:pPr>
              <w:spacing w:line="276" w:lineRule="auto"/>
              <w:jc w:val="right"/>
              <w:rPr>
                <w:rFonts w:ascii="Times New Roman" w:hAnsi="Times New Roman"/>
              </w:rPr>
            </w:pPr>
            <w:r w:rsidRPr="009A0581">
              <w:rPr>
                <w:rFonts w:ascii="Times New Roman" w:hAnsi="Times New Roman"/>
              </w:rPr>
              <w:t>67 207,38908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CA6C6B" w:rsidP="000C63F7">
            <w:pPr>
              <w:spacing w:line="276" w:lineRule="auto"/>
              <w:jc w:val="right"/>
              <w:rPr>
                <w:rFonts w:ascii="Times New Roman" w:hAnsi="Times New Roman"/>
              </w:rPr>
            </w:pPr>
            <w:r w:rsidRPr="009A0581">
              <w:rPr>
                <w:rFonts w:ascii="Times New Roman" w:hAnsi="Times New Roman"/>
              </w:rPr>
              <w:t>-47 891,92513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CA6C6B" w:rsidP="000C63F7">
            <w:pPr>
              <w:spacing w:line="276" w:lineRule="auto"/>
              <w:jc w:val="right"/>
              <w:rPr>
                <w:rFonts w:ascii="Times New Roman" w:hAnsi="Times New Roman"/>
              </w:rPr>
            </w:pPr>
            <w:r w:rsidRPr="009A0581">
              <w:rPr>
                <w:rFonts w:ascii="Times New Roman" w:hAnsi="Times New Roman"/>
              </w:rPr>
              <w:t>-41,6</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221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услуг связи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1 798,57911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640AA" w:rsidP="000C63F7">
            <w:pPr>
              <w:spacing w:line="276" w:lineRule="auto"/>
              <w:jc w:val="right"/>
              <w:rPr>
                <w:rFonts w:ascii="Times New Roman" w:hAnsi="Times New Roman"/>
                <w:i/>
              </w:rPr>
            </w:pPr>
            <w:r w:rsidRPr="009A0581">
              <w:rPr>
                <w:rFonts w:ascii="Times New Roman" w:hAnsi="Times New Roman"/>
                <w:i/>
              </w:rPr>
              <w:t>1 814,62468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7A4B" w:rsidP="000C63F7">
            <w:pPr>
              <w:spacing w:line="276" w:lineRule="auto"/>
              <w:jc w:val="right"/>
              <w:rPr>
                <w:rFonts w:ascii="Times New Roman" w:hAnsi="Times New Roman"/>
                <w:i/>
              </w:rPr>
            </w:pPr>
            <w:r w:rsidRPr="009A0581">
              <w:rPr>
                <w:rFonts w:ascii="Times New Roman" w:hAnsi="Times New Roman"/>
                <w:i/>
              </w:rPr>
              <w:t>16,04557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7A4B" w:rsidP="000C63F7">
            <w:pPr>
              <w:spacing w:line="276" w:lineRule="auto"/>
              <w:jc w:val="right"/>
              <w:rPr>
                <w:rFonts w:ascii="Times New Roman" w:hAnsi="Times New Roman"/>
                <w:i/>
              </w:rPr>
            </w:pPr>
            <w:r w:rsidRPr="009A0581">
              <w:rPr>
                <w:rFonts w:ascii="Times New Roman" w:hAnsi="Times New Roman"/>
                <w:i/>
              </w:rPr>
              <w:t>0,9</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222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транспортных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5 335,41415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640AA" w:rsidP="000C63F7">
            <w:pPr>
              <w:jc w:val="right"/>
              <w:rPr>
                <w:rFonts w:ascii="Times New Roman" w:hAnsi="Times New Roman"/>
                <w:i/>
              </w:rPr>
            </w:pPr>
            <w:r w:rsidRPr="009A0581">
              <w:rPr>
                <w:rFonts w:ascii="Times New Roman" w:hAnsi="Times New Roman"/>
                <w:i/>
              </w:rPr>
              <w:t>5 775,61253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7A4B" w:rsidP="000C63F7">
            <w:pPr>
              <w:jc w:val="right"/>
              <w:rPr>
                <w:rFonts w:ascii="Times New Roman" w:hAnsi="Times New Roman"/>
                <w:i/>
              </w:rPr>
            </w:pPr>
            <w:r w:rsidRPr="009A0581">
              <w:rPr>
                <w:rFonts w:ascii="Times New Roman" w:hAnsi="Times New Roman"/>
                <w:i/>
              </w:rPr>
              <w:t>440,19838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7A4B" w:rsidP="000C63F7">
            <w:pPr>
              <w:jc w:val="right"/>
              <w:rPr>
                <w:rFonts w:ascii="Times New Roman" w:hAnsi="Times New Roman"/>
                <w:i/>
              </w:rPr>
            </w:pPr>
            <w:r w:rsidRPr="009A0581">
              <w:rPr>
                <w:rFonts w:ascii="Times New Roman" w:hAnsi="Times New Roman"/>
                <w:i/>
              </w:rPr>
              <w:t>8,3</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223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коммунальных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2 666,94395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640AA" w:rsidP="000C63F7">
            <w:pPr>
              <w:spacing w:line="276" w:lineRule="auto"/>
              <w:jc w:val="right"/>
              <w:rPr>
                <w:rFonts w:ascii="Times New Roman" w:hAnsi="Times New Roman"/>
                <w:i/>
              </w:rPr>
            </w:pPr>
            <w:r w:rsidRPr="009A0581">
              <w:rPr>
                <w:rFonts w:ascii="Times New Roman" w:hAnsi="Times New Roman"/>
                <w:i/>
              </w:rPr>
              <w:t>2 861,54893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7A4B" w:rsidP="000C63F7">
            <w:pPr>
              <w:spacing w:line="276" w:lineRule="auto"/>
              <w:jc w:val="right"/>
              <w:rPr>
                <w:rFonts w:ascii="Times New Roman" w:hAnsi="Times New Roman"/>
                <w:i/>
              </w:rPr>
            </w:pPr>
            <w:r w:rsidRPr="009A0581">
              <w:rPr>
                <w:rFonts w:ascii="Times New Roman" w:hAnsi="Times New Roman"/>
                <w:i/>
              </w:rPr>
              <w:t>194,60498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7A4B" w:rsidP="000C63F7">
            <w:pPr>
              <w:spacing w:line="276" w:lineRule="auto"/>
              <w:jc w:val="right"/>
              <w:rPr>
                <w:rFonts w:ascii="Times New Roman" w:hAnsi="Times New Roman"/>
                <w:i/>
              </w:rPr>
            </w:pPr>
            <w:r w:rsidRPr="009A0581">
              <w:rPr>
                <w:rFonts w:ascii="Times New Roman" w:hAnsi="Times New Roman"/>
                <w:i/>
              </w:rPr>
              <w:t>7,3</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224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арендной платы за пользование имуществом (за исключением земельных и других обособленных природных объектов)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822,69068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F4D9E" w:rsidP="000C63F7">
            <w:pPr>
              <w:spacing w:line="276" w:lineRule="auto"/>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F4D9E" w:rsidP="000C63F7">
            <w:pPr>
              <w:spacing w:line="276" w:lineRule="auto"/>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F4D9E" w:rsidP="000C63F7">
            <w:pPr>
              <w:spacing w:line="276" w:lineRule="auto"/>
              <w:jc w:val="right"/>
              <w:rPr>
                <w:rFonts w:ascii="Times New Roman" w:hAnsi="Times New Roman"/>
                <w:i/>
              </w:rPr>
            </w:pPr>
            <w:r w:rsidRPr="009A0581">
              <w:rPr>
                <w:rFonts w:ascii="Times New Roman" w:hAnsi="Times New Roman"/>
                <w:i/>
              </w:rPr>
              <w:t>-</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225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работ, услуг по содержанию имущества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94 445,69884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20C5" w:rsidP="000C63F7">
            <w:pPr>
              <w:spacing w:line="276" w:lineRule="auto"/>
              <w:jc w:val="right"/>
              <w:rPr>
                <w:rFonts w:ascii="Times New Roman" w:hAnsi="Times New Roman"/>
                <w:i/>
              </w:rPr>
            </w:pPr>
            <w:r w:rsidRPr="009A0581">
              <w:rPr>
                <w:rFonts w:ascii="Times New Roman" w:hAnsi="Times New Roman"/>
                <w:i/>
              </w:rPr>
              <w:t>44 648,71361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323250" w:rsidP="000C63F7">
            <w:pPr>
              <w:spacing w:line="276" w:lineRule="auto"/>
              <w:jc w:val="right"/>
              <w:rPr>
                <w:rFonts w:ascii="Times New Roman" w:hAnsi="Times New Roman"/>
                <w:i/>
              </w:rPr>
            </w:pPr>
            <w:r w:rsidRPr="009A0581">
              <w:rPr>
                <w:rFonts w:ascii="Times New Roman" w:hAnsi="Times New Roman"/>
                <w:i/>
              </w:rPr>
              <w:t>-49 796,98523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323250" w:rsidP="000C63F7">
            <w:pPr>
              <w:spacing w:line="276" w:lineRule="auto"/>
              <w:jc w:val="right"/>
              <w:rPr>
                <w:rFonts w:ascii="Times New Roman" w:hAnsi="Times New Roman"/>
                <w:i/>
              </w:rPr>
            </w:pPr>
            <w:r w:rsidRPr="009A0581">
              <w:rPr>
                <w:rFonts w:ascii="Times New Roman" w:hAnsi="Times New Roman"/>
                <w:i/>
              </w:rPr>
              <w:t>-52,7</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226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прочих работ,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9 975,06462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20C5" w:rsidP="000C63F7">
            <w:pPr>
              <w:spacing w:line="276" w:lineRule="auto"/>
              <w:jc w:val="right"/>
              <w:rPr>
                <w:rFonts w:ascii="Times New Roman" w:hAnsi="Times New Roman"/>
                <w:i/>
              </w:rPr>
            </w:pPr>
            <w:r w:rsidRPr="009A0581">
              <w:rPr>
                <w:rFonts w:ascii="Times New Roman" w:hAnsi="Times New Roman"/>
                <w:i/>
              </w:rPr>
              <w:t>12 075,85857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323250" w:rsidP="000C63F7">
            <w:pPr>
              <w:spacing w:line="276" w:lineRule="auto"/>
              <w:jc w:val="right"/>
              <w:rPr>
                <w:rFonts w:ascii="Times New Roman" w:hAnsi="Times New Roman"/>
                <w:i/>
              </w:rPr>
            </w:pPr>
            <w:r w:rsidRPr="009A0581">
              <w:rPr>
                <w:rFonts w:ascii="Times New Roman" w:hAnsi="Times New Roman"/>
                <w:i/>
              </w:rPr>
              <w:t>2 100,79395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323250" w:rsidP="000C63F7">
            <w:pPr>
              <w:spacing w:line="276" w:lineRule="auto"/>
              <w:jc w:val="right"/>
              <w:rPr>
                <w:rFonts w:ascii="Times New Roman" w:hAnsi="Times New Roman"/>
                <w:i/>
              </w:rPr>
            </w:pPr>
            <w:r w:rsidRPr="009A0581">
              <w:rPr>
                <w:rFonts w:ascii="Times New Roman" w:hAnsi="Times New Roman"/>
                <w:i/>
              </w:rPr>
              <w:t>21,1</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227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страхование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54,92286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20C5" w:rsidP="000C63F7">
            <w:pPr>
              <w:jc w:val="right"/>
              <w:rPr>
                <w:rFonts w:ascii="Times New Roman" w:hAnsi="Times New Roman"/>
                <w:i/>
              </w:rPr>
            </w:pPr>
            <w:r w:rsidRPr="009A0581">
              <w:rPr>
                <w:rFonts w:ascii="Times New Roman" w:hAnsi="Times New Roman"/>
                <w:i/>
              </w:rPr>
              <w:t>30,71128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323250" w:rsidP="000C63F7">
            <w:pPr>
              <w:jc w:val="right"/>
              <w:rPr>
                <w:rFonts w:ascii="Times New Roman" w:hAnsi="Times New Roman"/>
                <w:i/>
              </w:rPr>
            </w:pPr>
            <w:r w:rsidRPr="009A0581">
              <w:rPr>
                <w:rFonts w:ascii="Times New Roman" w:hAnsi="Times New Roman"/>
                <w:i/>
              </w:rPr>
              <w:t>-24,21158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323250" w:rsidP="000C63F7">
            <w:pPr>
              <w:jc w:val="right"/>
              <w:rPr>
                <w:rFonts w:ascii="Times New Roman" w:hAnsi="Times New Roman"/>
                <w:i/>
              </w:rPr>
            </w:pPr>
            <w:r w:rsidRPr="009A0581">
              <w:rPr>
                <w:rFonts w:ascii="Times New Roman" w:hAnsi="Times New Roman"/>
                <w:i/>
              </w:rPr>
              <w:t>-44,1</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rPr>
            </w:pPr>
            <w:r w:rsidRPr="009A0581">
              <w:rPr>
                <w:rFonts w:ascii="Times New Roman" w:hAnsi="Times New Roman"/>
              </w:rPr>
              <w:lastRenderedPageBreak/>
              <w:t>240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rPr>
                <w:rFonts w:ascii="Times New Roman" w:hAnsi="Times New Roman"/>
              </w:rPr>
            </w:pPr>
            <w:r w:rsidRPr="009A0581">
              <w:rPr>
                <w:rFonts w:ascii="Times New Roman" w:hAnsi="Times New Roman"/>
              </w:rPr>
              <w:t>за счет безвозмездных перечислений текущего характера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rPr>
            </w:pPr>
            <w:r w:rsidRPr="009A0581">
              <w:rPr>
                <w:rFonts w:ascii="Times New Roman" w:hAnsi="Times New Roman"/>
              </w:rPr>
              <w:t>89 578,99840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20C5" w:rsidP="000C63F7">
            <w:pPr>
              <w:jc w:val="right"/>
              <w:rPr>
                <w:rFonts w:ascii="Times New Roman" w:hAnsi="Times New Roman"/>
              </w:rPr>
            </w:pPr>
            <w:r w:rsidRPr="009A0581">
              <w:rPr>
                <w:rFonts w:ascii="Times New Roman" w:hAnsi="Times New Roman"/>
              </w:rPr>
              <w:t>96 932,85245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323250" w:rsidP="000C63F7">
            <w:pPr>
              <w:jc w:val="right"/>
              <w:rPr>
                <w:rFonts w:ascii="Times New Roman" w:hAnsi="Times New Roman"/>
              </w:rPr>
            </w:pPr>
            <w:r w:rsidRPr="009A0581">
              <w:rPr>
                <w:rFonts w:ascii="Times New Roman" w:hAnsi="Times New Roman"/>
              </w:rPr>
              <w:t>7 353,85405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323250" w:rsidP="000C63F7">
            <w:pPr>
              <w:jc w:val="right"/>
              <w:rPr>
                <w:rFonts w:ascii="Times New Roman" w:hAnsi="Times New Roman"/>
              </w:rPr>
            </w:pPr>
            <w:r w:rsidRPr="009A0581">
              <w:rPr>
                <w:rFonts w:ascii="Times New Roman" w:hAnsi="Times New Roman"/>
              </w:rPr>
              <w:t>8,2</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241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за счет безвозмездных перечислений текущего характера государственным (муниципальным) учреждения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89 578,99840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20C5" w:rsidP="000C63F7">
            <w:pPr>
              <w:jc w:val="right"/>
              <w:rPr>
                <w:rFonts w:ascii="Times New Roman" w:hAnsi="Times New Roman"/>
                <w:i/>
              </w:rPr>
            </w:pPr>
            <w:r w:rsidRPr="009A0581">
              <w:rPr>
                <w:rFonts w:ascii="Times New Roman" w:hAnsi="Times New Roman"/>
                <w:i/>
              </w:rPr>
              <w:t>96 932,85245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F5E3D" w:rsidP="000C63F7">
            <w:pPr>
              <w:jc w:val="right"/>
              <w:rPr>
                <w:rFonts w:ascii="Times New Roman" w:hAnsi="Times New Roman"/>
                <w:i/>
              </w:rPr>
            </w:pPr>
            <w:r w:rsidRPr="009A0581">
              <w:rPr>
                <w:rFonts w:ascii="Times New Roman" w:hAnsi="Times New Roman"/>
                <w:i/>
              </w:rPr>
              <w:t>7 353,85405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F5E3D" w:rsidP="000C63F7">
            <w:pPr>
              <w:jc w:val="right"/>
              <w:rPr>
                <w:rFonts w:ascii="Times New Roman" w:hAnsi="Times New Roman"/>
                <w:i/>
              </w:rPr>
            </w:pPr>
            <w:r w:rsidRPr="009A0581">
              <w:rPr>
                <w:rFonts w:ascii="Times New Roman" w:hAnsi="Times New Roman"/>
                <w:i/>
              </w:rPr>
              <w:t>8,2</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260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За счет социального обеспечения из 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rPr>
            </w:pPr>
            <w:r w:rsidRPr="009A0581">
              <w:rPr>
                <w:rFonts w:ascii="Times New Roman" w:hAnsi="Times New Roman"/>
              </w:rPr>
              <w:t>14 616,25909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FB20C5" w:rsidP="000C63F7">
            <w:pPr>
              <w:spacing w:line="276" w:lineRule="auto"/>
              <w:jc w:val="right"/>
              <w:rPr>
                <w:rFonts w:ascii="Times New Roman" w:hAnsi="Times New Roman"/>
              </w:rPr>
            </w:pPr>
            <w:r w:rsidRPr="009A0581">
              <w:rPr>
                <w:rFonts w:ascii="Times New Roman" w:hAnsi="Times New Roman"/>
              </w:rPr>
              <w:t>11 426,5555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F5E3D" w:rsidP="000C63F7">
            <w:pPr>
              <w:spacing w:line="276" w:lineRule="auto"/>
              <w:jc w:val="right"/>
              <w:rPr>
                <w:rFonts w:ascii="Times New Roman" w:hAnsi="Times New Roman"/>
              </w:rPr>
            </w:pPr>
            <w:r w:rsidRPr="009A0581">
              <w:rPr>
                <w:rFonts w:ascii="Times New Roman" w:hAnsi="Times New Roman"/>
              </w:rPr>
              <w:t>-3 189,70359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F5E3D" w:rsidP="000C63F7">
            <w:pPr>
              <w:spacing w:line="276" w:lineRule="auto"/>
              <w:jc w:val="right"/>
              <w:rPr>
                <w:rFonts w:ascii="Times New Roman" w:hAnsi="Times New Roman"/>
              </w:rPr>
            </w:pPr>
            <w:r w:rsidRPr="009A0581">
              <w:rPr>
                <w:rFonts w:ascii="Times New Roman" w:hAnsi="Times New Roman"/>
              </w:rPr>
              <w:t>-21,8</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262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за счет пенсий, пособий и выплат по пенсионному, социальному и медицинскому страхованию населения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10 366,52600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i/>
              </w:rPr>
            </w:pPr>
            <w:r w:rsidRPr="009A0581">
              <w:rPr>
                <w:rFonts w:ascii="Times New Roman" w:hAnsi="Times New Roman"/>
                <w:i/>
              </w:rPr>
              <w:t>6 739,609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1460C" w:rsidP="000C63F7">
            <w:pPr>
              <w:jc w:val="right"/>
              <w:rPr>
                <w:rFonts w:ascii="Times New Roman" w:hAnsi="Times New Roman"/>
                <w:i/>
              </w:rPr>
            </w:pPr>
            <w:r w:rsidRPr="009A0581">
              <w:rPr>
                <w:rFonts w:ascii="Times New Roman" w:hAnsi="Times New Roman"/>
                <w:i/>
              </w:rPr>
              <w:t>-3 626,917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1460C" w:rsidP="000C63F7">
            <w:pPr>
              <w:jc w:val="right"/>
              <w:rPr>
                <w:rFonts w:ascii="Times New Roman" w:hAnsi="Times New Roman"/>
                <w:i/>
              </w:rPr>
            </w:pPr>
            <w:r w:rsidRPr="009A0581">
              <w:rPr>
                <w:rFonts w:ascii="Times New Roman" w:hAnsi="Times New Roman"/>
                <w:i/>
              </w:rPr>
              <w:t>-34,9</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263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815"/>
              </w:tabs>
              <w:jc w:val="center"/>
              <w:rPr>
                <w:rFonts w:ascii="Times New Roman" w:hAnsi="Times New Roman"/>
                <w:i/>
              </w:rPr>
            </w:pPr>
            <w:r w:rsidRPr="009A0581">
              <w:rPr>
                <w:rFonts w:ascii="Times New Roman" w:hAnsi="Times New Roman"/>
                <w:i/>
              </w:rPr>
              <w:t>за счет пособий по социальной помощи населению в денежной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291,82270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i/>
              </w:rPr>
            </w:pPr>
            <w:r w:rsidRPr="009A0581">
              <w:rPr>
                <w:rFonts w:ascii="Times New Roman" w:hAnsi="Times New Roman"/>
                <w:i/>
              </w:rPr>
              <w:t>271,66155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1460C" w:rsidP="000C63F7">
            <w:pPr>
              <w:jc w:val="right"/>
              <w:rPr>
                <w:rFonts w:ascii="Times New Roman" w:hAnsi="Times New Roman"/>
                <w:i/>
              </w:rPr>
            </w:pPr>
            <w:r w:rsidRPr="009A0581">
              <w:rPr>
                <w:rFonts w:ascii="Times New Roman" w:hAnsi="Times New Roman"/>
                <w:i/>
              </w:rPr>
              <w:t>-20,16115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1460C" w:rsidP="000C63F7">
            <w:pPr>
              <w:jc w:val="right"/>
              <w:rPr>
                <w:rFonts w:ascii="Times New Roman" w:hAnsi="Times New Roman"/>
                <w:i/>
              </w:rPr>
            </w:pPr>
            <w:r w:rsidRPr="009A0581">
              <w:rPr>
                <w:rFonts w:ascii="Times New Roman" w:hAnsi="Times New Roman"/>
                <w:i/>
              </w:rPr>
              <w:t>-6,9</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264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tabs>
                <w:tab w:val="left" w:pos="1905"/>
              </w:tabs>
              <w:jc w:val="center"/>
              <w:rPr>
                <w:rFonts w:ascii="Times New Roman" w:hAnsi="Times New Roman"/>
                <w:i/>
              </w:rPr>
            </w:pPr>
            <w:r w:rsidRPr="009A0581">
              <w:rPr>
                <w:rFonts w:ascii="Times New Roman" w:hAnsi="Times New Roman"/>
                <w:i/>
              </w:rPr>
              <w:t>за счет пенсий, пособий, выплачиваемых работодателями, нанимателями бывшим работникам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3 615,21749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i/>
              </w:rPr>
            </w:pPr>
            <w:r w:rsidRPr="009A0581">
              <w:rPr>
                <w:rFonts w:ascii="Times New Roman" w:hAnsi="Times New Roman"/>
                <w:i/>
              </w:rPr>
              <w:t>4 115,82695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1460C" w:rsidP="000C63F7">
            <w:pPr>
              <w:jc w:val="right"/>
              <w:rPr>
                <w:rFonts w:ascii="Times New Roman" w:hAnsi="Times New Roman"/>
                <w:i/>
              </w:rPr>
            </w:pPr>
            <w:r w:rsidRPr="009A0581">
              <w:rPr>
                <w:rFonts w:ascii="Times New Roman" w:hAnsi="Times New Roman"/>
                <w:i/>
              </w:rPr>
              <w:t>500,60946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1460C" w:rsidP="000C63F7">
            <w:pPr>
              <w:jc w:val="right"/>
              <w:rPr>
                <w:rFonts w:ascii="Times New Roman" w:hAnsi="Times New Roman"/>
                <w:i/>
              </w:rPr>
            </w:pPr>
            <w:r w:rsidRPr="009A0581">
              <w:rPr>
                <w:rFonts w:ascii="Times New Roman" w:hAnsi="Times New Roman"/>
                <w:i/>
              </w:rPr>
              <w:t>13,8</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both"/>
              <w:rPr>
                <w:rFonts w:ascii="Times New Roman" w:hAnsi="Times New Roman"/>
              </w:rPr>
            </w:pPr>
            <w:r w:rsidRPr="009A0581">
              <w:rPr>
                <w:rFonts w:ascii="Times New Roman" w:hAnsi="Times New Roman"/>
                <w:i/>
              </w:rPr>
              <w:t>266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63F7" w:rsidRPr="009A0581" w:rsidRDefault="000C63F7" w:rsidP="000C63F7">
            <w:pPr>
              <w:spacing w:line="276" w:lineRule="auto"/>
              <w:jc w:val="center"/>
              <w:rPr>
                <w:rFonts w:ascii="Times New Roman" w:hAnsi="Times New Roman"/>
                <w:b/>
                <w:i/>
              </w:rPr>
            </w:pPr>
            <w:r w:rsidRPr="009A0581">
              <w:rPr>
                <w:rFonts w:ascii="Times New Roman" w:hAnsi="Times New Roman"/>
                <w:i/>
              </w:rPr>
              <w:t>за счет социальных пособий и компенсаций персоналу в денежной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342,69290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spacing w:line="276" w:lineRule="auto"/>
              <w:jc w:val="right"/>
              <w:rPr>
                <w:rFonts w:ascii="Times New Roman" w:hAnsi="Times New Roman"/>
                <w:i/>
              </w:rPr>
            </w:pPr>
            <w:r w:rsidRPr="009A0581">
              <w:rPr>
                <w:rFonts w:ascii="Times New Roman" w:hAnsi="Times New Roman"/>
                <w:i/>
              </w:rPr>
              <w:t>299,458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1460C" w:rsidP="000C63F7">
            <w:pPr>
              <w:spacing w:line="276" w:lineRule="auto"/>
              <w:jc w:val="right"/>
              <w:rPr>
                <w:rFonts w:ascii="Times New Roman" w:hAnsi="Times New Roman"/>
                <w:i/>
              </w:rPr>
            </w:pPr>
            <w:r w:rsidRPr="009A0581">
              <w:rPr>
                <w:rFonts w:ascii="Times New Roman" w:hAnsi="Times New Roman"/>
                <w:i/>
              </w:rPr>
              <w:t>-43,2349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1460C" w:rsidP="000C63F7">
            <w:pPr>
              <w:spacing w:line="276" w:lineRule="auto"/>
              <w:jc w:val="right"/>
              <w:rPr>
                <w:rFonts w:ascii="Times New Roman" w:hAnsi="Times New Roman"/>
                <w:i/>
              </w:rPr>
            </w:pPr>
            <w:r w:rsidRPr="009A0581">
              <w:rPr>
                <w:rFonts w:ascii="Times New Roman" w:hAnsi="Times New Roman"/>
                <w:i/>
              </w:rPr>
              <w:t>-12,6</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rPr>
            </w:pPr>
            <w:r w:rsidRPr="009A0581">
              <w:rPr>
                <w:rFonts w:ascii="Times New Roman" w:hAnsi="Times New Roman"/>
              </w:rPr>
              <w:t>290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center"/>
              <w:rPr>
                <w:rFonts w:ascii="Times New Roman" w:hAnsi="Times New Roman"/>
              </w:rPr>
            </w:pPr>
            <w:r w:rsidRPr="009A0581">
              <w:rPr>
                <w:rFonts w:ascii="Times New Roman" w:hAnsi="Times New Roman"/>
              </w:rPr>
              <w:t>за счет прочих расходов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rPr>
            </w:pPr>
            <w:r w:rsidRPr="009A0581">
              <w:rPr>
                <w:rFonts w:ascii="Times New Roman" w:hAnsi="Times New Roman"/>
              </w:rPr>
              <w:t>1 345,83276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rPr>
            </w:pPr>
            <w:r w:rsidRPr="009A0581">
              <w:rPr>
                <w:rFonts w:ascii="Times New Roman" w:hAnsi="Times New Roman"/>
              </w:rPr>
              <w:t>4 910,31325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rPr>
            </w:pPr>
            <w:r w:rsidRPr="009A0581">
              <w:rPr>
                <w:rFonts w:ascii="Times New Roman" w:hAnsi="Times New Roman"/>
              </w:rPr>
              <w:t>3 564,48049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rPr>
            </w:pPr>
            <w:r w:rsidRPr="009A0581">
              <w:rPr>
                <w:rFonts w:ascii="Times New Roman" w:hAnsi="Times New Roman"/>
              </w:rPr>
              <w:t>264,9</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291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center"/>
              <w:rPr>
                <w:rFonts w:ascii="Times New Roman" w:hAnsi="Times New Roman"/>
                <w:i/>
              </w:rPr>
            </w:pPr>
            <w:r w:rsidRPr="009A0581">
              <w:rPr>
                <w:rFonts w:ascii="Times New Roman" w:hAnsi="Times New Roman"/>
                <w:i/>
              </w:rPr>
              <w:t>за счет уплаты налогов, пошлин и сборов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1 268,23295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i/>
              </w:rPr>
            </w:pPr>
            <w:r w:rsidRPr="009A0581">
              <w:rPr>
                <w:rFonts w:ascii="Times New Roman" w:hAnsi="Times New Roman"/>
                <w:i/>
              </w:rPr>
              <w:t>348,08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i/>
              </w:rPr>
            </w:pPr>
            <w:r w:rsidRPr="009A0581">
              <w:rPr>
                <w:rFonts w:ascii="Times New Roman" w:hAnsi="Times New Roman"/>
                <w:i/>
              </w:rPr>
              <w:t>-920,15295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i/>
              </w:rPr>
            </w:pPr>
            <w:r w:rsidRPr="009A0581">
              <w:rPr>
                <w:rFonts w:ascii="Times New Roman" w:hAnsi="Times New Roman"/>
                <w:i/>
              </w:rPr>
              <w:t>-72,6</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6F0AB5">
            <w:pPr>
              <w:jc w:val="both"/>
              <w:rPr>
                <w:rFonts w:ascii="Times New Roman" w:hAnsi="Times New Roman"/>
                <w:i/>
              </w:rPr>
            </w:pPr>
            <w:r w:rsidRPr="009A0581">
              <w:rPr>
                <w:rFonts w:ascii="Times New Roman" w:hAnsi="Times New Roman"/>
                <w:i/>
              </w:rPr>
              <w:t>29</w:t>
            </w:r>
            <w:r w:rsidR="006F0AB5" w:rsidRPr="009A0581">
              <w:rPr>
                <w:rFonts w:ascii="Times New Roman" w:hAnsi="Times New Roman"/>
                <w:i/>
              </w:rPr>
              <w:t>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center"/>
              <w:rPr>
                <w:rFonts w:ascii="Times New Roman" w:hAnsi="Times New Roman"/>
                <w:i/>
              </w:rPr>
            </w:pPr>
            <w:r w:rsidRPr="009A0581">
              <w:rPr>
                <w:rFonts w:ascii="Times New Roman" w:hAnsi="Times New Roman"/>
                <w:i/>
              </w:rPr>
              <w:t>за счет уплаты других экономических санкций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i/>
              </w:rPr>
            </w:pPr>
            <w:r w:rsidRPr="009A0581">
              <w:rPr>
                <w:rFonts w:ascii="Times New Roman" w:hAnsi="Times New Roman"/>
                <w:i/>
              </w:rPr>
              <w:t>3 374,53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i/>
              </w:rPr>
            </w:pPr>
            <w:r w:rsidRPr="009A0581">
              <w:rPr>
                <w:rFonts w:ascii="Times New Roman" w:hAnsi="Times New Roman"/>
                <w:i/>
              </w:rPr>
              <w:t>3 374,53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i/>
              </w:rPr>
            </w:pPr>
            <w:r w:rsidRPr="009A0581">
              <w:rPr>
                <w:rFonts w:ascii="Times New Roman" w:hAnsi="Times New Roman"/>
                <w:i/>
              </w:rPr>
              <w:t>100,0</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296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center"/>
              <w:rPr>
                <w:rFonts w:ascii="Times New Roman" w:hAnsi="Times New Roman"/>
                <w:i/>
              </w:rPr>
            </w:pPr>
            <w:r w:rsidRPr="009A0581">
              <w:rPr>
                <w:rFonts w:ascii="Times New Roman" w:hAnsi="Times New Roman"/>
                <w:i/>
              </w:rPr>
              <w:t>за счет уплаты иных выплат текущего характера физическим лицам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i/>
              </w:rPr>
            </w:pPr>
            <w:r w:rsidRPr="009A0581">
              <w:rPr>
                <w:rFonts w:ascii="Times New Roman" w:hAnsi="Times New Roman"/>
                <w:i/>
              </w:rPr>
              <w:t>969,70325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i/>
              </w:rPr>
            </w:pPr>
            <w:r w:rsidRPr="009A0581">
              <w:rPr>
                <w:rFonts w:ascii="Times New Roman" w:hAnsi="Times New Roman"/>
                <w:i/>
              </w:rPr>
              <w:t>969,70325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i/>
              </w:rPr>
            </w:pPr>
            <w:r w:rsidRPr="009A0581">
              <w:rPr>
                <w:rFonts w:ascii="Times New Roman" w:hAnsi="Times New Roman"/>
                <w:i/>
              </w:rPr>
              <w:t>100,0</w:t>
            </w:r>
          </w:p>
        </w:tc>
      </w:tr>
      <w:tr w:rsidR="009A0581" w:rsidRPr="009A0581" w:rsidTr="0089711D">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297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center"/>
              <w:rPr>
                <w:rFonts w:ascii="Times New Roman" w:hAnsi="Times New Roman"/>
                <w:i/>
              </w:rPr>
            </w:pPr>
            <w:r w:rsidRPr="009A0581">
              <w:rPr>
                <w:rFonts w:ascii="Times New Roman" w:hAnsi="Times New Roman"/>
                <w:i/>
              </w:rPr>
              <w:t>за счет уплаты иных выплат текущего характера организациям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77,59981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i/>
              </w:rPr>
            </w:pPr>
            <w:r w:rsidRPr="009A0581">
              <w:rPr>
                <w:rFonts w:ascii="Times New Roman" w:hAnsi="Times New Roman"/>
                <w:i/>
              </w:rPr>
              <w:t>218,0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i/>
              </w:rPr>
            </w:pPr>
            <w:r w:rsidRPr="009A0581">
              <w:rPr>
                <w:rFonts w:ascii="Times New Roman" w:hAnsi="Times New Roman"/>
                <w:i/>
              </w:rPr>
              <w:t>140,40019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BF529B" w:rsidP="000C63F7">
            <w:pPr>
              <w:jc w:val="right"/>
              <w:rPr>
                <w:rFonts w:ascii="Times New Roman" w:hAnsi="Times New Roman"/>
                <w:i/>
              </w:rPr>
            </w:pPr>
            <w:r w:rsidRPr="009A0581">
              <w:rPr>
                <w:rFonts w:ascii="Times New Roman" w:hAnsi="Times New Roman"/>
                <w:i/>
              </w:rPr>
              <w:t>180,9</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340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за счет приобретения товаров и материальных запасов из 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rPr>
            </w:pPr>
            <w:r w:rsidRPr="009A0581">
              <w:rPr>
                <w:rFonts w:ascii="Times New Roman" w:hAnsi="Times New Roman"/>
              </w:rPr>
              <w:t>6 202,36919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spacing w:line="276" w:lineRule="auto"/>
              <w:jc w:val="right"/>
              <w:rPr>
                <w:rFonts w:ascii="Times New Roman" w:hAnsi="Times New Roman"/>
              </w:rPr>
            </w:pPr>
            <w:r w:rsidRPr="009A0581">
              <w:rPr>
                <w:rFonts w:ascii="Times New Roman" w:hAnsi="Times New Roman"/>
              </w:rPr>
              <w:t>6 790,87261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spacing w:line="276" w:lineRule="auto"/>
              <w:jc w:val="right"/>
              <w:rPr>
                <w:rFonts w:ascii="Times New Roman" w:hAnsi="Times New Roman"/>
              </w:rPr>
            </w:pPr>
            <w:r w:rsidRPr="009A0581">
              <w:rPr>
                <w:rFonts w:ascii="Times New Roman" w:hAnsi="Times New Roman"/>
              </w:rPr>
              <w:t>588,50342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spacing w:line="276" w:lineRule="auto"/>
              <w:jc w:val="right"/>
              <w:rPr>
                <w:rFonts w:ascii="Times New Roman" w:hAnsi="Times New Roman"/>
              </w:rPr>
            </w:pPr>
            <w:r w:rsidRPr="009A0581">
              <w:rPr>
                <w:rFonts w:ascii="Times New Roman" w:hAnsi="Times New Roman"/>
              </w:rPr>
              <w:t>9,5</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342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продуктов питания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73,39716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6F0AB5" w:rsidP="000C63F7">
            <w:pPr>
              <w:jc w:val="right"/>
              <w:rPr>
                <w:rFonts w:ascii="Times New Roman" w:hAnsi="Times New Roman"/>
                <w:i/>
              </w:rPr>
            </w:pPr>
            <w:r w:rsidRPr="009A0581">
              <w:rPr>
                <w:rFonts w:ascii="Times New Roman" w:hAnsi="Times New Roman"/>
                <w:i/>
              </w:rPr>
              <w:t>77,27071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3,87355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5,3</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343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горюче-смазочных материалов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1 882,03737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jc w:val="right"/>
              <w:rPr>
                <w:rFonts w:ascii="Times New Roman" w:hAnsi="Times New Roman"/>
                <w:i/>
              </w:rPr>
            </w:pPr>
            <w:r w:rsidRPr="009A0581">
              <w:rPr>
                <w:rFonts w:ascii="Times New Roman" w:hAnsi="Times New Roman"/>
                <w:i/>
              </w:rPr>
              <w:t>2 302,59607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420,5587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22,3</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344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строительных материалов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28,21495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jc w:val="right"/>
              <w:rPr>
                <w:rFonts w:ascii="Times New Roman" w:hAnsi="Times New Roman"/>
                <w:i/>
              </w:rPr>
            </w:pPr>
            <w:r w:rsidRPr="009A0581">
              <w:rPr>
                <w:rFonts w:ascii="Times New Roman" w:hAnsi="Times New Roman"/>
                <w:i/>
              </w:rPr>
              <w:t>29,29271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1,07776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3,8</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345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мягкого инвентаря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41,20669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jc w:val="right"/>
              <w:rPr>
                <w:rFonts w:ascii="Times New Roman" w:hAnsi="Times New Roman"/>
                <w:i/>
              </w:rPr>
            </w:pPr>
            <w:r w:rsidRPr="009A0581">
              <w:rPr>
                <w:rFonts w:ascii="Times New Roman" w:hAnsi="Times New Roman"/>
                <w:i/>
              </w:rPr>
              <w:t>73,39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32,18331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78,1</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346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прочих оборотных запасов (материалов)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2 847,51399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spacing w:line="276" w:lineRule="auto"/>
              <w:jc w:val="right"/>
              <w:rPr>
                <w:rFonts w:ascii="Times New Roman" w:hAnsi="Times New Roman"/>
                <w:i/>
              </w:rPr>
            </w:pPr>
            <w:r w:rsidRPr="009A0581">
              <w:rPr>
                <w:rFonts w:ascii="Times New Roman" w:hAnsi="Times New Roman"/>
                <w:i/>
              </w:rPr>
              <w:t>2 641,87912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spacing w:line="276" w:lineRule="auto"/>
              <w:jc w:val="right"/>
              <w:rPr>
                <w:rFonts w:ascii="Times New Roman" w:hAnsi="Times New Roman"/>
                <w:i/>
              </w:rPr>
            </w:pPr>
            <w:r w:rsidRPr="009A0581">
              <w:rPr>
                <w:rFonts w:ascii="Times New Roman" w:hAnsi="Times New Roman"/>
                <w:i/>
              </w:rPr>
              <w:t>-205,63487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spacing w:line="276" w:lineRule="auto"/>
              <w:jc w:val="right"/>
              <w:rPr>
                <w:rFonts w:ascii="Times New Roman" w:hAnsi="Times New Roman"/>
                <w:i/>
              </w:rPr>
            </w:pPr>
            <w:r w:rsidRPr="009A0581">
              <w:rPr>
                <w:rFonts w:ascii="Times New Roman" w:hAnsi="Times New Roman"/>
                <w:i/>
              </w:rPr>
              <w:t>-7,2</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i/>
              </w:rPr>
            </w:pPr>
            <w:r w:rsidRPr="009A0581">
              <w:rPr>
                <w:rFonts w:ascii="Times New Roman" w:hAnsi="Times New Roman"/>
                <w:i/>
              </w:rPr>
              <w:t>349</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jc w:val="center"/>
              <w:rPr>
                <w:rFonts w:ascii="Times New Roman" w:hAnsi="Times New Roman"/>
                <w:i/>
              </w:rPr>
            </w:pPr>
            <w:r w:rsidRPr="009A0581">
              <w:rPr>
                <w:rFonts w:ascii="Times New Roman" w:hAnsi="Times New Roman"/>
                <w:i/>
              </w:rPr>
              <w:t>материальных запасов однократного применения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i/>
              </w:rPr>
            </w:pPr>
            <w:r w:rsidRPr="009A0581">
              <w:rPr>
                <w:rFonts w:ascii="Times New Roman" w:hAnsi="Times New Roman"/>
                <w:i/>
              </w:rPr>
              <w:t>1 329,99903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jc w:val="right"/>
              <w:rPr>
                <w:rFonts w:ascii="Times New Roman" w:hAnsi="Times New Roman"/>
                <w:i/>
              </w:rPr>
            </w:pPr>
            <w:r w:rsidRPr="009A0581">
              <w:rPr>
                <w:rFonts w:ascii="Times New Roman" w:hAnsi="Times New Roman"/>
                <w:i/>
              </w:rPr>
              <w:t>1 666,444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336,44497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2918DD" w:rsidP="000C63F7">
            <w:pPr>
              <w:jc w:val="right"/>
              <w:rPr>
                <w:rFonts w:ascii="Times New Roman" w:hAnsi="Times New Roman"/>
                <w:i/>
              </w:rPr>
            </w:pPr>
            <w:r w:rsidRPr="009A0581">
              <w:rPr>
                <w:rFonts w:ascii="Times New Roman" w:hAnsi="Times New Roman"/>
                <w:i/>
              </w:rPr>
              <w:t>25,3</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both"/>
              <w:rPr>
                <w:rFonts w:ascii="Times New Roman" w:hAnsi="Times New Roman"/>
                <w:i/>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b/>
                <w:i/>
              </w:rPr>
            </w:pPr>
            <w:r w:rsidRPr="009A0581">
              <w:rPr>
                <w:rFonts w:ascii="Times New Roman" w:hAnsi="Times New Roman"/>
                <w:b/>
                <w:i/>
              </w:rPr>
              <w:t>Выбытия по инвестиционным операциям - всего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b/>
                <w:i/>
              </w:rPr>
            </w:pPr>
            <w:r w:rsidRPr="009A0581">
              <w:rPr>
                <w:rFonts w:ascii="Times New Roman" w:hAnsi="Times New Roman"/>
                <w:b/>
                <w:i/>
              </w:rPr>
              <w:t>114 640,15853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spacing w:line="276" w:lineRule="auto"/>
              <w:jc w:val="right"/>
              <w:rPr>
                <w:rFonts w:ascii="Times New Roman" w:hAnsi="Times New Roman"/>
                <w:b/>
                <w:i/>
              </w:rPr>
            </w:pPr>
            <w:r w:rsidRPr="009A0581">
              <w:rPr>
                <w:rFonts w:ascii="Times New Roman" w:hAnsi="Times New Roman"/>
                <w:b/>
                <w:i/>
              </w:rPr>
              <w:t>462 570,58698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D41A3D" w:rsidP="000C63F7">
            <w:pPr>
              <w:spacing w:line="276" w:lineRule="auto"/>
              <w:jc w:val="right"/>
              <w:rPr>
                <w:rFonts w:ascii="Times New Roman" w:hAnsi="Times New Roman"/>
                <w:b/>
                <w:i/>
              </w:rPr>
            </w:pPr>
            <w:r w:rsidRPr="009A0581">
              <w:rPr>
                <w:rFonts w:ascii="Times New Roman" w:hAnsi="Times New Roman"/>
                <w:b/>
                <w:i/>
              </w:rPr>
              <w:t>347 930,42845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D41A3D" w:rsidP="000C63F7">
            <w:pPr>
              <w:spacing w:line="276" w:lineRule="auto"/>
              <w:jc w:val="right"/>
              <w:rPr>
                <w:rFonts w:ascii="Times New Roman" w:hAnsi="Times New Roman"/>
                <w:b/>
                <w:i/>
              </w:rPr>
            </w:pPr>
            <w:r w:rsidRPr="009A0581">
              <w:rPr>
                <w:rFonts w:ascii="Times New Roman" w:hAnsi="Times New Roman"/>
                <w:b/>
                <w:i/>
              </w:rPr>
              <w:t>303,5</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both"/>
              <w:rPr>
                <w:rFonts w:ascii="Times New Roman" w:hAnsi="Times New Roman"/>
              </w:rPr>
            </w:pPr>
            <w:r w:rsidRPr="009A0581">
              <w:rPr>
                <w:rFonts w:ascii="Times New Roman" w:hAnsi="Times New Roman"/>
              </w:rPr>
              <w:t xml:space="preserve">в </w:t>
            </w:r>
            <w:proofErr w:type="spellStart"/>
            <w:r w:rsidRPr="009A0581">
              <w:rPr>
                <w:rFonts w:ascii="Times New Roman" w:hAnsi="Times New Roman"/>
              </w:rPr>
              <w:t>т.ч</w:t>
            </w:r>
            <w:proofErr w:type="spellEnd"/>
            <w:r w:rsidRPr="009A0581">
              <w:rPr>
                <w:rFonts w:ascii="Times New Roman" w:hAnsi="Times New Roman"/>
              </w:rPr>
              <w:t xml:space="preserve">. на приобретение нефинансовых активов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rPr>
            </w:pPr>
            <w:r w:rsidRPr="009A0581">
              <w:rPr>
                <w:rFonts w:ascii="Times New Roman" w:hAnsi="Times New Roman"/>
              </w:rPr>
              <w:t>114 640,15853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spacing w:line="276" w:lineRule="auto"/>
              <w:jc w:val="right"/>
              <w:rPr>
                <w:rFonts w:ascii="Times New Roman" w:hAnsi="Times New Roman"/>
              </w:rPr>
            </w:pPr>
            <w:r w:rsidRPr="009A0581">
              <w:rPr>
                <w:rFonts w:ascii="Times New Roman" w:hAnsi="Times New Roman"/>
              </w:rPr>
              <w:t>427 089,12458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D41A3D" w:rsidP="000C63F7">
            <w:pPr>
              <w:spacing w:line="276" w:lineRule="auto"/>
              <w:jc w:val="right"/>
              <w:rPr>
                <w:rFonts w:ascii="Times New Roman" w:hAnsi="Times New Roman"/>
              </w:rPr>
            </w:pPr>
            <w:r w:rsidRPr="009A0581">
              <w:rPr>
                <w:rFonts w:ascii="Times New Roman" w:hAnsi="Times New Roman"/>
              </w:rPr>
              <w:t>312 448,96605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D41A3D" w:rsidP="000C63F7">
            <w:pPr>
              <w:spacing w:line="276" w:lineRule="auto"/>
              <w:jc w:val="right"/>
              <w:rPr>
                <w:rFonts w:ascii="Times New Roman" w:hAnsi="Times New Roman"/>
              </w:rPr>
            </w:pPr>
            <w:r w:rsidRPr="009A0581">
              <w:rPr>
                <w:rFonts w:ascii="Times New Roman" w:hAnsi="Times New Roman"/>
              </w:rPr>
              <w:t>272,5</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both"/>
              <w:rPr>
                <w:rFonts w:ascii="Times New Roman" w:hAnsi="Times New Roman"/>
                <w:i/>
              </w:rPr>
            </w:pPr>
            <w:r w:rsidRPr="009A0581">
              <w:rPr>
                <w:rFonts w:ascii="Times New Roman" w:hAnsi="Times New Roman"/>
                <w:i/>
              </w:rPr>
              <w:t>310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spacing w:line="276" w:lineRule="auto"/>
              <w:jc w:val="center"/>
              <w:rPr>
                <w:rFonts w:ascii="Times New Roman" w:hAnsi="Times New Roman"/>
                <w:i/>
              </w:rPr>
            </w:pPr>
            <w:r w:rsidRPr="009A0581">
              <w:rPr>
                <w:rFonts w:ascii="Times New Roman" w:hAnsi="Times New Roman"/>
                <w:i/>
              </w:rPr>
              <w:t>из них основных средств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spacing w:line="276" w:lineRule="auto"/>
              <w:jc w:val="right"/>
              <w:rPr>
                <w:rFonts w:ascii="Times New Roman" w:hAnsi="Times New Roman"/>
                <w:i/>
              </w:rPr>
            </w:pPr>
            <w:r w:rsidRPr="009A0581">
              <w:rPr>
                <w:rFonts w:ascii="Times New Roman" w:hAnsi="Times New Roman"/>
                <w:i/>
              </w:rPr>
              <w:t>93 469,79946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spacing w:line="276" w:lineRule="auto"/>
              <w:jc w:val="right"/>
              <w:rPr>
                <w:rFonts w:ascii="Times New Roman" w:hAnsi="Times New Roman"/>
                <w:i/>
              </w:rPr>
            </w:pPr>
            <w:r w:rsidRPr="009A0581">
              <w:rPr>
                <w:rFonts w:ascii="Times New Roman" w:hAnsi="Times New Roman"/>
                <w:i/>
              </w:rPr>
              <w:t>421 772,29322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D41A3D" w:rsidP="000C63F7">
            <w:pPr>
              <w:spacing w:line="276" w:lineRule="auto"/>
              <w:jc w:val="right"/>
              <w:rPr>
                <w:rFonts w:ascii="Times New Roman" w:hAnsi="Times New Roman"/>
                <w:i/>
              </w:rPr>
            </w:pPr>
            <w:r w:rsidRPr="009A0581">
              <w:rPr>
                <w:rFonts w:ascii="Times New Roman" w:hAnsi="Times New Roman"/>
                <w:i/>
              </w:rPr>
              <w:t>328 302,49376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D41A3D" w:rsidP="000C63F7">
            <w:pPr>
              <w:spacing w:line="276" w:lineRule="auto"/>
              <w:jc w:val="right"/>
              <w:rPr>
                <w:rFonts w:ascii="Times New Roman" w:hAnsi="Times New Roman"/>
                <w:i/>
              </w:rPr>
            </w:pPr>
            <w:r w:rsidRPr="009A0581">
              <w:rPr>
                <w:rFonts w:ascii="Times New Roman" w:hAnsi="Times New Roman"/>
                <w:i/>
              </w:rPr>
              <w:t>351,2</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both"/>
              <w:rPr>
                <w:rFonts w:ascii="Times New Roman" w:hAnsi="Times New Roman"/>
              </w:rPr>
            </w:pPr>
            <w:r w:rsidRPr="009A0581">
              <w:rPr>
                <w:rFonts w:ascii="Times New Roman" w:hAnsi="Times New Roman"/>
              </w:rPr>
              <w:t>228</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F7" w:rsidRPr="009A0581" w:rsidRDefault="000C63F7" w:rsidP="000C63F7">
            <w:pPr>
              <w:rPr>
                <w:rFonts w:ascii="Times New Roman" w:hAnsi="Times New Roman"/>
              </w:rPr>
            </w:pPr>
            <w:r w:rsidRPr="009A0581">
              <w:rPr>
                <w:rFonts w:ascii="Times New Roman" w:hAnsi="Times New Roman"/>
              </w:rPr>
              <w:t>на приобретение услуг, работ для целей капитальных вложений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0C63F7" w:rsidP="000C63F7">
            <w:pPr>
              <w:jc w:val="right"/>
              <w:rPr>
                <w:rFonts w:ascii="Times New Roman" w:hAnsi="Times New Roman"/>
              </w:rPr>
            </w:pPr>
            <w:r w:rsidRPr="009A0581">
              <w:rPr>
                <w:rFonts w:ascii="Times New Roman" w:hAnsi="Times New Roman"/>
              </w:rPr>
              <w:t>21 170,35907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EC585E" w:rsidP="000C63F7">
            <w:pPr>
              <w:jc w:val="right"/>
              <w:rPr>
                <w:rFonts w:ascii="Times New Roman" w:hAnsi="Times New Roman"/>
              </w:rPr>
            </w:pPr>
            <w:r w:rsidRPr="009A0581">
              <w:rPr>
                <w:rFonts w:ascii="Times New Roman" w:hAnsi="Times New Roman"/>
              </w:rPr>
              <w:t>5 316,83136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D41A3D" w:rsidP="000C63F7">
            <w:pPr>
              <w:jc w:val="right"/>
              <w:rPr>
                <w:rFonts w:ascii="Times New Roman" w:hAnsi="Times New Roman"/>
              </w:rPr>
            </w:pPr>
            <w:r w:rsidRPr="009A0581">
              <w:rPr>
                <w:rFonts w:ascii="Times New Roman" w:hAnsi="Times New Roman"/>
              </w:rPr>
              <w:t>-15 853,52771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C63F7" w:rsidRPr="009A0581" w:rsidRDefault="00D41A3D" w:rsidP="000C63F7">
            <w:pPr>
              <w:jc w:val="right"/>
              <w:rPr>
                <w:rFonts w:ascii="Times New Roman" w:hAnsi="Times New Roman"/>
              </w:rPr>
            </w:pPr>
            <w:r w:rsidRPr="009A0581">
              <w:rPr>
                <w:rFonts w:ascii="Times New Roman" w:hAnsi="Times New Roman"/>
              </w:rPr>
              <w:t>-74,9</w:t>
            </w:r>
          </w:p>
        </w:tc>
      </w:tr>
      <w:tr w:rsidR="009A0581"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EC585E" w:rsidP="000C63F7">
            <w:pPr>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585E" w:rsidRPr="009A0581" w:rsidRDefault="00EC585E" w:rsidP="000C63F7">
            <w:pPr>
              <w:rPr>
                <w:rFonts w:ascii="Times New Roman" w:hAnsi="Times New Roman"/>
              </w:rPr>
            </w:pPr>
            <w:r w:rsidRPr="009A0581">
              <w:rPr>
                <w:rFonts w:ascii="Times New Roman" w:hAnsi="Times New Roman"/>
              </w:rPr>
              <w:t>На приобретение финансовых активов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EC585E" w:rsidP="000C63F7">
            <w:pPr>
              <w:jc w:val="right"/>
              <w:rPr>
                <w:rFonts w:ascii="Times New Roman" w:hAnsi="Times New Roman"/>
              </w:rPr>
            </w:pPr>
            <w:r w:rsidRPr="009A0581">
              <w:rPr>
                <w:rFonts w:ascii="Times New Roman" w:hAnsi="Times New Roman"/>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EC585E" w:rsidP="000C63F7">
            <w:pPr>
              <w:jc w:val="right"/>
              <w:rPr>
                <w:rFonts w:ascii="Times New Roman" w:hAnsi="Times New Roman"/>
              </w:rPr>
            </w:pPr>
            <w:r w:rsidRPr="009A0581">
              <w:rPr>
                <w:rFonts w:ascii="Times New Roman" w:hAnsi="Times New Roman"/>
              </w:rPr>
              <w:t>35 481,4624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D41A3D" w:rsidP="000C63F7">
            <w:pPr>
              <w:jc w:val="right"/>
              <w:rPr>
                <w:rFonts w:ascii="Times New Roman" w:hAnsi="Times New Roman"/>
              </w:rPr>
            </w:pPr>
            <w:r w:rsidRPr="009A0581">
              <w:rPr>
                <w:rFonts w:ascii="Times New Roman" w:hAnsi="Times New Roman"/>
              </w:rPr>
              <w:t>35 481,4624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D41A3D" w:rsidP="000C63F7">
            <w:pPr>
              <w:jc w:val="right"/>
              <w:rPr>
                <w:rFonts w:ascii="Times New Roman" w:hAnsi="Times New Roman"/>
              </w:rPr>
            </w:pPr>
            <w:r w:rsidRPr="009A0581">
              <w:rPr>
                <w:rFonts w:ascii="Times New Roman" w:hAnsi="Times New Roman"/>
              </w:rPr>
              <w:t>100,0</w:t>
            </w:r>
          </w:p>
        </w:tc>
      </w:tr>
      <w:tr w:rsidR="00EC585E" w:rsidRPr="009A0581" w:rsidTr="005C5B60">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EC585E" w:rsidP="000C63F7">
            <w:pPr>
              <w:jc w:val="both"/>
              <w:rPr>
                <w:rFonts w:ascii="Times New Roman" w:hAnsi="Times New Roman"/>
              </w:rPr>
            </w:pPr>
            <w:r w:rsidRPr="009A0581">
              <w:rPr>
                <w:rFonts w:ascii="Times New Roman" w:hAnsi="Times New Roman"/>
              </w:rPr>
              <w:t>530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585E" w:rsidRPr="009A0581" w:rsidRDefault="00EC585E" w:rsidP="000C63F7">
            <w:pPr>
              <w:rPr>
                <w:rFonts w:ascii="Times New Roman" w:hAnsi="Times New Roman"/>
              </w:rPr>
            </w:pPr>
            <w:r w:rsidRPr="009A0581">
              <w:rPr>
                <w:rFonts w:ascii="Times New Roman" w:hAnsi="Times New Roman"/>
              </w:rPr>
              <w:t>Акций и иных финансовых инструментов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EC585E" w:rsidP="000C63F7">
            <w:pPr>
              <w:jc w:val="right"/>
              <w:rPr>
                <w:rFonts w:ascii="Times New Roman" w:hAnsi="Times New Roman"/>
              </w:rPr>
            </w:pPr>
            <w:r w:rsidRPr="009A0581">
              <w:rPr>
                <w:rFonts w:ascii="Times New Roman" w:hAnsi="Times New Roman"/>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EC585E" w:rsidP="000C63F7">
            <w:pPr>
              <w:jc w:val="right"/>
              <w:rPr>
                <w:rFonts w:ascii="Times New Roman" w:hAnsi="Times New Roman"/>
              </w:rPr>
            </w:pPr>
            <w:r w:rsidRPr="009A0581">
              <w:rPr>
                <w:rFonts w:ascii="Times New Roman" w:hAnsi="Times New Roman"/>
              </w:rPr>
              <w:t>35 481,4624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D41A3D" w:rsidP="000C63F7">
            <w:pPr>
              <w:jc w:val="right"/>
              <w:rPr>
                <w:rFonts w:ascii="Times New Roman" w:hAnsi="Times New Roman"/>
              </w:rPr>
            </w:pPr>
            <w:r w:rsidRPr="009A0581">
              <w:rPr>
                <w:rFonts w:ascii="Times New Roman" w:hAnsi="Times New Roman"/>
              </w:rPr>
              <w:t>35 481,4624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C585E" w:rsidRPr="009A0581" w:rsidRDefault="00D41A3D" w:rsidP="000C63F7">
            <w:pPr>
              <w:jc w:val="right"/>
              <w:rPr>
                <w:rFonts w:ascii="Times New Roman" w:hAnsi="Times New Roman"/>
              </w:rPr>
            </w:pPr>
            <w:r w:rsidRPr="009A0581">
              <w:rPr>
                <w:rFonts w:ascii="Times New Roman" w:hAnsi="Times New Roman"/>
              </w:rPr>
              <w:t>100,0</w:t>
            </w:r>
          </w:p>
        </w:tc>
      </w:tr>
    </w:tbl>
    <w:p w:rsidR="00C53B0B" w:rsidRPr="009A0581" w:rsidRDefault="00C53B0B" w:rsidP="00C53B0B">
      <w:pPr>
        <w:spacing w:after="0"/>
        <w:jc w:val="both"/>
        <w:rPr>
          <w:rFonts w:ascii="Times New Roman" w:hAnsi="Times New Roman"/>
          <w:sz w:val="16"/>
          <w:szCs w:val="16"/>
        </w:rPr>
      </w:pPr>
    </w:p>
    <w:p w:rsidR="001D4CD8" w:rsidRPr="009A0581" w:rsidRDefault="00C53B0B" w:rsidP="00A40D84">
      <w:pPr>
        <w:widowControl w:val="0"/>
        <w:autoSpaceDE w:val="0"/>
        <w:autoSpaceDN w:val="0"/>
        <w:adjustRightInd w:val="0"/>
        <w:spacing w:after="0" w:line="240" w:lineRule="auto"/>
        <w:ind w:firstLine="709"/>
        <w:jc w:val="both"/>
        <w:rPr>
          <w:rFonts w:ascii="Times New Roman" w:hAnsi="Times New Roman"/>
          <w:sz w:val="26"/>
          <w:szCs w:val="26"/>
        </w:rPr>
      </w:pPr>
      <w:r w:rsidRPr="009A0581">
        <w:rPr>
          <w:rFonts w:ascii="Times New Roman" w:hAnsi="Times New Roman"/>
          <w:sz w:val="26"/>
          <w:szCs w:val="26"/>
        </w:rPr>
        <w:t>В результате про</w:t>
      </w:r>
      <w:r w:rsidR="00604390" w:rsidRPr="009A0581">
        <w:rPr>
          <w:rFonts w:ascii="Times New Roman" w:hAnsi="Times New Roman"/>
          <w:sz w:val="26"/>
          <w:szCs w:val="26"/>
        </w:rPr>
        <w:t>ведённого анализа расходов по К</w:t>
      </w:r>
      <w:r w:rsidRPr="009A0581">
        <w:rPr>
          <w:rFonts w:ascii="Times New Roman" w:hAnsi="Times New Roman"/>
          <w:sz w:val="26"/>
          <w:szCs w:val="26"/>
        </w:rPr>
        <w:t>О</w:t>
      </w:r>
      <w:r w:rsidR="00540786" w:rsidRPr="009A0581">
        <w:rPr>
          <w:rFonts w:ascii="Times New Roman" w:hAnsi="Times New Roman"/>
          <w:sz w:val="26"/>
          <w:szCs w:val="26"/>
        </w:rPr>
        <w:t>С</w:t>
      </w:r>
      <w:r w:rsidRPr="009A0581">
        <w:rPr>
          <w:rFonts w:ascii="Times New Roman" w:hAnsi="Times New Roman"/>
          <w:sz w:val="26"/>
          <w:szCs w:val="26"/>
        </w:rPr>
        <w:t>ГУ, необходимо отметить</w:t>
      </w:r>
      <w:r w:rsidR="00B51540" w:rsidRPr="009A0581">
        <w:rPr>
          <w:rFonts w:ascii="Times New Roman" w:hAnsi="Times New Roman"/>
          <w:sz w:val="26"/>
          <w:szCs w:val="26"/>
        </w:rPr>
        <w:t>,</w:t>
      </w:r>
      <w:r w:rsidRPr="009A0581">
        <w:rPr>
          <w:rFonts w:ascii="Times New Roman" w:hAnsi="Times New Roman"/>
          <w:sz w:val="26"/>
          <w:szCs w:val="26"/>
        </w:rPr>
        <w:t xml:space="preserve"> </w:t>
      </w:r>
      <w:r w:rsidR="00B51540" w:rsidRPr="009A0581">
        <w:rPr>
          <w:rFonts w:ascii="Times New Roman" w:hAnsi="Times New Roman"/>
          <w:sz w:val="26"/>
          <w:szCs w:val="26"/>
        </w:rPr>
        <w:t>что</w:t>
      </w:r>
      <w:r w:rsidRPr="009A0581">
        <w:rPr>
          <w:rFonts w:ascii="Times New Roman" w:hAnsi="Times New Roman"/>
          <w:sz w:val="26"/>
          <w:szCs w:val="26"/>
        </w:rPr>
        <w:t xml:space="preserve"> структур</w:t>
      </w:r>
      <w:r w:rsidR="00B51540" w:rsidRPr="009A0581">
        <w:rPr>
          <w:rFonts w:ascii="Times New Roman" w:hAnsi="Times New Roman"/>
          <w:sz w:val="26"/>
          <w:szCs w:val="26"/>
        </w:rPr>
        <w:t>а</w:t>
      </w:r>
      <w:r w:rsidR="00604390" w:rsidRPr="009A0581">
        <w:rPr>
          <w:rFonts w:ascii="Times New Roman" w:hAnsi="Times New Roman"/>
          <w:sz w:val="26"/>
          <w:szCs w:val="26"/>
        </w:rPr>
        <w:t xml:space="preserve"> расходов, произведё</w:t>
      </w:r>
      <w:r w:rsidR="002F36EA" w:rsidRPr="009A0581">
        <w:rPr>
          <w:rFonts w:ascii="Times New Roman" w:hAnsi="Times New Roman"/>
          <w:sz w:val="26"/>
          <w:szCs w:val="26"/>
        </w:rPr>
        <w:t>нных в 202</w:t>
      </w:r>
      <w:r w:rsidR="00881B12" w:rsidRPr="009A0581">
        <w:rPr>
          <w:rFonts w:ascii="Times New Roman" w:hAnsi="Times New Roman"/>
          <w:sz w:val="26"/>
          <w:szCs w:val="26"/>
        </w:rPr>
        <w:t>2</w:t>
      </w:r>
      <w:r w:rsidRPr="009A0581">
        <w:rPr>
          <w:rFonts w:ascii="Times New Roman" w:hAnsi="Times New Roman"/>
          <w:sz w:val="26"/>
          <w:szCs w:val="26"/>
        </w:rPr>
        <w:t xml:space="preserve"> го</w:t>
      </w:r>
      <w:r w:rsidR="002F36EA" w:rsidRPr="009A0581">
        <w:rPr>
          <w:rFonts w:ascii="Times New Roman" w:hAnsi="Times New Roman"/>
          <w:sz w:val="26"/>
          <w:szCs w:val="26"/>
        </w:rPr>
        <w:t>ду, по отношению к расходам 202</w:t>
      </w:r>
      <w:r w:rsidR="00881B12" w:rsidRPr="009A0581">
        <w:rPr>
          <w:rFonts w:ascii="Times New Roman" w:hAnsi="Times New Roman"/>
          <w:sz w:val="26"/>
          <w:szCs w:val="26"/>
        </w:rPr>
        <w:t>1</w:t>
      </w:r>
      <w:r w:rsidRPr="009A0581">
        <w:rPr>
          <w:rFonts w:ascii="Times New Roman" w:hAnsi="Times New Roman"/>
          <w:sz w:val="26"/>
          <w:szCs w:val="26"/>
        </w:rPr>
        <w:t xml:space="preserve"> года</w:t>
      </w:r>
      <w:r w:rsidR="00B51540" w:rsidRPr="009A0581">
        <w:rPr>
          <w:rFonts w:ascii="Times New Roman" w:hAnsi="Times New Roman"/>
          <w:sz w:val="26"/>
          <w:szCs w:val="26"/>
        </w:rPr>
        <w:t xml:space="preserve"> </w:t>
      </w:r>
      <w:r w:rsidR="001D4CD8" w:rsidRPr="009A0581">
        <w:rPr>
          <w:rFonts w:ascii="Times New Roman" w:hAnsi="Times New Roman"/>
          <w:sz w:val="26"/>
          <w:szCs w:val="26"/>
        </w:rPr>
        <w:t>изменилась</w:t>
      </w:r>
      <w:r w:rsidR="00224B2C" w:rsidRPr="009A0581">
        <w:rPr>
          <w:rFonts w:ascii="Times New Roman" w:hAnsi="Times New Roman"/>
          <w:sz w:val="26"/>
          <w:szCs w:val="26"/>
        </w:rPr>
        <w:t xml:space="preserve"> незначительно</w:t>
      </w:r>
      <w:r w:rsidR="001D4CD8" w:rsidRPr="009A0581">
        <w:rPr>
          <w:rFonts w:ascii="Times New Roman" w:hAnsi="Times New Roman"/>
          <w:sz w:val="26"/>
          <w:szCs w:val="26"/>
        </w:rPr>
        <w:t>.</w:t>
      </w:r>
      <w:r w:rsidR="00B51540" w:rsidRPr="009A0581">
        <w:rPr>
          <w:rFonts w:ascii="Times New Roman" w:hAnsi="Times New Roman"/>
          <w:sz w:val="26"/>
          <w:szCs w:val="26"/>
        </w:rPr>
        <w:t xml:space="preserve"> </w:t>
      </w:r>
      <w:r w:rsidR="001D4CD8" w:rsidRPr="009A0581">
        <w:rPr>
          <w:rFonts w:ascii="Times New Roman" w:hAnsi="Times New Roman"/>
          <w:sz w:val="26"/>
          <w:szCs w:val="26"/>
        </w:rPr>
        <w:t xml:space="preserve">В целом расходы по КОСГУ 200 </w:t>
      </w:r>
      <w:r w:rsidR="002E4081" w:rsidRPr="009A0581">
        <w:rPr>
          <w:rFonts w:ascii="Times New Roman" w:hAnsi="Times New Roman"/>
          <w:sz w:val="26"/>
          <w:szCs w:val="26"/>
        </w:rPr>
        <w:t xml:space="preserve">сократились </w:t>
      </w:r>
      <w:r w:rsidR="001D4CD8" w:rsidRPr="009A0581">
        <w:rPr>
          <w:rFonts w:ascii="Times New Roman" w:hAnsi="Times New Roman"/>
          <w:sz w:val="26"/>
          <w:szCs w:val="26"/>
        </w:rPr>
        <w:t xml:space="preserve">на </w:t>
      </w:r>
      <w:r w:rsidR="002E4081" w:rsidRPr="009A0581">
        <w:rPr>
          <w:rFonts w:ascii="Times New Roman" w:hAnsi="Times New Roman"/>
          <w:sz w:val="26"/>
          <w:szCs w:val="26"/>
        </w:rPr>
        <w:t>-7,1</w:t>
      </w:r>
      <w:r w:rsidR="001D4CD8" w:rsidRPr="009A0581">
        <w:rPr>
          <w:rFonts w:ascii="Times New Roman" w:hAnsi="Times New Roman"/>
          <w:sz w:val="26"/>
          <w:szCs w:val="26"/>
        </w:rPr>
        <w:t xml:space="preserve">%, в том числе за счёт </w:t>
      </w:r>
      <w:r w:rsidR="002E4081" w:rsidRPr="009A0581">
        <w:rPr>
          <w:rFonts w:ascii="Times New Roman" w:hAnsi="Times New Roman"/>
          <w:sz w:val="26"/>
          <w:szCs w:val="26"/>
        </w:rPr>
        <w:t>сокращения по КОСГУ 225 на -52,7% по оплате работ, услуг по содержанию имущества</w:t>
      </w:r>
      <w:r w:rsidR="00F03AEE" w:rsidRPr="009A0581">
        <w:rPr>
          <w:rFonts w:ascii="Times New Roman" w:hAnsi="Times New Roman"/>
          <w:sz w:val="26"/>
          <w:szCs w:val="26"/>
        </w:rPr>
        <w:t>, по КОСГУ 310</w:t>
      </w:r>
      <w:r w:rsidR="007A7308" w:rsidRPr="009A0581">
        <w:rPr>
          <w:rFonts w:ascii="Times New Roman" w:hAnsi="Times New Roman"/>
          <w:sz w:val="26"/>
          <w:szCs w:val="26"/>
        </w:rPr>
        <w:t xml:space="preserve"> </w:t>
      </w:r>
      <w:r w:rsidR="002E4081" w:rsidRPr="009A0581">
        <w:rPr>
          <w:rFonts w:ascii="Times New Roman" w:hAnsi="Times New Roman"/>
          <w:sz w:val="26"/>
          <w:szCs w:val="26"/>
        </w:rPr>
        <w:t xml:space="preserve">увеличение </w:t>
      </w:r>
      <w:r w:rsidR="007A7308" w:rsidRPr="009A0581">
        <w:rPr>
          <w:rFonts w:ascii="Times New Roman" w:hAnsi="Times New Roman"/>
          <w:sz w:val="26"/>
          <w:szCs w:val="26"/>
        </w:rPr>
        <w:t xml:space="preserve">за счет приобретения </w:t>
      </w:r>
      <w:r w:rsidR="002E4081" w:rsidRPr="009A0581">
        <w:rPr>
          <w:rFonts w:ascii="Times New Roman" w:hAnsi="Times New Roman"/>
          <w:sz w:val="26"/>
          <w:szCs w:val="26"/>
        </w:rPr>
        <w:t>финансовых активов</w:t>
      </w:r>
      <w:r w:rsidR="00350884" w:rsidRPr="009A0581">
        <w:rPr>
          <w:rFonts w:ascii="Times New Roman" w:hAnsi="Times New Roman"/>
          <w:sz w:val="26"/>
          <w:szCs w:val="26"/>
        </w:rPr>
        <w:t xml:space="preserve"> на </w:t>
      </w:r>
      <w:r w:rsidR="002E4081" w:rsidRPr="009A0581">
        <w:rPr>
          <w:rFonts w:ascii="Times New Roman" w:hAnsi="Times New Roman"/>
          <w:sz w:val="26"/>
          <w:szCs w:val="26"/>
        </w:rPr>
        <w:t>35 481,5 тыс. руб.</w:t>
      </w:r>
      <w:r w:rsidR="00AD288C" w:rsidRPr="009A0581">
        <w:rPr>
          <w:rFonts w:ascii="Times New Roman" w:hAnsi="Times New Roman"/>
          <w:sz w:val="26"/>
          <w:szCs w:val="26"/>
        </w:rPr>
        <w:t xml:space="preserve"> </w:t>
      </w:r>
    </w:p>
    <w:p w:rsidR="006B330A" w:rsidRPr="009A0581" w:rsidRDefault="00C53B0B" w:rsidP="00A2416C">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Анализ кредиторской и дебиторской задолженности. </w:t>
      </w:r>
      <w:bookmarkStart w:id="13" w:name="OLE_LINK27"/>
      <w:bookmarkStart w:id="14" w:name="OLE_LINK28"/>
    </w:p>
    <w:p w:rsidR="006B330A" w:rsidRPr="009A0581" w:rsidRDefault="00912D57" w:rsidP="00A2416C">
      <w:pPr>
        <w:spacing w:after="0" w:line="240" w:lineRule="auto"/>
        <w:ind w:firstLine="709"/>
        <w:jc w:val="both"/>
        <w:rPr>
          <w:rFonts w:ascii="Times New Roman" w:hAnsi="Times New Roman"/>
          <w:sz w:val="26"/>
          <w:szCs w:val="26"/>
        </w:rPr>
      </w:pPr>
      <w:r w:rsidRPr="009A0581">
        <w:rPr>
          <w:rFonts w:ascii="Times New Roman" w:hAnsi="Times New Roman"/>
          <w:sz w:val="26"/>
          <w:szCs w:val="26"/>
        </w:rPr>
        <w:t>Выверка показателей ф. 0503169 по дебиторской и кредиторской задолженности проведена на основании Баланса ф.0503130, отчет ф.0503121. Расхождений с Балансом ф.0503130 и отчетом ф.0503121</w:t>
      </w:r>
      <w:r w:rsidR="001F04D3" w:rsidRPr="009A0581">
        <w:rPr>
          <w:rFonts w:ascii="Times New Roman" w:hAnsi="Times New Roman"/>
          <w:sz w:val="26"/>
          <w:szCs w:val="26"/>
        </w:rPr>
        <w:t xml:space="preserve"> </w:t>
      </w:r>
      <w:r w:rsidR="00AB1368" w:rsidRPr="009A0581">
        <w:rPr>
          <w:rFonts w:ascii="Times New Roman" w:hAnsi="Times New Roman"/>
          <w:sz w:val="26"/>
          <w:szCs w:val="26"/>
        </w:rPr>
        <w:t>не установлено</w:t>
      </w:r>
      <w:r w:rsidR="001F04D3" w:rsidRPr="009A0581">
        <w:rPr>
          <w:rFonts w:ascii="Times New Roman" w:hAnsi="Times New Roman"/>
          <w:sz w:val="26"/>
          <w:szCs w:val="26"/>
        </w:rPr>
        <w:t>.</w:t>
      </w:r>
    </w:p>
    <w:p w:rsidR="001F04D3" w:rsidRPr="009A0581" w:rsidRDefault="001F04D3" w:rsidP="00A2416C">
      <w:pPr>
        <w:spacing w:after="0" w:line="240" w:lineRule="auto"/>
        <w:ind w:firstLine="709"/>
        <w:jc w:val="both"/>
        <w:rPr>
          <w:rFonts w:ascii="Times New Roman" w:hAnsi="Times New Roman"/>
          <w:sz w:val="26"/>
          <w:szCs w:val="26"/>
        </w:rPr>
      </w:pPr>
      <w:r w:rsidRPr="009A0581">
        <w:rPr>
          <w:rFonts w:ascii="Times New Roman" w:hAnsi="Times New Roman"/>
          <w:sz w:val="26"/>
          <w:szCs w:val="26"/>
        </w:rPr>
        <w:t>Так согласно данным ф. 0503169 дебиторская задолженность Администрации по состоянию на 01.01.202</w:t>
      </w:r>
      <w:r w:rsidR="00FB7B61" w:rsidRPr="009A0581">
        <w:rPr>
          <w:rFonts w:ascii="Times New Roman" w:hAnsi="Times New Roman"/>
          <w:sz w:val="26"/>
          <w:szCs w:val="26"/>
        </w:rPr>
        <w:t>3</w:t>
      </w:r>
      <w:r w:rsidRPr="009A0581">
        <w:rPr>
          <w:rFonts w:ascii="Times New Roman" w:hAnsi="Times New Roman"/>
          <w:sz w:val="26"/>
          <w:szCs w:val="26"/>
        </w:rPr>
        <w:t xml:space="preserve"> составила </w:t>
      </w:r>
      <w:r w:rsidR="00FB7B61" w:rsidRPr="009A0581">
        <w:rPr>
          <w:rFonts w:ascii="Times New Roman" w:hAnsi="Times New Roman"/>
          <w:sz w:val="26"/>
          <w:szCs w:val="26"/>
        </w:rPr>
        <w:t>1 995 774,31237</w:t>
      </w:r>
      <w:r w:rsidRPr="009A0581">
        <w:rPr>
          <w:rFonts w:ascii="Times New Roman" w:hAnsi="Times New Roman"/>
          <w:sz w:val="26"/>
          <w:szCs w:val="26"/>
        </w:rPr>
        <w:t xml:space="preserve"> тыс. руб.</w:t>
      </w:r>
      <w:r w:rsidR="00B83F6B" w:rsidRPr="009A0581">
        <w:rPr>
          <w:rFonts w:ascii="Times New Roman" w:hAnsi="Times New Roman"/>
          <w:sz w:val="26"/>
          <w:szCs w:val="26"/>
        </w:rPr>
        <w:t xml:space="preserve"> и </w:t>
      </w:r>
      <w:r w:rsidR="00C72569" w:rsidRPr="009A0581">
        <w:rPr>
          <w:rFonts w:ascii="Times New Roman" w:hAnsi="Times New Roman"/>
          <w:sz w:val="26"/>
          <w:szCs w:val="26"/>
        </w:rPr>
        <w:t>возросла</w:t>
      </w:r>
      <w:r w:rsidR="00B83F6B" w:rsidRPr="009A0581">
        <w:rPr>
          <w:rFonts w:ascii="Times New Roman" w:hAnsi="Times New Roman"/>
          <w:sz w:val="26"/>
          <w:szCs w:val="26"/>
        </w:rPr>
        <w:t xml:space="preserve"> по сравнению с началом года на </w:t>
      </w:r>
      <w:r w:rsidR="00FB7B61" w:rsidRPr="009A0581">
        <w:rPr>
          <w:rFonts w:ascii="Times New Roman" w:hAnsi="Times New Roman"/>
          <w:sz w:val="26"/>
          <w:szCs w:val="26"/>
        </w:rPr>
        <w:t>108 416,10702 тыс. руб. или 5,8%</w:t>
      </w:r>
      <w:r w:rsidR="00706F1C" w:rsidRPr="009A0581">
        <w:rPr>
          <w:rFonts w:ascii="Times New Roman" w:hAnsi="Times New Roman"/>
          <w:sz w:val="26"/>
          <w:szCs w:val="26"/>
        </w:rPr>
        <w:t>, что обу</w:t>
      </w:r>
      <w:r w:rsidR="00C72569" w:rsidRPr="009A0581">
        <w:rPr>
          <w:rFonts w:ascii="Times New Roman" w:hAnsi="Times New Roman"/>
          <w:sz w:val="26"/>
          <w:szCs w:val="26"/>
        </w:rPr>
        <w:t>словлено</w:t>
      </w:r>
      <w:r w:rsidR="00706F1C" w:rsidRPr="009A0581">
        <w:rPr>
          <w:rFonts w:ascii="Times New Roman" w:hAnsi="Times New Roman"/>
          <w:sz w:val="26"/>
          <w:szCs w:val="26"/>
        </w:rPr>
        <w:t xml:space="preserve"> увеличением расчетов по поступлениям текущего характера и </w:t>
      </w:r>
      <w:r w:rsidR="00BC5322" w:rsidRPr="009A0581">
        <w:rPr>
          <w:rFonts w:ascii="Times New Roman" w:hAnsi="Times New Roman"/>
          <w:sz w:val="26"/>
          <w:szCs w:val="26"/>
        </w:rPr>
        <w:t>поступлениям капитального характера от других бюджетов бюджетной системы Российской Федерации, учитываемых на соответствующих счетах аналитического учета.</w:t>
      </w:r>
      <w:r w:rsidR="00E21C86" w:rsidRPr="009A0581">
        <w:rPr>
          <w:rFonts w:ascii="Times New Roman" w:hAnsi="Times New Roman"/>
          <w:sz w:val="26"/>
          <w:szCs w:val="26"/>
        </w:rPr>
        <w:t xml:space="preserve"> </w:t>
      </w:r>
      <w:r w:rsidR="00BC5322" w:rsidRPr="009A0581">
        <w:rPr>
          <w:rFonts w:ascii="Times New Roman" w:hAnsi="Times New Roman"/>
          <w:sz w:val="26"/>
          <w:szCs w:val="26"/>
        </w:rPr>
        <w:t xml:space="preserve"> </w:t>
      </w:r>
      <w:r w:rsidR="00706F1C" w:rsidRPr="009A0581">
        <w:rPr>
          <w:rFonts w:ascii="Times New Roman" w:hAnsi="Times New Roman"/>
          <w:sz w:val="26"/>
          <w:szCs w:val="26"/>
        </w:rPr>
        <w:t xml:space="preserve"> </w:t>
      </w:r>
      <w:r w:rsidR="00B83F6B" w:rsidRPr="009A0581">
        <w:rPr>
          <w:rFonts w:ascii="Times New Roman" w:hAnsi="Times New Roman"/>
          <w:sz w:val="26"/>
          <w:szCs w:val="26"/>
        </w:rPr>
        <w:t xml:space="preserve"> </w:t>
      </w:r>
      <w:r w:rsidRPr="009A0581">
        <w:rPr>
          <w:rFonts w:ascii="Times New Roman" w:hAnsi="Times New Roman"/>
          <w:sz w:val="26"/>
          <w:szCs w:val="26"/>
        </w:rPr>
        <w:t xml:space="preserve">  </w:t>
      </w:r>
    </w:p>
    <w:p w:rsidR="001F04D3" w:rsidRPr="009A0581" w:rsidRDefault="00E21C86" w:rsidP="00E7406F">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Объем кредиторской задолженности </w:t>
      </w:r>
      <w:r w:rsidR="00E42114" w:rsidRPr="009A0581">
        <w:rPr>
          <w:rFonts w:ascii="Times New Roman" w:hAnsi="Times New Roman"/>
          <w:sz w:val="26"/>
          <w:szCs w:val="26"/>
        </w:rPr>
        <w:t>снизился</w:t>
      </w:r>
      <w:r w:rsidRPr="009A0581">
        <w:rPr>
          <w:rFonts w:ascii="Times New Roman" w:hAnsi="Times New Roman"/>
          <w:sz w:val="26"/>
          <w:szCs w:val="26"/>
        </w:rPr>
        <w:t xml:space="preserve"> на </w:t>
      </w:r>
      <w:r w:rsidR="00E42114" w:rsidRPr="009A0581">
        <w:rPr>
          <w:rFonts w:ascii="Times New Roman" w:hAnsi="Times New Roman"/>
          <w:sz w:val="26"/>
          <w:szCs w:val="26"/>
        </w:rPr>
        <w:t>9 067,13441</w:t>
      </w:r>
      <w:r w:rsidR="000A4C9C" w:rsidRPr="009A0581">
        <w:rPr>
          <w:rFonts w:ascii="Times New Roman" w:hAnsi="Times New Roman"/>
          <w:sz w:val="26"/>
          <w:szCs w:val="26"/>
        </w:rPr>
        <w:t xml:space="preserve"> тыс. руб. и составил </w:t>
      </w:r>
      <w:r w:rsidR="00E42114" w:rsidRPr="009A0581">
        <w:rPr>
          <w:rFonts w:ascii="Times New Roman" w:hAnsi="Times New Roman"/>
          <w:sz w:val="26"/>
          <w:szCs w:val="26"/>
        </w:rPr>
        <w:t>46 309,16898</w:t>
      </w:r>
      <w:r w:rsidR="000A4C9C" w:rsidRPr="009A0581">
        <w:rPr>
          <w:rFonts w:ascii="Times New Roman" w:hAnsi="Times New Roman"/>
          <w:sz w:val="26"/>
          <w:szCs w:val="26"/>
        </w:rPr>
        <w:t xml:space="preserve"> тыс. руб. В структуре задолженности наибольшая доля</w:t>
      </w:r>
      <w:r w:rsidR="00437773" w:rsidRPr="009A0581">
        <w:rPr>
          <w:rFonts w:ascii="Times New Roman" w:hAnsi="Times New Roman"/>
          <w:sz w:val="26"/>
          <w:szCs w:val="26"/>
        </w:rPr>
        <w:t xml:space="preserve"> </w:t>
      </w:r>
      <w:r w:rsidR="00117CEA" w:rsidRPr="009A0581">
        <w:rPr>
          <w:rFonts w:ascii="Times New Roman" w:hAnsi="Times New Roman"/>
          <w:sz w:val="26"/>
          <w:szCs w:val="26"/>
        </w:rPr>
        <w:t>(</w:t>
      </w:r>
      <w:r w:rsidR="00E42114" w:rsidRPr="009A0581">
        <w:rPr>
          <w:rFonts w:ascii="Times New Roman" w:hAnsi="Times New Roman"/>
          <w:sz w:val="26"/>
          <w:szCs w:val="26"/>
        </w:rPr>
        <w:t>99,5</w:t>
      </w:r>
      <w:r w:rsidR="00117CEA" w:rsidRPr="009A0581">
        <w:rPr>
          <w:rFonts w:ascii="Times New Roman" w:hAnsi="Times New Roman"/>
          <w:sz w:val="26"/>
          <w:szCs w:val="26"/>
        </w:rPr>
        <w:t xml:space="preserve">%) </w:t>
      </w:r>
      <w:r w:rsidR="00437773" w:rsidRPr="009A0581">
        <w:rPr>
          <w:rFonts w:ascii="Times New Roman" w:hAnsi="Times New Roman"/>
          <w:sz w:val="26"/>
          <w:szCs w:val="26"/>
        </w:rPr>
        <w:t xml:space="preserve">приходиться </w:t>
      </w:r>
      <w:r w:rsidR="00E42114" w:rsidRPr="009A0581">
        <w:rPr>
          <w:rFonts w:ascii="Times New Roman" w:hAnsi="Times New Roman"/>
          <w:sz w:val="26"/>
          <w:szCs w:val="26"/>
        </w:rPr>
        <w:t>на</w:t>
      </w:r>
      <w:r w:rsidR="00437773" w:rsidRPr="009A0581">
        <w:rPr>
          <w:rFonts w:ascii="Times New Roman" w:hAnsi="Times New Roman"/>
          <w:sz w:val="26"/>
          <w:szCs w:val="26"/>
        </w:rPr>
        <w:t xml:space="preserve"> расчет</w:t>
      </w:r>
      <w:r w:rsidR="00E42114" w:rsidRPr="009A0581">
        <w:rPr>
          <w:rFonts w:ascii="Times New Roman" w:hAnsi="Times New Roman"/>
          <w:sz w:val="26"/>
          <w:szCs w:val="26"/>
        </w:rPr>
        <w:t>ы</w:t>
      </w:r>
      <w:r w:rsidR="00437773" w:rsidRPr="009A0581">
        <w:rPr>
          <w:rFonts w:ascii="Times New Roman" w:hAnsi="Times New Roman"/>
          <w:sz w:val="26"/>
          <w:szCs w:val="26"/>
        </w:rPr>
        <w:t>, связанным с возвратом прочих остатков субсидий, субвенций и иных межбюджетных трансфертов, имеющих целевое назначение, прошлых лет из бюджета района</w:t>
      </w:r>
      <w:r w:rsidR="00C35906" w:rsidRPr="009A0581">
        <w:rPr>
          <w:rFonts w:ascii="Times New Roman" w:hAnsi="Times New Roman"/>
          <w:sz w:val="26"/>
          <w:szCs w:val="26"/>
        </w:rPr>
        <w:t xml:space="preserve">, которые подлежат возврату </w:t>
      </w:r>
      <w:r w:rsidR="006D68E2" w:rsidRPr="009A0581">
        <w:rPr>
          <w:rFonts w:ascii="Times New Roman" w:hAnsi="Times New Roman"/>
          <w:sz w:val="26"/>
          <w:szCs w:val="26"/>
        </w:rPr>
        <w:t xml:space="preserve">в соответствии с Порядком завершения операций по исполнению бюджета муниципального образования </w:t>
      </w:r>
      <w:proofErr w:type="spellStart"/>
      <w:r w:rsidR="006D68E2" w:rsidRPr="009A0581">
        <w:rPr>
          <w:rFonts w:ascii="Times New Roman" w:hAnsi="Times New Roman"/>
          <w:sz w:val="26"/>
          <w:szCs w:val="26"/>
        </w:rPr>
        <w:t>Петушинский</w:t>
      </w:r>
      <w:proofErr w:type="spellEnd"/>
      <w:r w:rsidR="006D68E2" w:rsidRPr="009A0581">
        <w:rPr>
          <w:rFonts w:ascii="Times New Roman" w:hAnsi="Times New Roman"/>
          <w:sz w:val="26"/>
          <w:szCs w:val="26"/>
        </w:rPr>
        <w:t xml:space="preserve"> район</w:t>
      </w:r>
      <w:r w:rsidR="00E7406F" w:rsidRPr="009A0581">
        <w:rPr>
          <w:rFonts w:ascii="Times New Roman" w:hAnsi="Times New Roman"/>
          <w:sz w:val="26"/>
          <w:szCs w:val="26"/>
        </w:rPr>
        <w:t xml:space="preserve"> в 202</w:t>
      </w:r>
      <w:r w:rsidR="00E42114" w:rsidRPr="009A0581">
        <w:rPr>
          <w:rFonts w:ascii="Times New Roman" w:hAnsi="Times New Roman"/>
          <w:sz w:val="26"/>
          <w:szCs w:val="26"/>
        </w:rPr>
        <w:t>2</w:t>
      </w:r>
      <w:r w:rsidR="00E7406F" w:rsidRPr="009A0581">
        <w:rPr>
          <w:rFonts w:ascii="Times New Roman" w:hAnsi="Times New Roman"/>
          <w:sz w:val="26"/>
          <w:szCs w:val="26"/>
        </w:rPr>
        <w:t xml:space="preserve"> году</w:t>
      </w:r>
      <w:r w:rsidR="00E42114" w:rsidRPr="009A0581">
        <w:rPr>
          <w:rFonts w:ascii="Times New Roman" w:hAnsi="Times New Roman"/>
          <w:sz w:val="26"/>
          <w:szCs w:val="26"/>
        </w:rPr>
        <w:t>.</w:t>
      </w:r>
      <w:r w:rsidR="00C35906" w:rsidRPr="009A0581">
        <w:rPr>
          <w:rFonts w:ascii="Times New Roman" w:hAnsi="Times New Roman"/>
          <w:sz w:val="26"/>
          <w:szCs w:val="26"/>
        </w:rPr>
        <w:t xml:space="preserve"> (</w:t>
      </w:r>
      <w:r w:rsidR="00E42114" w:rsidRPr="009A0581">
        <w:rPr>
          <w:rFonts w:ascii="Times New Roman" w:hAnsi="Times New Roman"/>
          <w:sz w:val="26"/>
          <w:szCs w:val="26"/>
        </w:rPr>
        <w:t>46 099,0761</w:t>
      </w:r>
      <w:r w:rsidR="00C35906" w:rsidRPr="009A0581">
        <w:rPr>
          <w:rFonts w:ascii="Times New Roman" w:hAnsi="Times New Roman"/>
          <w:sz w:val="26"/>
          <w:szCs w:val="26"/>
        </w:rPr>
        <w:t xml:space="preserve"> тыс. руб.)</w:t>
      </w:r>
      <w:r w:rsidR="00117CEA" w:rsidRPr="009A0581">
        <w:rPr>
          <w:rFonts w:ascii="Times New Roman" w:hAnsi="Times New Roman"/>
          <w:sz w:val="26"/>
          <w:szCs w:val="26"/>
        </w:rPr>
        <w:t>.</w:t>
      </w:r>
      <w:r w:rsidR="00437773" w:rsidRPr="009A0581">
        <w:rPr>
          <w:rFonts w:ascii="Times New Roman" w:hAnsi="Times New Roman"/>
          <w:sz w:val="26"/>
          <w:szCs w:val="26"/>
        </w:rPr>
        <w:t xml:space="preserve"> </w:t>
      </w:r>
    </w:p>
    <w:p w:rsidR="00A659F0" w:rsidRPr="009A0581" w:rsidRDefault="00C53B0B" w:rsidP="00853F46">
      <w:pPr>
        <w:spacing w:after="0" w:line="240" w:lineRule="auto"/>
        <w:ind w:firstLine="709"/>
        <w:jc w:val="both"/>
        <w:rPr>
          <w:rFonts w:ascii="Times New Roman" w:hAnsi="Times New Roman"/>
          <w:sz w:val="26"/>
          <w:szCs w:val="26"/>
        </w:rPr>
      </w:pPr>
      <w:r w:rsidRPr="009A0581">
        <w:rPr>
          <w:rFonts w:ascii="Times New Roman" w:hAnsi="Times New Roman"/>
          <w:sz w:val="26"/>
          <w:szCs w:val="26"/>
        </w:rPr>
        <w:t>Анализ движения нефинансовых активов. По данным ф</w:t>
      </w:r>
      <w:r w:rsidR="0017710D" w:rsidRPr="009A0581">
        <w:rPr>
          <w:rFonts w:ascii="Times New Roman" w:hAnsi="Times New Roman"/>
          <w:sz w:val="26"/>
          <w:szCs w:val="26"/>
        </w:rPr>
        <w:t>.</w:t>
      </w:r>
      <w:r w:rsidRPr="009A0581">
        <w:rPr>
          <w:rFonts w:ascii="Times New Roman" w:hAnsi="Times New Roman"/>
          <w:sz w:val="26"/>
          <w:szCs w:val="26"/>
        </w:rPr>
        <w:t>0503168</w:t>
      </w:r>
      <w:r w:rsidR="00A659F0" w:rsidRPr="009A0581">
        <w:rPr>
          <w:rFonts w:ascii="Times New Roman" w:hAnsi="Times New Roman"/>
          <w:sz w:val="26"/>
          <w:szCs w:val="26"/>
        </w:rPr>
        <w:t>:</w:t>
      </w:r>
    </w:p>
    <w:p w:rsidR="00916D8B" w:rsidRPr="009A0581" w:rsidRDefault="00A659F0" w:rsidP="00853F46">
      <w:pPr>
        <w:spacing w:after="0" w:line="240" w:lineRule="auto"/>
        <w:ind w:firstLine="709"/>
        <w:jc w:val="both"/>
        <w:rPr>
          <w:rFonts w:ascii="Times New Roman" w:hAnsi="Times New Roman"/>
          <w:sz w:val="26"/>
          <w:szCs w:val="26"/>
        </w:rPr>
      </w:pPr>
      <w:r w:rsidRPr="009A0581">
        <w:rPr>
          <w:rFonts w:ascii="Times New Roman" w:hAnsi="Times New Roman"/>
          <w:sz w:val="26"/>
          <w:szCs w:val="26"/>
        </w:rPr>
        <w:t>-</w:t>
      </w:r>
      <w:r w:rsidR="00C16A6F" w:rsidRPr="009A0581">
        <w:rPr>
          <w:rFonts w:ascii="Times New Roman" w:hAnsi="Times New Roman"/>
          <w:sz w:val="26"/>
          <w:szCs w:val="26"/>
        </w:rPr>
        <w:t xml:space="preserve"> </w:t>
      </w:r>
      <w:r w:rsidR="004C486F" w:rsidRPr="009A0581">
        <w:rPr>
          <w:rFonts w:ascii="Times New Roman" w:hAnsi="Times New Roman"/>
          <w:sz w:val="26"/>
          <w:szCs w:val="26"/>
        </w:rPr>
        <w:t>по</w:t>
      </w:r>
      <w:r w:rsidR="0017710D" w:rsidRPr="009A0581">
        <w:rPr>
          <w:rFonts w:ascii="Times New Roman" w:hAnsi="Times New Roman"/>
          <w:sz w:val="26"/>
          <w:szCs w:val="26"/>
        </w:rPr>
        <w:t xml:space="preserve"> </w:t>
      </w:r>
      <w:r w:rsidR="00C16A6F" w:rsidRPr="009A0581">
        <w:rPr>
          <w:rFonts w:ascii="Times New Roman" w:hAnsi="Times New Roman"/>
          <w:sz w:val="26"/>
          <w:szCs w:val="26"/>
        </w:rPr>
        <w:t>вид</w:t>
      </w:r>
      <w:r w:rsidR="004C486F" w:rsidRPr="009A0581">
        <w:rPr>
          <w:rFonts w:ascii="Times New Roman" w:hAnsi="Times New Roman"/>
          <w:sz w:val="26"/>
          <w:szCs w:val="26"/>
        </w:rPr>
        <w:t>у</w:t>
      </w:r>
      <w:r w:rsidR="00C16A6F" w:rsidRPr="009A0581">
        <w:rPr>
          <w:rFonts w:ascii="Times New Roman" w:hAnsi="Times New Roman"/>
          <w:sz w:val="26"/>
          <w:szCs w:val="26"/>
        </w:rPr>
        <w:t xml:space="preserve"> имущества «имущество в оперативном управлении»</w:t>
      </w:r>
      <w:r w:rsidR="004C486F" w:rsidRPr="009A0581">
        <w:rPr>
          <w:rFonts w:ascii="Times New Roman" w:hAnsi="Times New Roman"/>
          <w:sz w:val="26"/>
          <w:szCs w:val="26"/>
        </w:rPr>
        <w:t xml:space="preserve"> </w:t>
      </w:r>
      <w:r w:rsidR="00C16A6F" w:rsidRPr="009A0581">
        <w:rPr>
          <w:rFonts w:ascii="Times New Roman" w:hAnsi="Times New Roman"/>
          <w:sz w:val="26"/>
          <w:szCs w:val="26"/>
        </w:rPr>
        <w:t>нефинансовые активы А</w:t>
      </w:r>
      <w:r w:rsidR="00C53B0B" w:rsidRPr="009A0581">
        <w:rPr>
          <w:rFonts w:ascii="Times New Roman" w:hAnsi="Times New Roman"/>
          <w:sz w:val="26"/>
          <w:szCs w:val="26"/>
        </w:rPr>
        <w:t>дминистрации включают в себя стоимость основных средств</w:t>
      </w:r>
      <w:r w:rsidR="0051083A" w:rsidRPr="009A0581">
        <w:rPr>
          <w:rFonts w:ascii="Times New Roman" w:hAnsi="Times New Roman"/>
          <w:sz w:val="26"/>
          <w:szCs w:val="26"/>
        </w:rPr>
        <w:t>, вложений в основные средства, нематериальных активов, непроизведенных активов</w:t>
      </w:r>
      <w:r w:rsidR="00C53B0B" w:rsidRPr="009A0581">
        <w:rPr>
          <w:rFonts w:ascii="Times New Roman" w:hAnsi="Times New Roman"/>
          <w:sz w:val="26"/>
          <w:szCs w:val="26"/>
        </w:rPr>
        <w:t xml:space="preserve"> и материальных запасов.</w:t>
      </w:r>
    </w:p>
    <w:p w:rsidR="00C53B0B" w:rsidRPr="009A0581" w:rsidRDefault="00787072" w:rsidP="00C53B0B">
      <w:pPr>
        <w:spacing w:after="0" w:line="240" w:lineRule="auto"/>
        <w:jc w:val="both"/>
        <w:rPr>
          <w:rFonts w:ascii="Times New Roman" w:hAnsi="Times New Roman"/>
        </w:rPr>
      </w:pPr>
      <w:r w:rsidRPr="009A0581">
        <w:rPr>
          <w:rFonts w:ascii="Times New Roman" w:hAnsi="Times New Roman"/>
        </w:rPr>
        <w:t xml:space="preserve">Таблица </w:t>
      </w:r>
      <w:r w:rsidR="000802EB" w:rsidRPr="009A0581">
        <w:rPr>
          <w:rFonts w:ascii="Times New Roman" w:hAnsi="Times New Roman"/>
        </w:rPr>
        <w:t>17</w:t>
      </w:r>
      <w:r w:rsidR="00C53B0B" w:rsidRPr="009A0581">
        <w:rPr>
          <w:rFonts w:ascii="Times New Roman" w:hAnsi="Times New Roman"/>
        </w:rPr>
        <w:t>.</w:t>
      </w:r>
      <w:r w:rsidR="002C0061" w:rsidRPr="009A0581">
        <w:t xml:space="preserve"> </w:t>
      </w:r>
      <w:r w:rsidR="002C0061" w:rsidRPr="009A0581">
        <w:rPr>
          <w:rFonts w:ascii="Times New Roman" w:hAnsi="Times New Roman"/>
        </w:rPr>
        <w:t xml:space="preserve">                                                                                                                                (Ед. изм.: в тыс. руб.)</w:t>
      </w:r>
    </w:p>
    <w:tbl>
      <w:tblPr>
        <w:tblStyle w:val="a9"/>
        <w:tblW w:w="10490" w:type="dxa"/>
        <w:tblInd w:w="108" w:type="dxa"/>
        <w:tblLayout w:type="fixed"/>
        <w:tblLook w:val="04A0" w:firstRow="1" w:lastRow="0" w:firstColumn="1" w:lastColumn="0" w:noHBand="0" w:noVBand="1"/>
      </w:tblPr>
      <w:tblGrid>
        <w:gridCol w:w="3969"/>
        <w:gridCol w:w="1560"/>
        <w:gridCol w:w="1559"/>
        <w:gridCol w:w="1701"/>
        <w:gridCol w:w="1701"/>
      </w:tblGrid>
      <w:tr w:rsidR="009A0581" w:rsidRPr="009A0581" w:rsidTr="00E73B44">
        <w:tc>
          <w:tcPr>
            <w:tcW w:w="3969" w:type="dxa"/>
            <w:vAlign w:val="center"/>
          </w:tcPr>
          <w:p w:rsidR="00C53B0B" w:rsidRPr="009A0581" w:rsidRDefault="002C0061" w:rsidP="00C53B0B">
            <w:pPr>
              <w:jc w:val="both"/>
              <w:rPr>
                <w:rFonts w:ascii="Times New Roman" w:hAnsi="Times New Roman"/>
              </w:rPr>
            </w:pPr>
            <w:r w:rsidRPr="009A0581">
              <w:rPr>
                <w:rFonts w:ascii="Times New Roman" w:hAnsi="Times New Roman"/>
              </w:rPr>
              <w:t>Наименование</w:t>
            </w:r>
          </w:p>
        </w:tc>
        <w:tc>
          <w:tcPr>
            <w:tcW w:w="1560" w:type="dxa"/>
            <w:vAlign w:val="center"/>
          </w:tcPr>
          <w:p w:rsidR="00C53B0B" w:rsidRPr="009A0581" w:rsidRDefault="00C53B0B" w:rsidP="00C53B0B">
            <w:pPr>
              <w:jc w:val="center"/>
              <w:rPr>
                <w:rFonts w:ascii="Times New Roman" w:hAnsi="Times New Roman"/>
              </w:rPr>
            </w:pPr>
            <w:r w:rsidRPr="009A0581">
              <w:rPr>
                <w:rFonts w:ascii="Times New Roman" w:hAnsi="Times New Roman"/>
              </w:rPr>
              <w:t>На начало года</w:t>
            </w:r>
          </w:p>
        </w:tc>
        <w:tc>
          <w:tcPr>
            <w:tcW w:w="1559" w:type="dxa"/>
            <w:vAlign w:val="center"/>
          </w:tcPr>
          <w:p w:rsidR="00C53B0B" w:rsidRPr="009A0581" w:rsidRDefault="00C53B0B" w:rsidP="00C53B0B">
            <w:pPr>
              <w:jc w:val="center"/>
              <w:rPr>
                <w:rFonts w:ascii="Times New Roman" w:hAnsi="Times New Roman"/>
              </w:rPr>
            </w:pPr>
            <w:r w:rsidRPr="009A0581">
              <w:rPr>
                <w:rFonts w:ascii="Times New Roman" w:hAnsi="Times New Roman"/>
              </w:rPr>
              <w:t>Поступление</w:t>
            </w:r>
            <w:r w:rsidR="00C16A6F" w:rsidRPr="009A0581">
              <w:rPr>
                <w:rFonts w:ascii="Times New Roman" w:hAnsi="Times New Roman"/>
              </w:rPr>
              <w:t xml:space="preserve"> </w:t>
            </w:r>
            <w:r w:rsidR="00691DF9" w:rsidRPr="009A0581">
              <w:rPr>
                <w:rFonts w:ascii="Times New Roman" w:hAnsi="Times New Roman"/>
              </w:rPr>
              <w:t>(</w:t>
            </w:r>
            <w:r w:rsidR="00C16A6F" w:rsidRPr="009A0581">
              <w:rPr>
                <w:rFonts w:ascii="Times New Roman" w:hAnsi="Times New Roman"/>
              </w:rPr>
              <w:t>Увеличение)</w:t>
            </w:r>
          </w:p>
        </w:tc>
        <w:tc>
          <w:tcPr>
            <w:tcW w:w="1701" w:type="dxa"/>
            <w:vAlign w:val="center"/>
          </w:tcPr>
          <w:p w:rsidR="00C53B0B" w:rsidRPr="009A0581" w:rsidRDefault="00C53B0B" w:rsidP="00C53B0B">
            <w:pPr>
              <w:jc w:val="center"/>
              <w:rPr>
                <w:rFonts w:ascii="Times New Roman" w:hAnsi="Times New Roman"/>
              </w:rPr>
            </w:pPr>
            <w:r w:rsidRPr="009A0581">
              <w:rPr>
                <w:rFonts w:ascii="Times New Roman" w:hAnsi="Times New Roman"/>
              </w:rPr>
              <w:t xml:space="preserve">Выбытие </w:t>
            </w:r>
            <w:r w:rsidR="00691DF9" w:rsidRPr="009A0581">
              <w:rPr>
                <w:rFonts w:ascii="Times New Roman" w:hAnsi="Times New Roman"/>
              </w:rPr>
              <w:t>(Уменьшение)</w:t>
            </w:r>
            <w:r w:rsidRPr="009A0581">
              <w:rPr>
                <w:rFonts w:ascii="Times New Roman" w:hAnsi="Times New Roman"/>
              </w:rPr>
              <w:t xml:space="preserve">  </w:t>
            </w:r>
          </w:p>
        </w:tc>
        <w:tc>
          <w:tcPr>
            <w:tcW w:w="1701" w:type="dxa"/>
            <w:vAlign w:val="center"/>
          </w:tcPr>
          <w:p w:rsidR="00C53B0B" w:rsidRPr="009A0581" w:rsidRDefault="00C53B0B" w:rsidP="00C53B0B">
            <w:pPr>
              <w:jc w:val="center"/>
              <w:rPr>
                <w:rFonts w:ascii="Times New Roman" w:hAnsi="Times New Roman"/>
              </w:rPr>
            </w:pPr>
            <w:r w:rsidRPr="009A0581">
              <w:rPr>
                <w:rFonts w:ascii="Times New Roman" w:hAnsi="Times New Roman"/>
              </w:rPr>
              <w:t>На конец года</w:t>
            </w:r>
          </w:p>
        </w:tc>
      </w:tr>
      <w:tr w:rsidR="009A0581" w:rsidRPr="009A0581" w:rsidTr="00C53B0B">
        <w:tc>
          <w:tcPr>
            <w:tcW w:w="3969" w:type="dxa"/>
          </w:tcPr>
          <w:p w:rsidR="007D2AB3" w:rsidRPr="009A0581" w:rsidRDefault="007D2AB3" w:rsidP="007D2AB3">
            <w:pPr>
              <w:rPr>
                <w:rFonts w:ascii="Times New Roman" w:hAnsi="Times New Roman"/>
                <w:sz w:val="20"/>
                <w:szCs w:val="20"/>
              </w:rPr>
            </w:pPr>
            <w:r w:rsidRPr="009A0581">
              <w:rPr>
                <w:rFonts w:ascii="Times New Roman" w:hAnsi="Times New Roman"/>
                <w:b/>
                <w:sz w:val="20"/>
                <w:szCs w:val="20"/>
              </w:rPr>
              <w:t>Основные средства,</w:t>
            </w:r>
            <w:r w:rsidRPr="009A0581">
              <w:rPr>
                <w:rFonts w:ascii="Times New Roman" w:hAnsi="Times New Roman"/>
                <w:sz w:val="20"/>
                <w:szCs w:val="20"/>
              </w:rPr>
              <w:t xml:space="preserve"> в </w:t>
            </w:r>
            <w:proofErr w:type="spellStart"/>
            <w:r w:rsidRPr="009A0581">
              <w:rPr>
                <w:rFonts w:ascii="Times New Roman" w:hAnsi="Times New Roman"/>
                <w:sz w:val="20"/>
                <w:szCs w:val="20"/>
              </w:rPr>
              <w:t>т.ч</w:t>
            </w:r>
            <w:proofErr w:type="spellEnd"/>
            <w:r w:rsidRPr="009A0581">
              <w:rPr>
                <w:rFonts w:ascii="Times New Roman" w:hAnsi="Times New Roman"/>
                <w:sz w:val="20"/>
                <w:szCs w:val="20"/>
              </w:rPr>
              <w:t>.:</w:t>
            </w:r>
          </w:p>
        </w:tc>
        <w:tc>
          <w:tcPr>
            <w:tcW w:w="1560" w:type="dxa"/>
            <w:vAlign w:val="center"/>
          </w:tcPr>
          <w:p w:rsidR="007D2AB3" w:rsidRPr="009A0581" w:rsidRDefault="00CC7D80" w:rsidP="007D2AB3">
            <w:pPr>
              <w:jc w:val="right"/>
              <w:rPr>
                <w:rFonts w:ascii="Times New Roman" w:hAnsi="Times New Roman"/>
                <w:b/>
              </w:rPr>
            </w:pPr>
            <w:r w:rsidRPr="009A0581">
              <w:rPr>
                <w:rFonts w:ascii="Times New Roman" w:hAnsi="Times New Roman"/>
                <w:b/>
              </w:rPr>
              <w:t>64 244,5917</w:t>
            </w:r>
          </w:p>
        </w:tc>
        <w:tc>
          <w:tcPr>
            <w:tcW w:w="1559" w:type="dxa"/>
            <w:vAlign w:val="center"/>
          </w:tcPr>
          <w:p w:rsidR="007D2AB3" w:rsidRPr="009A0581" w:rsidRDefault="00CC7D80" w:rsidP="007D2AB3">
            <w:pPr>
              <w:jc w:val="right"/>
              <w:rPr>
                <w:rFonts w:ascii="Times New Roman" w:hAnsi="Times New Roman"/>
                <w:b/>
              </w:rPr>
            </w:pPr>
            <w:r w:rsidRPr="009A0581">
              <w:rPr>
                <w:rFonts w:ascii="Times New Roman" w:hAnsi="Times New Roman"/>
                <w:b/>
              </w:rPr>
              <w:t>147 638,76735</w:t>
            </w:r>
          </w:p>
        </w:tc>
        <w:tc>
          <w:tcPr>
            <w:tcW w:w="1701" w:type="dxa"/>
            <w:vAlign w:val="center"/>
          </w:tcPr>
          <w:p w:rsidR="007D2AB3" w:rsidRPr="009A0581" w:rsidRDefault="00CC7D80" w:rsidP="007D2AB3">
            <w:pPr>
              <w:jc w:val="right"/>
              <w:rPr>
                <w:rFonts w:ascii="Times New Roman" w:hAnsi="Times New Roman"/>
                <w:b/>
              </w:rPr>
            </w:pPr>
            <w:r w:rsidRPr="009A0581">
              <w:rPr>
                <w:rFonts w:ascii="Times New Roman" w:hAnsi="Times New Roman"/>
                <w:b/>
              </w:rPr>
              <w:t>136 491,98469</w:t>
            </w:r>
          </w:p>
        </w:tc>
        <w:tc>
          <w:tcPr>
            <w:tcW w:w="1701" w:type="dxa"/>
            <w:vAlign w:val="center"/>
          </w:tcPr>
          <w:p w:rsidR="007D2AB3" w:rsidRPr="009A0581" w:rsidRDefault="00CC7D80" w:rsidP="007D2AB3">
            <w:pPr>
              <w:jc w:val="right"/>
              <w:rPr>
                <w:rFonts w:ascii="Times New Roman" w:hAnsi="Times New Roman"/>
                <w:b/>
              </w:rPr>
            </w:pPr>
            <w:r w:rsidRPr="009A0581">
              <w:rPr>
                <w:rFonts w:ascii="Times New Roman" w:hAnsi="Times New Roman"/>
                <w:b/>
              </w:rPr>
              <w:t>75 391,37436</w:t>
            </w:r>
          </w:p>
        </w:tc>
      </w:tr>
      <w:tr w:rsidR="009A0581" w:rsidRPr="009A0581" w:rsidTr="00C53B0B">
        <w:tc>
          <w:tcPr>
            <w:tcW w:w="3969" w:type="dxa"/>
          </w:tcPr>
          <w:p w:rsidR="007D2AB3" w:rsidRPr="009A0581" w:rsidRDefault="007D2AB3" w:rsidP="007D2AB3">
            <w:pPr>
              <w:jc w:val="both"/>
              <w:rPr>
                <w:rFonts w:ascii="Times New Roman" w:hAnsi="Times New Roman"/>
                <w:sz w:val="20"/>
                <w:szCs w:val="20"/>
              </w:rPr>
            </w:pPr>
            <w:r w:rsidRPr="009A0581">
              <w:rPr>
                <w:rFonts w:ascii="Times New Roman" w:hAnsi="Times New Roman"/>
                <w:sz w:val="20"/>
                <w:szCs w:val="20"/>
              </w:rPr>
              <w:t>Нежилые помещения (здания и сооружения)</w:t>
            </w:r>
          </w:p>
        </w:tc>
        <w:tc>
          <w:tcPr>
            <w:tcW w:w="1560" w:type="dxa"/>
            <w:vAlign w:val="center"/>
          </w:tcPr>
          <w:p w:rsidR="007D2AB3" w:rsidRPr="009A0581" w:rsidRDefault="00CC7D80" w:rsidP="007D2AB3">
            <w:pPr>
              <w:jc w:val="right"/>
              <w:rPr>
                <w:rFonts w:ascii="Times New Roman" w:hAnsi="Times New Roman"/>
              </w:rPr>
            </w:pPr>
            <w:r w:rsidRPr="009A0581">
              <w:rPr>
                <w:rFonts w:ascii="Times New Roman" w:hAnsi="Times New Roman"/>
              </w:rPr>
              <w:t>14 807,92023</w:t>
            </w:r>
          </w:p>
        </w:tc>
        <w:tc>
          <w:tcPr>
            <w:tcW w:w="1559" w:type="dxa"/>
            <w:vAlign w:val="center"/>
          </w:tcPr>
          <w:p w:rsidR="007D2AB3" w:rsidRPr="009A0581" w:rsidRDefault="00CC7D80" w:rsidP="007D2AB3">
            <w:pPr>
              <w:jc w:val="right"/>
              <w:rPr>
                <w:rFonts w:ascii="Times New Roman" w:hAnsi="Times New Roman"/>
              </w:rPr>
            </w:pPr>
            <w:r w:rsidRPr="009A0581">
              <w:rPr>
                <w:rFonts w:ascii="Times New Roman" w:hAnsi="Times New Roman"/>
              </w:rPr>
              <w:t>130 367,63201</w:t>
            </w:r>
          </w:p>
        </w:tc>
        <w:tc>
          <w:tcPr>
            <w:tcW w:w="1701" w:type="dxa"/>
            <w:vAlign w:val="center"/>
          </w:tcPr>
          <w:p w:rsidR="007D2AB3" w:rsidRPr="009A0581" w:rsidRDefault="00CC7D80" w:rsidP="007D2AB3">
            <w:pPr>
              <w:jc w:val="right"/>
              <w:rPr>
                <w:rFonts w:ascii="Times New Roman" w:hAnsi="Times New Roman"/>
              </w:rPr>
            </w:pPr>
            <w:r w:rsidRPr="009A0581">
              <w:rPr>
                <w:rFonts w:ascii="Times New Roman" w:hAnsi="Times New Roman"/>
              </w:rPr>
              <w:t>123 581,03493</w:t>
            </w:r>
          </w:p>
        </w:tc>
        <w:tc>
          <w:tcPr>
            <w:tcW w:w="1701" w:type="dxa"/>
            <w:vAlign w:val="center"/>
          </w:tcPr>
          <w:p w:rsidR="007D2AB3" w:rsidRPr="009A0581" w:rsidRDefault="00CC7D80" w:rsidP="007D2AB3">
            <w:pPr>
              <w:jc w:val="right"/>
              <w:rPr>
                <w:rFonts w:ascii="Times New Roman" w:hAnsi="Times New Roman"/>
              </w:rPr>
            </w:pPr>
            <w:r w:rsidRPr="009A0581">
              <w:rPr>
                <w:rFonts w:ascii="Times New Roman" w:hAnsi="Times New Roman"/>
              </w:rPr>
              <w:t>21 594,51731</w:t>
            </w:r>
          </w:p>
        </w:tc>
      </w:tr>
      <w:tr w:rsidR="009A0581" w:rsidRPr="009A0581" w:rsidTr="00C53B0B">
        <w:tc>
          <w:tcPr>
            <w:tcW w:w="3969" w:type="dxa"/>
          </w:tcPr>
          <w:p w:rsidR="007D2AB3" w:rsidRPr="009A0581" w:rsidRDefault="007D2AB3" w:rsidP="007D2AB3">
            <w:pPr>
              <w:jc w:val="both"/>
              <w:rPr>
                <w:rFonts w:ascii="Times New Roman" w:hAnsi="Times New Roman"/>
                <w:sz w:val="20"/>
                <w:szCs w:val="20"/>
              </w:rPr>
            </w:pPr>
            <w:r w:rsidRPr="009A0581">
              <w:rPr>
                <w:rFonts w:ascii="Times New Roman" w:hAnsi="Times New Roman"/>
                <w:sz w:val="20"/>
                <w:szCs w:val="20"/>
              </w:rPr>
              <w:t>Машины и оборудование</w:t>
            </w:r>
          </w:p>
        </w:tc>
        <w:tc>
          <w:tcPr>
            <w:tcW w:w="1560" w:type="dxa"/>
            <w:vAlign w:val="center"/>
          </w:tcPr>
          <w:p w:rsidR="007D2AB3" w:rsidRPr="009A0581" w:rsidRDefault="00CC7D80" w:rsidP="007D2AB3">
            <w:pPr>
              <w:jc w:val="right"/>
              <w:rPr>
                <w:rFonts w:ascii="Times New Roman" w:hAnsi="Times New Roman"/>
              </w:rPr>
            </w:pPr>
            <w:r w:rsidRPr="009A0581">
              <w:rPr>
                <w:rFonts w:ascii="Times New Roman" w:hAnsi="Times New Roman"/>
              </w:rPr>
              <w:t>35 750,24624</w:t>
            </w:r>
          </w:p>
        </w:tc>
        <w:tc>
          <w:tcPr>
            <w:tcW w:w="1559" w:type="dxa"/>
            <w:vAlign w:val="center"/>
          </w:tcPr>
          <w:p w:rsidR="007D2AB3" w:rsidRPr="009A0581" w:rsidRDefault="00CC7D80" w:rsidP="007D2AB3">
            <w:pPr>
              <w:jc w:val="right"/>
              <w:rPr>
                <w:rFonts w:ascii="Times New Roman" w:hAnsi="Times New Roman"/>
              </w:rPr>
            </w:pPr>
            <w:r w:rsidRPr="009A0581">
              <w:rPr>
                <w:rFonts w:ascii="Times New Roman" w:hAnsi="Times New Roman"/>
              </w:rPr>
              <w:t>1 346,90742</w:t>
            </w:r>
          </w:p>
        </w:tc>
        <w:tc>
          <w:tcPr>
            <w:tcW w:w="1701" w:type="dxa"/>
            <w:vAlign w:val="center"/>
          </w:tcPr>
          <w:p w:rsidR="007D2AB3" w:rsidRPr="009A0581" w:rsidRDefault="00CC7D80" w:rsidP="007D2AB3">
            <w:pPr>
              <w:jc w:val="right"/>
              <w:rPr>
                <w:rFonts w:ascii="Times New Roman" w:hAnsi="Times New Roman"/>
              </w:rPr>
            </w:pPr>
            <w:r w:rsidRPr="009A0581">
              <w:rPr>
                <w:rFonts w:ascii="Times New Roman" w:hAnsi="Times New Roman"/>
              </w:rPr>
              <w:t>126,99834</w:t>
            </w:r>
          </w:p>
        </w:tc>
        <w:tc>
          <w:tcPr>
            <w:tcW w:w="1701" w:type="dxa"/>
            <w:vAlign w:val="center"/>
          </w:tcPr>
          <w:p w:rsidR="007D2AB3" w:rsidRPr="009A0581" w:rsidRDefault="00CC7D80" w:rsidP="007D2AB3">
            <w:pPr>
              <w:jc w:val="right"/>
              <w:rPr>
                <w:rFonts w:ascii="Times New Roman" w:hAnsi="Times New Roman"/>
              </w:rPr>
            </w:pPr>
            <w:r w:rsidRPr="009A0581">
              <w:rPr>
                <w:rFonts w:ascii="Times New Roman" w:hAnsi="Times New Roman"/>
              </w:rPr>
              <w:t>36 970,15532</w:t>
            </w:r>
          </w:p>
        </w:tc>
      </w:tr>
      <w:tr w:rsidR="009A0581" w:rsidRPr="009A0581" w:rsidTr="00C53B0B">
        <w:tc>
          <w:tcPr>
            <w:tcW w:w="3969" w:type="dxa"/>
          </w:tcPr>
          <w:p w:rsidR="007D2AB3" w:rsidRPr="009A0581" w:rsidRDefault="007D2AB3" w:rsidP="007D2AB3">
            <w:pPr>
              <w:jc w:val="both"/>
              <w:rPr>
                <w:rFonts w:ascii="Times New Roman" w:hAnsi="Times New Roman"/>
                <w:sz w:val="20"/>
                <w:szCs w:val="20"/>
              </w:rPr>
            </w:pPr>
            <w:r w:rsidRPr="009A0581">
              <w:rPr>
                <w:rFonts w:ascii="Times New Roman" w:hAnsi="Times New Roman"/>
                <w:sz w:val="20"/>
                <w:szCs w:val="20"/>
              </w:rPr>
              <w:t>Транспортные средства</w:t>
            </w:r>
          </w:p>
        </w:tc>
        <w:tc>
          <w:tcPr>
            <w:tcW w:w="1560" w:type="dxa"/>
            <w:vAlign w:val="center"/>
          </w:tcPr>
          <w:p w:rsidR="007D2AB3" w:rsidRPr="009A0581" w:rsidRDefault="00CC7D80" w:rsidP="007D2AB3">
            <w:pPr>
              <w:jc w:val="right"/>
              <w:rPr>
                <w:rFonts w:ascii="Times New Roman" w:hAnsi="Times New Roman"/>
              </w:rPr>
            </w:pPr>
            <w:r w:rsidRPr="009A0581">
              <w:rPr>
                <w:rFonts w:ascii="Times New Roman" w:hAnsi="Times New Roman"/>
              </w:rPr>
              <w:t>7 682,47925</w:t>
            </w:r>
          </w:p>
        </w:tc>
        <w:tc>
          <w:tcPr>
            <w:tcW w:w="1559" w:type="dxa"/>
            <w:vAlign w:val="center"/>
          </w:tcPr>
          <w:p w:rsidR="007D2AB3" w:rsidRPr="009A0581" w:rsidRDefault="00CC7D80" w:rsidP="007D2AB3">
            <w:pPr>
              <w:jc w:val="right"/>
              <w:rPr>
                <w:rFonts w:ascii="Times New Roman" w:hAnsi="Times New Roman"/>
              </w:rPr>
            </w:pPr>
            <w:r w:rsidRPr="009A0581">
              <w:rPr>
                <w:rFonts w:ascii="Times New Roman" w:hAnsi="Times New Roman"/>
              </w:rPr>
              <w:t>15 009,53288</w:t>
            </w:r>
          </w:p>
        </w:tc>
        <w:tc>
          <w:tcPr>
            <w:tcW w:w="1701" w:type="dxa"/>
            <w:vAlign w:val="center"/>
          </w:tcPr>
          <w:p w:rsidR="007D2AB3" w:rsidRPr="009A0581" w:rsidRDefault="00CC7D80" w:rsidP="007D2AB3">
            <w:pPr>
              <w:jc w:val="right"/>
              <w:rPr>
                <w:rFonts w:ascii="Times New Roman" w:hAnsi="Times New Roman"/>
              </w:rPr>
            </w:pPr>
            <w:r w:rsidRPr="009A0581">
              <w:rPr>
                <w:rFonts w:ascii="Times New Roman" w:hAnsi="Times New Roman"/>
              </w:rPr>
              <w:t>12 383,53288</w:t>
            </w:r>
          </w:p>
        </w:tc>
        <w:tc>
          <w:tcPr>
            <w:tcW w:w="1701" w:type="dxa"/>
            <w:vAlign w:val="center"/>
          </w:tcPr>
          <w:p w:rsidR="007D2AB3" w:rsidRPr="009A0581" w:rsidRDefault="00CC7D80" w:rsidP="007D2AB3">
            <w:pPr>
              <w:jc w:val="right"/>
              <w:rPr>
                <w:rFonts w:ascii="Times New Roman" w:hAnsi="Times New Roman"/>
              </w:rPr>
            </w:pPr>
            <w:r w:rsidRPr="009A0581">
              <w:rPr>
                <w:rFonts w:ascii="Times New Roman" w:hAnsi="Times New Roman"/>
              </w:rPr>
              <w:t>10 308,47925</w:t>
            </w:r>
          </w:p>
        </w:tc>
      </w:tr>
      <w:tr w:rsidR="009A0581" w:rsidRPr="009A0581" w:rsidTr="00C53B0B">
        <w:tc>
          <w:tcPr>
            <w:tcW w:w="3969" w:type="dxa"/>
          </w:tcPr>
          <w:p w:rsidR="007D2AB3" w:rsidRPr="009A0581" w:rsidRDefault="00E5297A" w:rsidP="00E5297A">
            <w:pPr>
              <w:jc w:val="both"/>
              <w:rPr>
                <w:rFonts w:ascii="Times New Roman" w:hAnsi="Times New Roman"/>
                <w:sz w:val="20"/>
                <w:szCs w:val="20"/>
              </w:rPr>
            </w:pPr>
            <w:r w:rsidRPr="009A0581">
              <w:rPr>
                <w:rFonts w:ascii="Times New Roman" w:hAnsi="Times New Roman"/>
                <w:sz w:val="20"/>
                <w:szCs w:val="20"/>
              </w:rPr>
              <w:t>Инвентарь п</w:t>
            </w:r>
            <w:r w:rsidR="007D2AB3" w:rsidRPr="009A0581">
              <w:rPr>
                <w:rFonts w:ascii="Times New Roman" w:hAnsi="Times New Roman"/>
                <w:sz w:val="20"/>
                <w:szCs w:val="20"/>
              </w:rPr>
              <w:t>роизводственный</w:t>
            </w:r>
            <w:r w:rsidRPr="009A0581">
              <w:rPr>
                <w:rFonts w:ascii="Times New Roman" w:hAnsi="Times New Roman"/>
                <w:sz w:val="20"/>
                <w:szCs w:val="20"/>
              </w:rPr>
              <w:t xml:space="preserve"> и хозяйственный</w:t>
            </w:r>
            <w:r w:rsidR="007D2AB3" w:rsidRPr="009A0581">
              <w:rPr>
                <w:rFonts w:ascii="Times New Roman" w:hAnsi="Times New Roman"/>
                <w:sz w:val="20"/>
                <w:szCs w:val="20"/>
              </w:rPr>
              <w:t xml:space="preserve"> </w:t>
            </w:r>
          </w:p>
        </w:tc>
        <w:tc>
          <w:tcPr>
            <w:tcW w:w="1560" w:type="dxa"/>
            <w:vAlign w:val="center"/>
          </w:tcPr>
          <w:p w:rsidR="007D2AB3" w:rsidRPr="009A0581" w:rsidRDefault="00F2357B" w:rsidP="007D2AB3">
            <w:pPr>
              <w:jc w:val="right"/>
              <w:rPr>
                <w:rFonts w:ascii="Times New Roman" w:hAnsi="Times New Roman"/>
              </w:rPr>
            </w:pPr>
            <w:r w:rsidRPr="009A0581">
              <w:rPr>
                <w:rFonts w:ascii="Times New Roman" w:hAnsi="Times New Roman"/>
              </w:rPr>
              <w:t>3 858,89842</w:t>
            </w:r>
          </w:p>
        </w:tc>
        <w:tc>
          <w:tcPr>
            <w:tcW w:w="1559" w:type="dxa"/>
            <w:vAlign w:val="center"/>
          </w:tcPr>
          <w:p w:rsidR="007D2AB3" w:rsidRPr="009A0581" w:rsidRDefault="00F2357B" w:rsidP="007D2AB3">
            <w:pPr>
              <w:jc w:val="right"/>
              <w:rPr>
                <w:rFonts w:ascii="Times New Roman" w:hAnsi="Times New Roman"/>
              </w:rPr>
            </w:pPr>
            <w:r w:rsidRPr="009A0581">
              <w:rPr>
                <w:rFonts w:ascii="Times New Roman" w:hAnsi="Times New Roman"/>
              </w:rPr>
              <w:t>583,72454</w:t>
            </w:r>
          </w:p>
        </w:tc>
        <w:tc>
          <w:tcPr>
            <w:tcW w:w="1701" w:type="dxa"/>
            <w:vAlign w:val="center"/>
          </w:tcPr>
          <w:p w:rsidR="007D2AB3" w:rsidRPr="009A0581" w:rsidRDefault="00F2357B" w:rsidP="007D2AB3">
            <w:pPr>
              <w:jc w:val="right"/>
              <w:rPr>
                <w:rFonts w:ascii="Times New Roman" w:hAnsi="Times New Roman"/>
              </w:rPr>
            </w:pPr>
            <w:r w:rsidRPr="009A0581">
              <w:rPr>
                <w:rFonts w:ascii="Times New Roman" w:hAnsi="Times New Roman"/>
              </w:rPr>
              <w:t>400,41854</w:t>
            </w:r>
          </w:p>
        </w:tc>
        <w:tc>
          <w:tcPr>
            <w:tcW w:w="1701" w:type="dxa"/>
            <w:vAlign w:val="center"/>
          </w:tcPr>
          <w:p w:rsidR="007D2AB3" w:rsidRPr="009A0581" w:rsidRDefault="00F2357B" w:rsidP="007D2AB3">
            <w:pPr>
              <w:jc w:val="right"/>
              <w:rPr>
                <w:rFonts w:ascii="Times New Roman" w:hAnsi="Times New Roman"/>
              </w:rPr>
            </w:pPr>
            <w:r w:rsidRPr="009A0581">
              <w:rPr>
                <w:rFonts w:ascii="Times New Roman" w:hAnsi="Times New Roman"/>
              </w:rPr>
              <w:t>4 042,20442</w:t>
            </w:r>
          </w:p>
        </w:tc>
      </w:tr>
      <w:tr w:rsidR="009A0581" w:rsidRPr="009A0581" w:rsidTr="00C53B0B">
        <w:tc>
          <w:tcPr>
            <w:tcW w:w="3969" w:type="dxa"/>
          </w:tcPr>
          <w:p w:rsidR="007D2AB3" w:rsidRPr="009A0581" w:rsidRDefault="007D2AB3" w:rsidP="007D2AB3">
            <w:pPr>
              <w:jc w:val="both"/>
              <w:rPr>
                <w:rFonts w:ascii="Times New Roman" w:hAnsi="Times New Roman"/>
                <w:sz w:val="20"/>
                <w:szCs w:val="20"/>
              </w:rPr>
            </w:pPr>
            <w:r w:rsidRPr="009A0581">
              <w:rPr>
                <w:rFonts w:ascii="Times New Roman" w:hAnsi="Times New Roman"/>
                <w:sz w:val="20"/>
                <w:szCs w:val="20"/>
              </w:rPr>
              <w:t>Прочие основные средства</w:t>
            </w:r>
          </w:p>
        </w:tc>
        <w:tc>
          <w:tcPr>
            <w:tcW w:w="1560" w:type="dxa"/>
            <w:vAlign w:val="center"/>
          </w:tcPr>
          <w:p w:rsidR="007D2AB3" w:rsidRPr="009A0581" w:rsidRDefault="00F2357B" w:rsidP="007D2AB3">
            <w:pPr>
              <w:jc w:val="right"/>
              <w:rPr>
                <w:rFonts w:ascii="Times New Roman" w:hAnsi="Times New Roman"/>
              </w:rPr>
            </w:pPr>
            <w:r w:rsidRPr="009A0581">
              <w:rPr>
                <w:rFonts w:ascii="Times New Roman" w:hAnsi="Times New Roman"/>
              </w:rPr>
              <w:t>2 145,04756</w:t>
            </w:r>
          </w:p>
        </w:tc>
        <w:tc>
          <w:tcPr>
            <w:tcW w:w="1559" w:type="dxa"/>
            <w:vAlign w:val="center"/>
          </w:tcPr>
          <w:p w:rsidR="007D2AB3" w:rsidRPr="009A0581" w:rsidRDefault="00F2357B" w:rsidP="007D2AB3">
            <w:pPr>
              <w:jc w:val="right"/>
              <w:rPr>
                <w:rFonts w:ascii="Times New Roman" w:hAnsi="Times New Roman"/>
              </w:rPr>
            </w:pPr>
            <w:r w:rsidRPr="009A0581">
              <w:rPr>
                <w:rFonts w:ascii="Times New Roman" w:hAnsi="Times New Roman"/>
              </w:rPr>
              <w:t>-</w:t>
            </w:r>
          </w:p>
        </w:tc>
        <w:tc>
          <w:tcPr>
            <w:tcW w:w="1701" w:type="dxa"/>
            <w:vAlign w:val="center"/>
          </w:tcPr>
          <w:p w:rsidR="007D2AB3" w:rsidRPr="009A0581" w:rsidRDefault="00F2357B" w:rsidP="007D2AB3">
            <w:pPr>
              <w:jc w:val="right"/>
              <w:rPr>
                <w:rFonts w:ascii="Times New Roman" w:hAnsi="Times New Roman"/>
              </w:rPr>
            </w:pPr>
            <w:r w:rsidRPr="009A0581">
              <w:rPr>
                <w:rFonts w:ascii="Times New Roman" w:hAnsi="Times New Roman"/>
              </w:rPr>
              <w:t>-</w:t>
            </w:r>
          </w:p>
        </w:tc>
        <w:tc>
          <w:tcPr>
            <w:tcW w:w="1701" w:type="dxa"/>
            <w:vAlign w:val="center"/>
          </w:tcPr>
          <w:p w:rsidR="007D2AB3" w:rsidRPr="009A0581" w:rsidRDefault="00F2357B" w:rsidP="007D2AB3">
            <w:pPr>
              <w:jc w:val="right"/>
              <w:rPr>
                <w:rFonts w:ascii="Times New Roman" w:hAnsi="Times New Roman"/>
              </w:rPr>
            </w:pPr>
            <w:r w:rsidRPr="009A0581">
              <w:rPr>
                <w:rFonts w:ascii="Times New Roman" w:hAnsi="Times New Roman"/>
              </w:rPr>
              <w:t>2 145,04756</w:t>
            </w:r>
          </w:p>
        </w:tc>
      </w:tr>
      <w:tr w:rsidR="009A0581" w:rsidRPr="009A0581" w:rsidTr="00C53B0B">
        <w:tc>
          <w:tcPr>
            <w:tcW w:w="3969" w:type="dxa"/>
          </w:tcPr>
          <w:p w:rsidR="007D2AB3" w:rsidRPr="009A0581" w:rsidRDefault="007D2AB3" w:rsidP="007D2AB3">
            <w:pPr>
              <w:jc w:val="both"/>
              <w:rPr>
                <w:rFonts w:ascii="Times New Roman" w:hAnsi="Times New Roman"/>
                <w:b/>
                <w:sz w:val="20"/>
                <w:szCs w:val="20"/>
              </w:rPr>
            </w:pPr>
            <w:r w:rsidRPr="009A0581">
              <w:rPr>
                <w:rFonts w:ascii="Times New Roman" w:hAnsi="Times New Roman"/>
                <w:b/>
                <w:sz w:val="20"/>
                <w:szCs w:val="20"/>
              </w:rPr>
              <w:lastRenderedPageBreak/>
              <w:t>Амортизация</w:t>
            </w:r>
          </w:p>
        </w:tc>
        <w:tc>
          <w:tcPr>
            <w:tcW w:w="1560" w:type="dxa"/>
            <w:vAlign w:val="center"/>
          </w:tcPr>
          <w:p w:rsidR="007D2AB3" w:rsidRPr="009A0581" w:rsidRDefault="00F2357B" w:rsidP="007D2AB3">
            <w:pPr>
              <w:jc w:val="right"/>
              <w:rPr>
                <w:rFonts w:ascii="Times New Roman" w:hAnsi="Times New Roman"/>
                <w:b/>
              </w:rPr>
            </w:pPr>
            <w:r w:rsidRPr="009A0581">
              <w:rPr>
                <w:rFonts w:ascii="Times New Roman" w:hAnsi="Times New Roman"/>
                <w:b/>
              </w:rPr>
              <w:t>51 180,29075</w:t>
            </w:r>
          </w:p>
        </w:tc>
        <w:tc>
          <w:tcPr>
            <w:tcW w:w="1559" w:type="dxa"/>
            <w:vAlign w:val="center"/>
          </w:tcPr>
          <w:p w:rsidR="007D2AB3" w:rsidRPr="009A0581" w:rsidRDefault="00F2357B" w:rsidP="007D2AB3">
            <w:pPr>
              <w:jc w:val="right"/>
              <w:rPr>
                <w:rFonts w:ascii="Times New Roman" w:hAnsi="Times New Roman"/>
                <w:b/>
              </w:rPr>
            </w:pPr>
            <w:r w:rsidRPr="009A0581">
              <w:rPr>
                <w:rFonts w:ascii="Times New Roman" w:hAnsi="Times New Roman"/>
                <w:b/>
              </w:rPr>
              <w:t>-</w:t>
            </w:r>
          </w:p>
        </w:tc>
        <w:tc>
          <w:tcPr>
            <w:tcW w:w="1701" w:type="dxa"/>
            <w:vAlign w:val="center"/>
          </w:tcPr>
          <w:p w:rsidR="007D2AB3" w:rsidRPr="009A0581" w:rsidRDefault="00F2357B" w:rsidP="007D2AB3">
            <w:pPr>
              <w:jc w:val="right"/>
              <w:rPr>
                <w:rFonts w:ascii="Times New Roman" w:hAnsi="Times New Roman"/>
                <w:b/>
              </w:rPr>
            </w:pPr>
            <w:r w:rsidRPr="009A0581">
              <w:rPr>
                <w:rFonts w:ascii="Times New Roman" w:hAnsi="Times New Roman"/>
                <w:b/>
              </w:rPr>
              <w:t>5 306,87659</w:t>
            </w:r>
          </w:p>
        </w:tc>
        <w:tc>
          <w:tcPr>
            <w:tcW w:w="1701" w:type="dxa"/>
            <w:vAlign w:val="center"/>
          </w:tcPr>
          <w:p w:rsidR="007D2AB3" w:rsidRPr="009A0581" w:rsidRDefault="00F2357B" w:rsidP="007D2AB3">
            <w:pPr>
              <w:jc w:val="right"/>
              <w:rPr>
                <w:rFonts w:ascii="Times New Roman" w:hAnsi="Times New Roman"/>
                <w:b/>
              </w:rPr>
            </w:pPr>
            <w:r w:rsidRPr="009A0581">
              <w:rPr>
                <w:rFonts w:ascii="Times New Roman" w:hAnsi="Times New Roman"/>
                <w:b/>
              </w:rPr>
              <w:t>56 487,16734</w:t>
            </w:r>
          </w:p>
        </w:tc>
      </w:tr>
      <w:tr w:rsidR="009A0581" w:rsidRPr="009A0581" w:rsidTr="00C53B0B">
        <w:tc>
          <w:tcPr>
            <w:tcW w:w="3969" w:type="dxa"/>
          </w:tcPr>
          <w:p w:rsidR="00AB1F1D" w:rsidRPr="009A0581" w:rsidRDefault="00AB1F1D" w:rsidP="00AB1F1D">
            <w:pPr>
              <w:jc w:val="both"/>
              <w:rPr>
                <w:rFonts w:ascii="Times New Roman" w:hAnsi="Times New Roman"/>
                <w:b/>
                <w:sz w:val="20"/>
                <w:szCs w:val="20"/>
              </w:rPr>
            </w:pPr>
            <w:r w:rsidRPr="009A0581">
              <w:rPr>
                <w:rFonts w:ascii="Times New Roman" w:hAnsi="Times New Roman"/>
                <w:b/>
                <w:sz w:val="20"/>
                <w:szCs w:val="20"/>
              </w:rPr>
              <w:t>Вложения в основные средства</w:t>
            </w:r>
          </w:p>
        </w:tc>
        <w:tc>
          <w:tcPr>
            <w:tcW w:w="1560" w:type="dxa"/>
            <w:vAlign w:val="center"/>
          </w:tcPr>
          <w:p w:rsidR="00AB1F1D" w:rsidRPr="009A0581" w:rsidRDefault="00BE2156" w:rsidP="00AB1F1D">
            <w:pPr>
              <w:jc w:val="right"/>
              <w:rPr>
                <w:rFonts w:ascii="Times New Roman" w:hAnsi="Times New Roman"/>
                <w:b/>
              </w:rPr>
            </w:pPr>
            <w:r w:rsidRPr="009A0581">
              <w:rPr>
                <w:rFonts w:ascii="Times New Roman" w:hAnsi="Times New Roman"/>
                <w:b/>
              </w:rPr>
              <w:t>164 461,5347</w:t>
            </w:r>
          </w:p>
        </w:tc>
        <w:tc>
          <w:tcPr>
            <w:tcW w:w="1559" w:type="dxa"/>
            <w:vAlign w:val="center"/>
          </w:tcPr>
          <w:p w:rsidR="00AB1F1D" w:rsidRPr="009A0581" w:rsidRDefault="00BE2156" w:rsidP="00AB1F1D">
            <w:pPr>
              <w:jc w:val="right"/>
              <w:rPr>
                <w:rFonts w:ascii="Times New Roman" w:hAnsi="Times New Roman"/>
                <w:b/>
              </w:rPr>
            </w:pPr>
            <w:r w:rsidRPr="009A0581">
              <w:rPr>
                <w:rFonts w:ascii="Times New Roman" w:hAnsi="Times New Roman"/>
                <w:b/>
              </w:rPr>
              <w:t>161 324,01902</w:t>
            </w:r>
          </w:p>
        </w:tc>
        <w:tc>
          <w:tcPr>
            <w:tcW w:w="1701" w:type="dxa"/>
            <w:vAlign w:val="center"/>
          </w:tcPr>
          <w:p w:rsidR="00AB1F1D" w:rsidRPr="009A0581" w:rsidRDefault="00BE2156" w:rsidP="00AB1F1D">
            <w:pPr>
              <w:jc w:val="right"/>
              <w:rPr>
                <w:rFonts w:ascii="Times New Roman" w:hAnsi="Times New Roman"/>
                <w:b/>
              </w:rPr>
            </w:pPr>
            <w:r w:rsidRPr="009A0581">
              <w:rPr>
                <w:rFonts w:ascii="Times New Roman" w:hAnsi="Times New Roman"/>
                <w:b/>
              </w:rPr>
              <w:t>127 804,54383</w:t>
            </w:r>
          </w:p>
        </w:tc>
        <w:tc>
          <w:tcPr>
            <w:tcW w:w="1701" w:type="dxa"/>
            <w:vAlign w:val="center"/>
          </w:tcPr>
          <w:p w:rsidR="00AB1F1D" w:rsidRPr="009A0581" w:rsidRDefault="00BE2156" w:rsidP="00AB1F1D">
            <w:pPr>
              <w:jc w:val="right"/>
              <w:rPr>
                <w:rFonts w:ascii="Times New Roman" w:hAnsi="Times New Roman"/>
                <w:b/>
              </w:rPr>
            </w:pPr>
            <w:r w:rsidRPr="009A0581">
              <w:rPr>
                <w:rFonts w:ascii="Times New Roman" w:hAnsi="Times New Roman"/>
                <w:b/>
              </w:rPr>
              <w:t>197 981,00989</w:t>
            </w:r>
          </w:p>
        </w:tc>
      </w:tr>
      <w:tr w:rsidR="009A0581" w:rsidRPr="009A0581" w:rsidTr="00C53B0B">
        <w:tc>
          <w:tcPr>
            <w:tcW w:w="3969" w:type="dxa"/>
          </w:tcPr>
          <w:p w:rsidR="00AB1F1D" w:rsidRPr="009A0581" w:rsidRDefault="00AB1F1D" w:rsidP="00AB1F1D">
            <w:pPr>
              <w:jc w:val="both"/>
              <w:rPr>
                <w:rFonts w:ascii="Times New Roman" w:hAnsi="Times New Roman"/>
                <w:b/>
                <w:sz w:val="20"/>
                <w:szCs w:val="20"/>
              </w:rPr>
            </w:pPr>
            <w:r w:rsidRPr="009A0581">
              <w:rPr>
                <w:rFonts w:ascii="Times New Roman" w:hAnsi="Times New Roman"/>
                <w:b/>
                <w:sz w:val="20"/>
                <w:szCs w:val="20"/>
              </w:rPr>
              <w:t xml:space="preserve">Нематериальные активы </w:t>
            </w:r>
            <w:r w:rsidRPr="009A0581">
              <w:rPr>
                <w:rFonts w:ascii="Times New Roman" w:hAnsi="Times New Roman"/>
                <w:sz w:val="20"/>
                <w:szCs w:val="20"/>
              </w:rPr>
              <w:t>(опытно-конструкторские и технологические разработки)</w:t>
            </w:r>
          </w:p>
        </w:tc>
        <w:tc>
          <w:tcPr>
            <w:tcW w:w="1560" w:type="dxa"/>
            <w:vAlign w:val="center"/>
          </w:tcPr>
          <w:p w:rsidR="00AB1F1D" w:rsidRPr="009A0581" w:rsidRDefault="00FC55E6" w:rsidP="00AB1F1D">
            <w:pPr>
              <w:jc w:val="right"/>
              <w:rPr>
                <w:rFonts w:ascii="Times New Roman" w:hAnsi="Times New Roman"/>
                <w:b/>
              </w:rPr>
            </w:pPr>
            <w:r w:rsidRPr="009A0581">
              <w:rPr>
                <w:rFonts w:ascii="Times New Roman" w:hAnsi="Times New Roman"/>
                <w:b/>
              </w:rPr>
              <w:t>4 580,0</w:t>
            </w:r>
          </w:p>
        </w:tc>
        <w:tc>
          <w:tcPr>
            <w:tcW w:w="1559" w:type="dxa"/>
            <w:vAlign w:val="center"/>
          </w:tcPr>
          <w:p w:rsidR="00AB1F1D" w:rsidRPr="009A0581" w:rsidRDefault="00FC55E6" w:rsidP="00AB1F1D">
            <w:pPr>
              <w:jc w:val="right"/>
              <w:rPr>
                <w:rFonts w:ascii="Times New Roman" w:hAnsi="Times New Roman"/>
                <w:b/>
              </w:rPr>
            </w:pPr>
            <w:r w:rsidRPr="009A0581">
              <w:rPr>
                <w:rFonts w:ascii="Times New Roman" w:hAnsi="Times New Roman"/>
                <w:b/>
              </w:rPr>
              <w:t>-</w:t>
            </w:r>
          </w:p>
        </w:tc>
        <w:tc>
          <w:tcPr>
            <w:tcW w:w="1701" w:type="dxa"/>
            <w:vAlign w:val="center"/>
          </w:tcPr>
          <w:p w:rsidR="00AB1F1D" w:rsidRPr="009A0581" w:rsidRDefault="00FC55E6" w:rsidP="00AB1F1D">
            <w:pPr>
              <w:jc w:val="right"/>
              <w:rPr>
                <w:rFonts w:ascii="Times New Roman" w:hAnsi="Times New Roman"/>
                <w:b/>
              </w:rPr>
            </w:pPr>
            <w:r w:rsidRPr="009A0581">
              <w:rPr>
                <w:rFonts w:ascii="Times New Roman" w:hAnsi="Times New Roman"/>
                <w:b/>
              </w:rPr>
              <w:t>-</w:t>
            </w:r>
          </w:p>
        </w:tc>
        <w:tc>
          <w:tcPr>
            <w:tcW w:w="1701" w:type="dxa"/>
            <w:vAlign w:val="center"/>
          </w:tcPr>
          <w:p w:rsidR="00AB1F1D" w:rsidRPr="009A0581" w:rsidRDefault="00FC55E6" w:rsidP="00AB1F1D">
            <w:pPr>
              <w:jc w:val="right"/>
              <w:rPr>
                <w:rFonts w:ascii="Times New Roman" w:hAnsi="Times New Roman"/>
                <w:b/>
              </w:rPr>
            </w:pPr>
            <w:r w:rsidRPr="009A0581">
              <w:rPr>
                <w:rFonts w:ascii="Times New Roman" w:hAnsi="Times New Roman"/>
                <w:b/>
              </w:rPr>
              <w:t>4 580,0</w:t>
            </w:r>
          </w:p>
        </w:tc>
      </w:tr>
      <w:tr w:rsidR="009A0581" w:rsidRPr="009A0581" w:rsidTr="00C53B0B">
        <w:tc>
          <w:tcPr>
            <w:tcW w:w="3969" w:type="dxa"/>
          </w:tcPr>
          <w:p w:rsidR="00AB1F1D" w:rsidRPr="009A0581" w:rsidRDefault="00AB1F1D" w:rsidP="00AB1F1D">
            <w:pPr>
              <w:jc w:val="both"/>
              <w:rPr>
                <w:rFonts w:ascii="Times New Roman" w:hAnsi="Times New Roman"/>
                <w:b/>
                <w:sz w:val="20"/>
                <w:szCs w:val="20"/>
              </w:rPr>
            </w:pPr>
            <w:r w:rsidRPr="009A0581">
              <w:rPr>
                <w:rFonts w:ascii="Times New Roman" w:hAnsi="Times New Roman"/>
                <w:b/>
                <w:sz w:val="20"/>
                <w:szCs w:val="20"/>
              </w:rPr>
              <w:t xml:space="preserve">Непроизведенные активы </w:t>
            </w:r>
            <w:r w:rsidRPr="009A0581">
              <w:rPr>
                <w:rFonts w:ascii="Times New Roman" w:hAnsi="Times New Roman"/>
                <w:sz w:val="20"/>
                <w:szCs w:val="20"/>
              </w:rPr>
              <w:t>(земля)</w:t>
            </w:r>
          </w:p>
        </w:tc>
        <w:tc>
          <w:tcPr>
            <w:tcW w:w="1560" w:type="dxa"/>
            <w:vAlign w:val="center"/>
          </w:tcPr>
          <w:p w:rsidR="00AB1F1D" w:rsidRPr="009A0581" w:rsidRDefault="004D787D" w:rsidP="00AB1F1D">
            <w:pPr>
              <w:jc w:val="right"/>
              <w:rPr>
                <w:rFonts w:ascii="Times New Roman" w:hAnsi="Times New Roman"/>
                <w:b/>
              </w:rPr>
            </w:pPr>
            <w:r w:rsidRPr="009A0581">
              <w:rPr>
                <w:rFonts w:ascii="Times New Roman" w:hAnsi="Times New Roman"/>
                <w:b/>
              </w:rPr>
              <w:t>15 988,96829</w:t>
            </w:r>
          </w:p>
        </w:tc>
        <w:tc>
          <w:tcPr>
            <w:tcW w:w="1559" w:type="dxa"/>
            <w:vAlign w:val="center"/>
          </w:tcPr>
          <w:p w:rsidR="00AB1F1D" w:rsidRPr="009A0581" w:rsidRDefault="004D787D" w:rsidP="00AB1F1D">
            <w:pPr>
              <w:jc w:val="right"/>
              <w:rPr>
                <w:rFonts w:ascii="Times New Roman" w:hAnsi="Times New Roman"/>
                <w:b/>
              </w:rPr>
            </w:pPr>
            <w:r w:rsidRPr="009A0581">
              <w:rPr>
                <w:rFonts w:ascii="Times New Roman" w:hAnsi="Times New Roman"/>
                <w:b/>
              </w:rPr>
              <w:t>21 014,39198</w:t>
            </w:r>
          </w:p>
        </w:tc>
        <w:tc>
          <w:tcPr>
            <w:tcW w:w="1701" w:type="dxa"/>
            <w:vAlign w:val="center"/>
          </w:tcPr>
          <w:p w:rsidR="00AB1F1D" w:rsidRPr="009A0581" w:rsidRDefault="004D787D" w:rsidP="00AB1F1D">
            <w:pPr>
              <w:jc w:val="right"/>
              <w:rPr>
                <w:rFonts w:ascii="Times New Roman" w:hAnsi="Times New Roman"/>
                <w:b/>
              </w:rPr>
            </w:pPr>
            <w:r w:rsidRPr="009A0581">
              <w:rPr>
                <w:rFonts w:ascii="Times New Roman" w:hAnsi="Times New Roman"/>
                <w:b/>
              </w:rPr>
              <w:t>-</w:t>
            </w:r>
          </w:p>
        </w:tc>
        <w:tc>
          <w:tcPr>
            <w:tcW w:w="1701" w:type="dxa"/>
            <w:vAlign w:val="center"/>
          </w:tcPr>
          <w:p w:rsidR="00AB1F1D" w:rsidRPr="009A0581" w:rsidRDefault="004D787D" w:rsidP="00AB1F1D">
            <w:pPr>
              <w:jc w:val="right"/>
              <w:rPr>
                <w:rFonts w:ascii="Times New Roman" w:hAnsi="Times New Roman"/>
                <w:b/>
              </w:rPr>
            </w:pPr>
            <w:r w:rsidRPr="009A0581">
              <w:rPr>
                <w:rFonts w:ascii="Times New Roman" w:hAnsi="Times New Roman"/>
                <w:b/>
              </w:rPr>
              <w:t>37 003,36027</w:t>
            </w:r>
          </w:p>
        </w:tc>
      </w:tr>
      <w:tr w:rsidR="009A0581" w:rsidRPr="009A0581" w:rsidTr="00C53B0B">
        <w:tc>
          <w:tcPr>
            <w:tcW w:w="3969" w:type="dxa"/>
          </w:tcPr>
          <w:p w:rsidR="007D2AB3" w:rsidRPr="009A0581" w:rsidRDefault="007D2AB3" w:rsidP="007D2AB3">
            <w:pPr>
              <w:jc w:val="both"/>
              <w:rPr>
                <w:rFonts w:ascii="Times New Roman" w:hAnsi="Times New Roman"/>
                <w:b/>
                <w:sz w:val="20"/>
                <w:szCs w:val="20"/>
              </w:rPr>
            </w:pPr>
            <w:r w:rsidRPr="009A0581">
              <w:rPr>
                <w:rFonts w:ascii="Times New Roman" w:hAnsi="Times New Roman"/>
                <w:b/>
                <w:sz w:val="20"/>
                <w:szCs w:val="20"/>
              </w:rPr>
              <w:t>Материальные запасы</w:t>
            </w:r>
          </w:p>
        </w:tc>
        <w:tc>
          <w:tcPr>
            <w:tcW w:w="1560" w:type="dxa"/>
            <w:vAlign w:val="center"/>
          </w:tcPr>
          <w:p w:rsidR="007D2AB3" w:rsidRPr="009A0581" w:rsidRDefault="00A357F1" w:rsidP="007D2AB3">
            <w:pPr>
              <w:jc w:val="right"/>
              <w:rPr>
                <w:rFonts w:ascii="Times New Roman" w:hAnsi="Times New Roman"/>
                <w:b/>
              </w:rPr>
            </w:pPr>
            <w:r w:rsidRPr="009A0581">
              <w:rPr>
                <w:rFonts w:ascii="Times New Roman" w:hAnsi="Times New Roman"/>
                <w:b/>
              </w:rPr>
              <w:t>4 901,82301</w:t>
            </w:r>
          </w:p>
        </w:tc>
        <w:tc>
          <w:tcPr>
            <w:tcW w:w="1559" w:type="dxa"/>
            <w:vAlign w:val="center"/>
          </w:tcPr>
          <w:p w:rsidR="007D2AB3" w:rsidRPr="009A0581" w:rsidRDefault="00A357F1" w:rsidP="007D2AB3">
            <w:pPr>
              <w:jc w:val="right"/>
              <w:rPr>
                <w:rFonts w:ascii="Times New Roman" w:hAnsi="Times New Roman"/>
                <w:b/>
              </w:rPr>
            </w:pPr>
            <w:r w:rsidRPr="009A0581">
              <w:rPr>
                <w:rFonts w:ascii="Times New Roman" w:hAnsi="Times New Roman"/>
                <w:b/>
              </w:rPr>
              <w:t>8 591,66672</w:t>
            </w:r>
          </w:p>
        </w:tc>
        <w:tc>
          <w:tcPr>
            <w:tcW w:w="1701" w:type="dxa"/>
            <w:vAlign w:val="center"/>
          </w:tcPr>
          <w:p w:rsidR="007D2AB3" w:rsidRPr="009A0581" w:rsidRDefault="00A357F1" w:rsidP="007D2AB3">
            <w:pPr>
              <w:jc w:val="right"/>
              <w:rPr>
                <w:rFonts w:ascii="Times New Roman" w:hAnsi="Times New Roman"/>
                <w:b/>
              </w:rPr>
            </w:pPr>
            <w:r w:rsidRPr="009A0581">
              <w:rPr>
                <w:rFonts w:ascii="Times New Roman" w:hAnsi="Times New Roman"/>
                <w:b/>
              </w:rPr>
              <w:t>7 833,34257</w:t>
            </w:r>
          </w:p>
        </w:tc>
        <w:tc>
          <w:tcPr>
            <w:tcW w:w="1701" w:type="dxa"/>
            <w:vAlign w:val="center"/>
          </w:tcPr>
          <w:p w:rsidR="007D2AB3" w:rsidRPr="009A0581" w:rsidRDefault="00A357F1" w:rsidP="007D2AB3">
            <w:pPr>
              <w:jc w:val="right"/>
              <w:rPr>
                <w:rFonts w:ascii="Times New Roman" w:hAnsi="Times New Roman"/>
                <w:b/>
              </w:rPr>
            </w:pPr>
            <w:r w:rsidRPr="009A0581">
              <w:rPr>
                <w:rFonts w:ascii="Times New Roman" w:hAnsi="Times New Roman"/>
                <w:b/>
              </w:rPr>
              <w:t>5 660,14716</w:t>
            </w:r>
          </w:p>
        </w:tc>
      </w:tr>
      <w:tr w:rsidR="00EA6073" w:rsidRPr="009A0581" w:rsidTr="00C53B0B">
        <w:tc>
          <w:tcPr>
            <w:tcW w:w="3969" w:type="dxa"/>
          </w:tcPr>
          <w:p w:rsidR="00EA6073" w:rsidRPr="009A0581" w:rsidRDefault="00EA6073" w:rsidP="007D2AB3">
            <w:pPr>
              <w:jc w:val="both"/>
              <w:rPr>
                <w:rFonts w:ascii="Times New Roman" w:hAnsi="Times New Roman"/>
                <w:b/>
                <w:sz w:val="20"/>
                <w:szCs w:val="20"/>
              </w:rPr>
            </w:pPr>
            <w:r w:rsidRPr="009A0581">
              <w:rPr>
                <w:rFonts w:ascii="Times New Roman" w:hAnsi="Times New Roman"/>
                <w:b/>
                <w:sz w:val="20"/>
                <w:szCs w:val="20"/>
              </w:rPr>
              <w:t>Права пользования нематериальными активами</w:t>
            </w:r>
          </w:p>
        </w:tc>
        <w:tc>
          <w:tcPr>
            <w:tcW w:w="1560" w:type="dxa"/>
            <w:vAlign w:val="center"/>
          </w:tcPr>
          <w:p w:rsidR="00EA6073" w:rsidRPr="009A0581" w:rsidRDefault="00EA6073" w:rsidP="007D2AB3">
            <w:pPr>
              <w:jc w:val="right"/>
              <w:rPr>
                <w:rFonts w:ascii="Times New Roman" w:hAnsi="Times New Roman"/>
                <w:b/>
              </w:rPr>
            </w:pPr>
            <w:r w:rsidRPr="009A0581">
              <w:rPr>
                <w:rFonts w:ascii="Times New Roman" w:hAnsi="Times New Roman"/>
                <w:b/>
              </w:rPr>
              <w:t>516,82</w:t>
            </w:r>
          </w:p>
        </w:tc>
        <w:tc>
          <w:tcPr>
            <w:tcW w:w="1559" w:type="dxa"/>
            <w:vAlign w:val="center"/>
          </w:tcPr>
          <w:p w:rsidR="00EA6073" w:rsidRPr="009A0581" w:rsidRDefault="00EA6073" w:rsidP="007D2AB3">
            <w:pPr>
              <w:jc w:val="right"/>
              <w:rPr>
                <w:rFonts w:ascii="Times New Roman" w:hAnsi="Times New Roman"/>
                <w:b/>
              </w:rPr>
            </w:pPr>
            <w:r w:rsidRPr="009A0581">
              <w:rPr>
                <w:rFonts w:ascii="Times New Roman" w:hAnsi="Times New Roman"/>
                <w:b/>
              </w:rPr>
              <w:t>24,6</w:t>
            </w:r>
          </w:p>
        </w:tc>
        <w:tc>
          <w:tcPr>
            <w:tcW w:w="1701" w:type="dxa"/>
            <w:vAlign w:val="center"/>
          </w:tcPr>
          <w:p w:rsidR="00EA6073" w:rsidRPr="009A0581" w:rsidRDefault="00EA6073" w:rsidP="007D2AB3">
            <w:pPr>
              <w:jc w:val="right"/>
              <w:rPr>
                <w:rFonts w:ascii="Times New Roman" w:hAnsi="Times New Roman"/>
                <w:b/>
              </w:rPr>
            </w:pPr>
            <w:r w:rsidRPr="009A0581">
              <w:rPr>
                <w:rFonts w:ascii="Times New Roman" w:hAnsi="Times New Roman"/>
                <w:b/>
              </w:rPr>
              <w:t>-</w:t>
            </w:r>
          </w:p>
        </w:tc>
        <w:tc>
          <w:tcPr>
            <w:tcW w:w="1701" w:type="dxa"/>
            <w:vAlign w:val="center"/>
          </w:tcPr>
          <w:p w:rsidR="00EA6073" w:rsidRPr="009A0581" w:rsidRDefault="00EA6073" w:rsidP="007D2AB3">
            <w:pPr>
              <w:jc w:val="right"/>
              <w:rPr>
                <w:rFonts w:ascii="Times New Roman" w:hAnsi="Times New Roman"/>
                <w:b/>
              </w:rPr>
            </w:pPr>
            <w:r w:rsidRPr="009A0581">
              <w:rPr>
                <w:rFonts w:ascii="Times New Roman" w:hAnsi="Times New Roman"/>
                <w:b/>
              </w:rPr>
              <w:t>541,42</w:t>
            </w:r>
          </w:p>
        </w:tc>
      </w:tr>
    </w:tbl>
    <w:p w:rsidR="00C53B0B" w:rsidRPr="009A0581" w:rsidRDefault="00C53B0B" w:rsidP="00C53B0B">
      <w:pPr>
        <w:spacing w:after="0" w:line="240" w:lineRule="auto"/>
        <w:jc w:val="both"/>
        <w:rPr>
          <w:rFonts w:ascii="Times New Roman" w:hAnsi="Times New Roman"/>
          <w:sz w:val="16"/>
          <w:szCs w:val="16"/>
        </w:rPr>
      </w:pPr>
    </w:p>
    <w:p w:rsidR="00C53B0B" w:rsidRPr="009A0581" w:rsidRDefault="00C53B0B" w:rsidP="00BA31BE">
      <w:pPr>
        <w:spacing w:after="0" w:line="240" w:lineRule="auto"/>
        <w:ind w:firstLine="709"/>
        <w:jc w:val="both"/>
        <w:rPr>
          <w:rFonts w:ascii="Times New Roman" w:hAnsi="Times New Roman"/>
          <w:sz w:val="26"/>
          <w:szCs w:val="26"/>
        </w:rPr>
      </w:pPr>
      <w:r w:rsidRPr="009A0581">
        <w:rPr>
          <w:rFonts w:ascii="Times New Roman" w:hAnsi="Times New Roman"/>
          <w:sz w:val="26"/>
          <w:szCs w:val="26"/>
        </w:rPr>
        <w:t>Остато</w:t>
      </w:r>
      <w:r w:rsidR="00BA31BE" w:rsidRPr="009A0581">
        <w:rPr>
          <w:rFonts w:ascii="Times New Roman" w:hAnsi="Times New Roman"/>
          <w:sz w:val="26"/>
          <w:szCs w:val="26"/>
        </w:rPr>
        <w:t xml:space="preserve">к основных средств </w:t>
      </w:r>
      <w:r w:rsidR="003D53D2" w:rsidRPr="009A0581">
        <w:rPr>
          <w:rFonts w:ascii="Times New Roman" w:hAnsi="Times New Roman"/>
          <w:sz w:val="26"/>
          <w:szCs w:val="26"/>
        </w:rPr>
        <w:t>на конец 20</w:t>
      </w:r>
      <w:r w:rsidR="00A659F0" w:rsidRPr="009A0581">
        <w:rPr>
          <w:rFonts w:ascii="Times New Roman" w:hAnsi="Times New Roman"/>
          <w:sz w:val="26"/>
          <w:szCs w:val="26"/>
        </w:rPr>
        <w:t>2</w:t>
      </w:r>
      <w:r w:rsidR="007141DB" w:rsidRPr="009A0581">
        <w:rPr>
          <w:rFonts w:ascii="Times New Roman" w:hAnsi="Times New Roman"/>
          <w:sz w:val="26"/>
          <w:szCs w:val="26"/>
        </w:rPr>
        <w:t>2</w:t>
      </w:r>
      <w:r w:rsidRPr="009A0581">
        <w:rPr>
          <w:rFonts w:ascii="Times New Roman" w:hAnsi="Times New Roman"/>
          <w:sz w:val="26"/>
          <w:szCs w:val="26"/>
        </w:rPr>
        <w:t xml:space="preserve"> года составил </w:t>
      </w:r>
      <w:r w:rsidR="007141DB" w:rsidRPr="009A0581">
        <w:rPr>
          <w:rFonts w:ascii="Times New Roman" w:hAnsi="Times New Roman"/>
          <w:sz w:val="26"/>
          <w:szCs w:val="26"/>
        </w:rPr>
        <w:t>75 391,37436</w:t>
      </w:r>
      <w:r w:rsidRPr="009A0581">
        <w:rPr>
          <w:rFonts w:ascii="Times New Roman" w:hAnsi="Times New Roman"/>
          <w:sz w:val="26"/>
          <w:szCs w:val="26"/>
        </w:rPr>
        <w:t xml:space="preserve"> тыс. руб.</w:t>
      </w:r>
      <w:r w:rsidR="007141DB" w:rsidRPr="009A0581">
        <w:rPr>
          <w:rFonts w:ascii="Times New Roman" w:hAnsi="Times New Roman"/>
          <w:sz w:val="26"/>
          <w:szCs w:val="26"/>
        </w:rPr>
        <w:t>, увеличение за год на 11 146,78266 тыс. руб.</w:t>
      </w:r>
      <w:r w:rsidRPr="009A0581">
        <w:rPr>
          <w:rFonts w:ascii="Times New Roman" w:hAnsi="Times New Roman"/>
          <w:sz w:val="26"/>
          <w:szCs w:val="26"/>
        </w:rPr>
        <w:t xml:space="preserve"> Сумма амортизации по </w:t>
      </w:r>
      <w:r w:rsidR="00A659F0" w:rsidRPr="009A0581">
        <w:rPr>
          <w:rFonts w:ascii="Times New Roman" w:hAnsi="Times New Roman"/>
          <w:sz w:val="26"/>
          <w:szCs w:val="26"/>
        </w:rPr>
        <w:t>основным средствам на конец 202</w:t>
      </w:r>
      <w:r w:rsidR="007141DB" w:rsidRPr="009A0581">
        <w:rPr>
          <w:rFonts w:ascii="Times New Roman" w:hAnsi="Times New Roman"/>
          <w:sz w:val="26"/>
          <w:szCs w:val="26"/>
        </w:rPr>
        <w:t>2</w:t>
      </w:r>
      <w:r w:rsidRPr="009A0581">
        <w:rPr>
          <w:rFonts w:ascii="Times New Roman" w:hAnsi="Times New Roman"/>
          <w:sz w:val="26"/>
          <w:szCs w:val="26"/>
        </w:rPr>
        <w:t xml:space="preserve"> года составила </w:t>
      </w:r>
      <w:r w:rsidR="007141DB" w:rsidRPr="009A0581">
        <w:rPr>
          <w:rFonts w:ascii="Times New Roman" w:hAnsi="Times New Roman"/>
          <w:sz w:val="26"/>
          <w:szCs w:val="26"/>
        </w:rPr>
        <w:t>56 487,16734</w:t>
      </w:r>
      <w:r w:rsidRPr="009A0581">
        <w:rPr>
          <w:rFonts w:ascii="Times New Roman" w:hAnsi="Times New Roman"/>
          <w:sz w:val="26"/>
          <w:szCs w:val="26"/>
        </w:rPr>
        <w:t xml:space="preserve"> тыс. руб.</w:t>
      </w:r>
      <w:r w:rsidR="00555A58" w:rsidRPr="009A0581">
        <w:rPr>
          <w:rFonts w:ascii="Times New Roman" w:hAnsi="Times New Roman"/>
          <w:sz w:val="26"/>
          <w:szCs w:val="26"/>
        </w:rPr>
        <w:t xml:space="preserve"> На конец 202</w:t>
      </w:r>
      <w:r w:rsidR="007141DB" w:rsidRPr="009A0581">
        <w:rPr>
          <w:rFonts w:ascii="Times New Roman" w:hAnsi="Times New Roman"/>
          <w:sz w:val="26"/>
          <w:szCs w:val="26"/>
        </w:rPr>
        <w:t>2</w:t>
      </w:r>
      <w:r w:rsidR="00555A58" w:rsidRPr="009A0581">
        <w:rPr>
          <w:rFonts w:ascii="Times New Roman" w:hAnsi="Times New Roman"/>
          <w:sz w:val="26"/>
          <w:szCs w:val="26"/>
        </w:rPr>
        <w:t xml:space="preserve"> года вложения в основные средства составили </w:t>
      </w:r>
      <w:r w:rsidR="007141DB" w:rsidRPr="009A0581">
        <w:rPr>
          <w:rFonts w:ascii="Times New Roman" w:hAnsi="Times New Roman"/>
          <w:sz w:val="26"/>
          <w:szCs w:val="26"/>
        </w:rPr>
        <w:t>197 981,00989</w:t>
      </w:r>
      <w:r w:rsidR="00555A58" w:rsidRPr="009A0581">
        <w:rPr>
          <w:rFonts w:ascii="Times New Roman" w:hAnsi="Times New Roman"/>
          <w:sz w:val="26"/>
          <w:szCs w:val="26"/>
        </w:rPr>
        <w:t xml:space="preserve"> тыс. руб., нематериальные активы </w:t>
      </w:r>
      <w:r w:rsidR="002C0061" w:rsidRPr="009A0581">
        <w:rPr>
          <w:rFonts w:ascii="Times New Roman" w:hAnsi="Times New Roman"/>
          <w:sz w:val="26"/>
          <w:szCs w:val="26"/>
        </w:rPr>
        <w:t xml:space="preserve">- </w:t>
      </w:r>
      <w:r w:rsidR="00555A58" w:rsidRPr="009A0581">
        <w:rPr>
          <w:rFonts w:ascii="Times New Roman" w:hAnsi="Times New Roman"/>
          <w:sz w:val="26"/>
          <w:szCs w:val="26"/>
        </w:rPr>
        <w:t xml:space="preserve">4 580,0 тыс. руб., непроизведенные активы </w:t>
      </w:r>
      <w:r w:rsidR="007141DB" w:rsidRPr="009A0581">
        <w:rPr>
          <w:rFonts w:ascii="Times New Roman" w:hAnsi="Times New Roman"/>
          <w:sz w:val="26"/>
          <w:szCs w:val="26"/>
        </w:rPr>
        <w:t>–</w:t>
      </w:r>
      <w:r w:rsidR="002C0061" w:rsidRPr="009A0581">
        <w:rPr>
          <w:rFonts w:ascii="Times New Roman" w:hAnsi="Times New Roman"/>
          <w:sz w:val="26"/>
          <w:szCs w:val="26"/>
        </w:rPr>
        <w:t xml:space="preserve"> </w:t>
      </w:r>
      <w:r w:rsidR="007141DB" w:rsidRPr="009A0581">
        <w:rPr>
          <w:rFonts w:ascii="Times New Roman" w:hAnsi="Times New Roman"/>
          <w:sz w:val="26"/>
          <w:szCs w:val="26"/>
        </w:rPr>
        <w:t>37 003,36027 (рост на 21 млн. руб. или 131,4%)</w:t>
      </w:r>
      <w:r w:rsidR="00555A58" w:rsidRPr="009A0581">
        <w:rPr>
          <w:rFonts w:ascii="Times New Roman" w:hAnsi="Times New Roman"/>
          <w:sz w:val="26"/>
          <w:szCs w:val="26"/>
        </w:rPr>
        <w:t xml:space="preserve"> и </w:t>
      </w:r>
      <w:r w:rsidR="00BA31BE" w:rsidRPr="009A0581">
        <w:rPr>
          <w:rFonts w:ascii="Times New Roman" w:hAnsi="Times New Roman"/>
          <w:sz w:val="26"/>
          <w:szCs w:val="26"/>
        </w:rPr>
        <w:t>м</w:t>
      </w:r>
      <w:r w:rsidRPr="009A0581">
        <w:rPr>
          <w:rFonts w:ascii="Times New Roman" w:hAnsi="Times New Roman"/>
          <w:sz w:val="26"/>
          <w:szCs w:val="26"/>
        </w:rPr>
        <w:t xml:space="preserve">атериальные запасы </w:t>
      </w:r>
      <w:r w:rsidR="002C0061" w:rsidRPr="009A0581">
        <w:rPr>
          <w:rFonts w:ascii="Times New Roman" w:hAnsi="Times New Roman"/>
          <w:sz w:val="26"/>
          <w:szCs w:val="26"/>
        </w:rPr>
        <w:t xml:space="preserve">– </w:t>
      </w:r>
      <w:r w:rsidR="007141DB" w:rsidRPr="009A0581">
        <w:rPr>
          <w:rFonts w:ascii="Times New Roman" w:hAnsi="Times New Roman"/>
          <w:sz w:val="26"/>
          <w:szCs w:val="26"/>
        </w:rPr>
        <w:t>5 660,14716</w:t>
      </w:r>
      <w:r w:rsidR="002C0061" w:rsidRPr="009A0581">
        <w:rPr>
          <w:rFonts w:ascii="Times New Roman" w:hAnsi="Times New Roman"/>
          <w:sz w:val="26"/>
          <w:szCs w:val="26"/>
        </w:rPr>
        <w:t xml:space="preserve"> </w:t>
      </w:r>
      <w:r w:rsidR="00BA31BE" w:rsidRPr="009A0581">
        <w:rPr>
          <w:rFonts w:ascii="Times New Roman" w:hAnsi="Times New Roman"/>
          <w:sz w:val="26"/>
          <w:szCs w:val="26"/>
        </w:rPr>
        <w:t>тыс. руб.</w:t>
      </w:r>
    </w:p>
    <w:p w:rsidR="002C0061" w:rsidRPr="009A0581" w:rsidRDefault="002C0061" w:rsidP="00BA31BE">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по виду имущества «имущество, составляющее государственную (муниципальную) казну»: </w:t>
      </w:r>
    </w:p>
    <w:p w:rsidR="002C0061" w:rsidRPr="009A0581" w:rsidRDefault="002C0061" w:rsidP="002C0061">
      <w:pPr>
        <w:spacing w:after="0" w:line="240" w:lineRule="auto"/>
        <w:jc w:val="both"/>
        <w:rPr>
          <w:rFonts w:ascii="Times New Roman" w:hAnsi="Times New Roman"/>
        </w:rPr>
      </w:pPr>
      <w:r w:rsidRPr="009A0581">
        <w:rPr>
          <w:rFonts w:ascii="Times New Roman" w:hAnsi="Times New Roman"/>
        </w:rPr>
        <w:t xml:space="preserve">Таблица </w:t>
      </w:r>
      <w:r w:rsidR="000D2755" w:rsidRPr="009A0581">
        <w:rPr>
          <w:rFonts w:ascii="Times New Roman" w:hAnsi="Times New Roman"/>
        </w:rPr>
        <w:t>18</w:t>
      </w:r>
      <w:r w:rsidRPr="009A0581">
        <w:rPr>
          <w:rFonts w:ascii="Times New Roman" w:hAnsi="Times New Roman"/>
        </w:rPr>
        <w:t>.</w:t>
      </w:r>
      <w:r w:rsidRPr="009A0581">
        <w:t xml:space="preserve"> </w:t>
      </w:r>
      <w:r w:rsidRPr="009A0581">
        <w:rPr>
          <w:rFonts w:ascii="Times New Roman" w:hAnsi="Times New Roman"/>
        </w:rPr>
        <w:t xml:space="preserve">                                                                                                                                (Ед. изм.: в тыс. руб.)</w:t>
      </w:r>
    </w:p>
    <w:tbl>
      <w:tblPr>
        <w:tblStyle w:val="a9"/>
        <w:tblW w:w="10490" w:type="dxa"/>
        <w:tblInd w:w="108" w:type="dxa"/>
        <w:tblLayout w:type="fixed"/>
        <w:tblLook w:val="04A0" w:firstRow="1" w:lastRow="0" w:firstColumn="1" w:lastColumn="0" w:noHBand="0" w:noVBand="1"/>
      </w:tblPr>
      <w:tblGrid>
        <w:gridCol w:w="3969"/>
        <w:gridCol w:w="1560"/>
        <w:gridCol w:w="1559"/>
        <w:gridCol w:w="1701"/>
        <w:gridCol w:w="1701"/>
      </w:tblGrid>
      <w:tr w:rsidR="009A0581" w:rsidRPr="009A0581" w:rsidTr="00E127C6">
        <w:tc>
          <w:tcPr>
            <w:tcW w:w="3969" w:type="dxa"/>
            <w:vAlign w:val="center"/>
          </w:tcPr>
          <w:p w:rsidR="002C0061" w:rsidRPr="009A0581" w:rsidRDefault="002C0061" w:rsidP="00E127C6">
            <w:pPr>
              <w:jc w:val="both"/>
              <w:rPr>
                <w:rFonts w:ascii="Times New Roman" w:hAnsi="Times New Roman"/>
              </w:rPr>
            </w:pPr>
            <w:r w:rsidRPr="009A0581">
              <w:rPr>
                <w:rFonts w:ascii="Times New Roman" w:hAnsi="Times New Roman"/>
              </w:rPr>
              <w:t>Наименование</w:t>
            </w:r>
          </w:p>
        </w:tc>
        <w:tc>
          <w:tcPr>
            <w:tcW w:w="1560" w:type="dxa"/>
            <w:vAlign w:val="center"/>
          </w:tcPr>
          <w:p w:rsidR="002C0061" w:rsidRPr="009A0581" w:rsidRDefault="002C0061" w:rsidP="00E127C6">
            <w:pPr>
              <w:jc w:val="center"/>
              <w:rPr>
                <w:rFonts w:ascii="Times New Roman" w:hAnsi="Times New Roman"/>
              </w:rPr>
            </w:pPr>
            <w:r w:rsidRPr="009A0581">
              <w:rPr>
                <w:rFonts w:ascii="Times New Roman" w:hAnsi="Times New Roman"/>
              </w:rPr>
              <w:t>На начало года</w:t>
            </w:r>
          </w:p>
        </w:tc>
        <w:tc>
          <w:tcPr>
            <w:tcW w:w="1559" w:type="dxa"/>
            <w:vAlign w:val="center"/>
          </w:tcPr>
          <w:p w:rsidR="002C0061" w:rsidRPr="009A0581" w:rsidRDefault="002C0061" w:rsidP="00E127C6">
            <w:pPr>
              <w:jc w:val="center"/>
              <w:rPr>
                <w:rFonts w:ascii="Times New Roman" w:hAnsi="Times New Roman"/>
              </w:rPr>
            </w:pPr>
            <w:r w:rsidRPr="009A0581">
              <w:rPr>
                <w:rFonts w:ascii="Times New Roman" w:hAnsi="Times New Roman"/>
              </w:rPr>
              <w:t>Поступление (Увеличение)</w:t>
            </w:r>
          </w:p>
        </w:tc>
        <w:tc>
          <w:tcPr>
            <w:tcW w:w="1701" w:type="dxa"/>
            <w:vAlign w:val="center"/>
          </w:tcPr>
          <w:p w:rsidR="002C0061" w:rsidRPr="009A0581" w:rsidRDefault="002C0061" w:rsidP="00E127C6">
            <w:pPr>
              <w:jc w:val="center"/>
              <w:rPr>
                <w:rFonts w:ascii="Times New Roman" w:hAnsi="Times New Roman"/>
              </w:rPr>
            </w:pPr>
            <w:r w:rsidRPr="009A0581">
              <w:rPr>
                <w:rFonts w:ascii="Times New Roman" w:hAnsi="Times New Roman"/>
              </w:rPr>
              <w:t xml:space="preserve">Выбытие (Уменьшение)  </w:t>
            </w:r>
          </w:p>
        </w:tc>
        <w:tc>
          <w:tcPr>
            <w:tcW w:w="1701" w:type="dxa"/>
            <w:vAlign w:val="center"/>
          </w:tcPr>
          <w:p w:rsidR="002C0061" w:rsidRPr="009A0581" w:rsidRDefault="002C0061" w:rsidP="00E127C6">
            <w:pPr>
              <w:jc w:val="center"/>
              <w:rPr>
                <w:rFonts w:ascii="Times New Roman" w:hAnsi="Times New Roman"/>
              </w:rPr>
            </w:pPr>
            <w:r w:rsidRPr="009A0581">
              <w:rPr>
                <w:rFonts w:ascii="Times New Roman" w:hAnsi="Times New Roman"/>
              </w:rPr>
              <w:t>На конец года</w:t>
            </w:r>
          </w:p>
        </w:tc>
      </w:tr>
      <w:tr w:rsidR="009A0581" w:rsidRPr="009A0581" w:rsidTr="00E127C6">
        <w:tc>
          <w:tcPr>
            <w:tcW w:w="3969" w:type="dxa"/>
          </w:tcPr>
          <w:p w:rsidR="002C0061" w:rsidRPr="009A0581" w:rsidRDefault="002C0061" w:rsidP="00E127C6">
            <w:pPr>
              <w:rPr>
                <w:rFonts w:ascii="Times New Roman" w:hAnsi="Times New Roman"/>
                <w:sz w:val="20"/>
                <w:szCs w:val="20"/>
              </w:rPr>
            </w:pPr>
            <w:r w:rsidRPr="009A0581">
              <w:rPr>
                <w:rFonts w:ascii="Times New Roman" w:hAnsi="Times New Roman"/>
                <w:sz w:val="20"/>
                <w:szCs w:val="20"/>
              </w:rPr>
              <w:t>Недвижимое имущество в составе имущества казны</w:t>
            </w:r>
          </w:p>
        </w:tc>
        <w:tc>
          <w:tcPr>
            <w:tcW w:w="1560" w:type="dxa"/>
            <w:vAlign w:val="center"/>
          </w:tcPr>
          <w:p w:rsidR="002C0061" w:rsidRPr="009A0581" w:rsidRDefault="00797E8A" w:rsidP="007A1F13">
            <w:pPr>
              <w:rPr>
                <w:rFonts w:ascii="Times New Roman" w:hAnsi="Times New Roman"/>
              </w:rPr>
            </w:pPr>
            <w:r w:rsidRPr="009A0581">
              <w:rPr>
                <w:rFonts w:ascii="Times New Roman" w:hAnsi="Times New Roman"/>
              </w:rPr>
              <w:t>528 686,69404</w:t>
            </w:r>
          </w:p>
        </w:tc>
        <w:tc>
          <w:tcPr>
            <w:tcW w:w="1559" w:type="dxa"/>
            <w:vAlign w:val="center"/>
          </w:tcPr>
          <w:p w:rsidR="002C0061" w:rsidRPr="009A0581" w:rsidRDefault="00797E8A" w:rsidP="00E127C6">
            <w:pPr>
              <w:jc w:val="right"/>
              <w:rPr>
                <w:rFonts w:ascii="Times New Roman" w:hAnsi="Times New Roman"/>
              </w:rPr>
            </w:pPr>
            <w:r w:rsidRPr="009A0581">
              <w:rPr>
                <w:rFonts w:ascii="Times New Roman" w:hAnsi="Times New Roman"/>
              </w:rPr>
              <w:t>122 863,45838</w:t>
            </w:r>
          </w:p>
        </w:tc>
        <w:tc>
          <w:tcPr>
            <w:tcW w:w="1701" w:type="dxa"/>
            <w:vAlign w:val="center"/>
          </w:tcPr>
          <w:p w:rsidR="002C0061" w:rsidRPr="009A0581" w:rsidRDefault="00797E8A" w:rsidP="00E127C6">
            <w:pPr>
              <w:jc w:val="right"/>
              <w:rPr>
                <w:rFonts w:ascii="Times New Roman" w:hAnsi="Times New Roman"/>
              </w:rPr>
            </w:pPr>
            <w:r w:rsidRPr="009A0581">
              <w:rPr>
                <w:rFonts w:ascii="Times New Roman" w:hAnsi="Times New Roman"/>
              </w:rPr>
              <w:t>14 597,05095</w:t>
            </w:r>
          </w:p>
        </w:tc>
        <w:tc>
          <w:tcPr>
            <w:tcW w:w="1701" w:type="dxa"/>
            <w:vAlign w:val="center"/>
          </w:tcPr>
          <w:p w:rsidR="002C0061" w:rsidRPr="009A0581" w:rsidRDefault="00797E8A" w:rsidP="00E127C6">
            <w:pPr>
              <w:jc w:val="right"/>
              <w:rPr>
                <w:rFonts w:ascii="Times New Roman" w:hAnsi="Times New Roman"/>
              </w:rPr>
            </w:pPr>
            <w:r w:rsidRPr="009A0581">
              <w:rPr>
                <w:rFonts w:ascii="Times New Roman" w:hAnsi="Times New Roman"/>
              </w:rPr>
              <w:t>636 953,10147</w:t>
            </w:r>
          </w:p>
        </w:tc>
      </w:tr>
      <w:tr w:rsidR="009A0581" w:rsidRPr="009A0581" w:rsidTr="00E127C6">
        <w:tc>
          <w:tcPr>
            <w:tcW w:w="3969" w:type="dxa"/>
          </w:tcPr>
          <w:p w:rsidR="002C0061" w:rsidRPr="009A0581" w:rsidRDefault="00330461" w:rsidP="00E127C6">
            <w:pPr>
              <w:jc w:val="both"/>
              <w:rPr>
                <w:rFonts w:ascii="Times New Roman" w:hAnsi="Times New Roman"/>
                <w:sz w:val="20"/>
                <w:szCs w:val="20"/>
              </w:rPr>
            </w:pPr>
            <w:r w:rsidRPr="009A0581">
              <w:rPr>
                <w:rFonts w:ascii="Times New Roman" w:hAnsi="Times New Roman"/>
                <w:sz w:val="20"/>
                <w:szCs w:val="20"/>
              </w:rPr>
              <w:t>Амортизация недвижимого имущества в составе имущества казны</w:t>
            </w:r>
          </w:p>
        </w:tc>
        <w:tc>
          <w:tcPr>
            <w:tcW w:w="1560" w:type="dxa"/>
            <w:vAlign w:val="center"/>
          </w:tcPr>
          <w:p w:rsidR="002C0061" w:rsidRPr="009A0581" w:rsidRDefault="00492849" w:rsidP="00E127C6">
            <w:pPr>
              <w:jc w:val="right"/>
              <w:rPr>
                <w:rFonts w:ascii="Times New Roman" w:hAnsi="Times New Roman"/>
              </w:rPr>
            </w:pPr>
            <w:r w:rsidRPr="009A0581">
              <w:rPr>
                <w:rFonts w:ascii="Times New Roman" w:hAnsi="Times New Roman"/>
              </w:rPr>
              <w:t>35 730,53479</w:t>
            </w:r>
          </w:p>
        </w:tc>
        <w:tc>
          <w:tcPr>
            <w:tcW w:w="1559" w:type="dxa"/>
            <w:vAlign w:val="center"/>
          </w:tcPr>
          <w:p w:rsidR="002C0061" w:rsidRPr="009A0581" w:rsidRDefault="00492849" w:rsidP="00E127C6">
            <w:pPr>
              <w:jc w:val="right"/>
              <w:rPr>
                <w:rFonts w:ascii="Times New Roman" w:hAnsi="Times New Roman"/>
              </w:rPr>
            </w:pPr>
            <w:r w:rsidRPr="009A0581">
              <w:rPr>
                <w:rFonts w:ascii="Times New Roman" w:hAnsi="Times New Roman"/>
              </w:rPr>
              <w:t>-</w:t>
            </w:r>
          </w:p>
        </w:tc>
        <w:tc>
          <w:tcPr>
            <w:tcW w:w="1701" w:type="dxa"/>
            <w:vAlign w:val="center"/>
          </w:tcPr>
          <w:p w:rsidR="002C0061" w:rsidRPr="009A0581" w:rsidRDefault="00492849" w:rsidP="00E127C6">
            <w:pPr>
              <w:jc w:val="right"/>
              <w:rPr>
                <w:rFonts w:ascii="Times New Roman" w:hAnsi="Times New Roman"/>
              </w:rPr>
            </w:pPr>
            <w:r w:rsidRPr="009A0581">
              <w:rPr>
                <w:rFonts w:ascii="Times New Roman" w:hAnsi="Times New Roman"/>
              </w:rPr>
              <w:t>25 447,34188</w:t>
            </w:r>
          </w:p>
        </w:tc>
        <w:tc>
          <w:tcPr>
            <w:tcW w:w="1701" w:type="dxa"/>
            <w:vAlign w:val="center"/>
          </w:tcPr>
          <w:p w:rsidR="002C0061" w:rsidRPr="009A0581" w:rsidRDefault="00492849" w:rsidP="00E127C6">
            <w:pPr>
              <w:jc w:val="right"/>
              <w:rPr>
                <w:rFonts w:ascii="Times New Roman" w:hAnsi="Times New Roman"/>
              </w:rPr>
            </w:pPr>
            <w:r w:rsidRPr="009A0581">
              <w:rPr>
                <w:rFonts w:ascii="Times New Roman" w:hAnsi="Times New Roman"/>
              </w:rPr>
              <w:t>61 177,87667</w:t>
            </w:r>
          </w:p>
        </w:tc>
      </w:tr>
      <w:tr w:rsidR="009A0581" w:rsidRPr="009A0581" w:rsidTr="00E127C6">
        <w:tc>
          <w:tcPr>
            <w:tcW w:w="3969" w:type="dxa"/>
          </w:tcPr>
          <w:p w:rsidR="002C0061" w:rsidRPr="009A0581" w:rsidRDefault="00330461" w:rsidP="00E127C6">
            <w:pPr>
              <w:jc w:val="both"/>
              <w:rPr>
                <w:rFonts w:ascii="Times New Roman" w:hAnsi="Times New Roman"/>
                <w:sz w:val="20"/>
                <w:szCs w:val="20"/>
              </w:rPr>
            </w:pPr>
            <w:r w:rsidRPr="009A0581">
              <w:rPr>
                <w:rFonts w:ascii="Times New Roman" w:hAnsi="Times New Roman"/>
                <w:sz w:val="20"/>
                <w:szCs w:val="20"/>
              </w:rPr>
              <w:t>Движимое имущество в составе имущества казны</w:t>
            </w:r>
          </w:p>
        </w:tc>
        <w:tc>
          <w:tcPr>
            <w:tcW w:w="1560" w:type="dxa"/>
            <w:vAlign w:val="center"/>
          </w:tcPr>
          <w:p w:rsidR="002C0061" w:rsidRPr="009A0581" w:rsidRDefault="00492849" w:rsidP="00E127C6">
            <w:pPr>
              <w:jc w:val="right"/>
              <w:rPr>
                <w:rFonts w:ascii="Times New Roman" w:hAnsi="Times New Roman"/>
              </w:rPr>
            </w:pPr>
            <w:r w:rsidRPr="009A0581">
              <w:rPr>
                <w:rFonts w:ascii="Times New Roman" w:hAnsi="Times New Roman"/>
              </w:rPr>
              <w:t>3 798,5</w:t>
            </w:r>
          </w:p>
        </w:tc>
        <w:tc>
          <w:tcPr>
            <w:tcW w:w="1559" w:type="dxa"/>
            <w:vAlign w:val="center"/>
          </w:tcPr>
          <w:p w:rsidR="002C0061" w:rsidRPr="009A0581" w:rsidRDefault="00492849" w:rsidP="00E127C6">
            <w:pPr>
              <w:jc w:val="right"/>
              <w:rPr>
                <w:rFonts w:ascii="Times New Roman" w:hAnsi="Times New Roman"/>
              </w:rPr>
            </w:pPr>
            <w:r w:rsidRPr="009A0581">
              <w:rPr>
                <w:rFonts w:ascii="Times New Roman" w:hAnsi="Times New Roman"/>
              </w:rPr>
              <w:t>-</w:t>
            </w:r>
          </w:p>
        </w:tc>
        <w:tc>
          <w:tcPr>
            <w:tcW w:w="1701" w:type="dxa"/>
            <w:vAlign w:val="center"/>
          </w:tcPr>
          <w:p w:rsidR="002C0061" w:rsidRPr="009A0581" w:rsidRDefault="00492849" w:rsidP="00E127C6">
            <w:pPr>
              <w:jc w:val="right"/>
              <w:rPr>
                <w:rFonts w:ascii="Times New Roman" w:hAnsi="Times New Roman"/>
              </w:rPr>
            </w:pPr>
            <w:r w:rsidRPr="009A0581">
              <w:rPr>
                <w:rFonts w:ascii="Times New Roman" w:hAnsi="Times New Roman"/>
              </w:rPr>
              <w:t>2 424,5</w:t>
            </w:r>
          </w:p>
        </w:tc>
        <w:tc>
          <w:tcPr>
            <w:tcW w:w="1701" w:type="dxa"/>
            <w:vAlign w:val="center"/>
          </w:tcPr>
          <w:p w:rsidR="002C0061" w:rsidRPr="009A0581" w:rsidRDefault="00492849" w:rsidP="00E127C6">
            <w:pPr>
              <w:jc w:val="right"/>
              <w:rPr>
                <w:rFonts w:ascii="Times New Roman" w:hAnsi="Times New Roman"/>
              </w:rPr>
            </w:pPr>
            <w:r w:rsidRPr="009A0581">
              <w:rPr>
                <w:rFonts w:ascii="Times New Roman" w:hAnsi="Times New Roman"/>
              </w:rPr>
              <w:t>1 374,0</w:t>
            </w:r>
          </w:p>
        </w:tc>
      </w:tr>
      <w:tr w:rsidR="009A0581" w:rsidRPr="009A0581" w:rsidTr="00E127C6">
        <w:tc>
          <w:tcPr>
            <w:tcW w:w="3969" w:type="dxa"/>
          </w:tcPr>
          <w:p w:rsidR="002C0061" w:rsidRPr="009A0581" w:rsidRDefault="00330461" w:rsidP="00E127C6">
            <w:pPr>
              <w:jc w:val="both"/>
              <w:rPr>
                <w:rFonts w:ascii="Times New Roman" w:hAnsi="Times New Roman"/>
                <w:sz w:val="20"/>
                <w:szCs w:val="20"/>
              </w:rPr>
            </w:pPr>
            <w:r w:rsidRPr="009A0581">
              <w:rPr>
                <w:rFonts w:ascii="Times New Roman" w:hAnsi="Times New Roman"/>
                <w:sz w:val="20"/>
                <w:szCs w:val="20"/>
              </w:rPr>
              <w:t>Амортизация движимого имущества в составе имущества казны</w:t>
            </w:r>
          </w:p>
        </w:tc>
        <w:tc>
          <w:tcPr>
            <w:tcW w:w="1560" w:type="dxa"/>
            <w:vAlign w:val="center"/>
          </w:tcPr>
          <w:p w:rsidR="002C0061" w:rsidRPr="009A0581" w:rsidRDefault="00171CB8" w:rsidP="00E127C6">
            <w:pPr>
              <w:jc w:val="right"/>
              <w:rPr>
                <w:rFonts w:ascii="Times New Roman" w:hAnsi="Times New Roman"/>
              </w:rPr>
            </w:pPr>
            <w:r w:rsidRPr="009A0581">
              <w:rPr>
                <w:rFonts w:ascii="Times New Roman" w:hAnsi="Times New Roman"/>
              </w:rPr>
              <w:t>3 798,5</w:t>
            </w:r>
          </w:p>
        </w:tc>
        <w:tc>
          <w:tcPr>
            <w:tcW w:w="1559" w:type="dxa"/>
            <w:vAlign w:val="center"/>
          </w:tcPr>
          <w:p w:rsidR="002C0061" w:rsidRPr="009A0581" w:rsidRDefault="00171CB8" w:rsidP="00E127C6">
            <w:pPr>
              <w:jc w:val="right"/>
              <w:rPr>
                <w:rFonts w:ascii="Times New Roman" w:hAnsi="Times New Roman"/>
              </w:rPr>
            </w:pPr>
            <w:r w:rsidRPr="009A0581">
              <w:rPr>
                <w:rFonts w:ascii="Times New Roman" w:hAnsi="Times New Roman"/>
              </w:rPr>
              <w:t>-</w:t>
            </w:r>
          </w:p>
        </w:tc>
        <w:tc>
          <w:tcPr>
            <w:tcW w:w="1701" w:type="dxa"/>
            <w:vAlign w:val="center"/>
          </w:tcPr>
          <w:p w:rsidR="002C0061" w:rsidRPr="009A0581" w:rsidRDefault="00171CB8" w:rsidP="00E127C6">
            <w:pPr>
              <w:jc w:val="right"/>
              <w:rPr>
                <w:rFonts w:ascii="Times New Roman" w:hAnsi="Times New Roman"/>
              </w:rPr>
            </w:pPr>
            <w:r w:rsidRPr="009A0581">
              <w:rPr>
                <w:rFonts w:ascii="Times New Roman" w:hAnsi="Times New Roman"/>
              </w:rPr>
              <w:t>2 424,5</w:t>
            </w:r>
          </w:p>
        </w:tc>
        <w:tc>
          <w:tcPr>
            <w:tcW w:w="1701" w:type="dxa"/>
            <w:vAlign w:val="center"/>
          </w:tcPr>
          <w:p w:rsidR="002C0061" w:rsidRPr="009A0581" w:rsidRDefault="00171CB8" w:rsidP="00E127C6">
            <w:pPr>
              <w:jc w:val="right"/>
              <w:rPr>
                <w:rFonts w:ascii="Times New Roman" w:hAnsi="Times New Roman"/>
              </w:rPr>
            </w:pPr>
            <w:r w:rsidRPr="009A0581">
              <w:rPr>
                <w:rFonts w:ascii="Times New Roman" w:hAnsi="Times New Roman"/>
              </w:rPr>
              <w:t>1 374,0</w:t>
            </w:r>
          </w:p>
        </w:tc>
      </w:tr>
      <w:tr w:rsidR="009A0581" w:rsidRPr="009A0581" w:rsidTr="00E127C6">
        <w:tc>
          <w:tcPr>
            <w:tcW w:w="3969" w:type="dxa"/>
          </w:tcPr>
          <w:p w:rsidR="002C0061" w:rsidRPr="009A0581" w:rsidRDefault="00330461" w:rsidP="00E127C6">
            <w:pPr>
              <w:jc w:val="both"/>
              <w:rPr>
                <w:rFonts w:ascii="Times New Roman" w:hAnsi="Times New Roman"/>
                <w:sz w:val="20"/>
                <w:szCs w:val="20"/>
              </w:rPr>
            </w:pPr>
            <w:r w:rsidRPr="009A0581">
              <w:rPr>
                <w:rFonts w:ascii="Times New Roman" w:hAnsi="Times New Roman"/>
                <w:sz w:val="20"/>
                <w:szCs w:val="20"/>
              </w:rPr>
              <w:t>Непроизведенные активы в составе имущества казны</w:t>
            </w:r>
          </w:p>
        </w:tc>
        <w:tc>
          <w:tcPr>
            <w:tcW w:w="1560" w:type="dxa"/>
            <w:vAlign w:val="center"/>
          </w:tcPr>
          <w:p w:rsidR="002C0061" w:rsidRPr="009A0581" w:rsidRDefault="00B43244" w:rsidP="008E5956">
            <w:pPr>
              <w:ind w:hanging="254"/>
              <w:jc w:val="right"/>
              <w:rPr>
                <w:rFonts w:ascii="Times New Roman" w:hAnsi="Times New Roman"/>
                <w:sz w:val="21"/>
                <w:szCs w:val="21"/>
              </w:rPr>
            </w:pPr>
            <w:r w:rsidRPr="009A0581">
              <w:rPr>
                <w:rFonts w:ascii="Times New Roman" w:hAnsi="Times New Roman"/>
                <w:sz w:val="21"/>
                <w:szCs w:val="21"/>
              </w:rPr>
              <w:t>1 670 647,40014</w:t>
            </w:r>
          </w:p>
        </w:tc>
        <w:tc>
          <w:tcPr>
            <w:tcW w:w="1559" w:type="dxa"/>
            <w:vAlign w:val="center"/>
          </w:tcPr>
          <w:p w:rsidR="002C0061" w:rsidRPr="009A0581" w:rsidRDefault="00B43244" w:rsidP="00E127C6">
            <w:pPr>
              <w:jc w:val="right"/>
              <w:rPr>
                <w:rFonts w:ascii="Times New Roman" w:hAnsi="Times New Roman"/>
              </w:rPr>
            </w:pPr>
            <w:r w:rsidRPr="009A0581">
              <w:rPr>
                <w:rFonts w:ascii="Times New Roman" w:hAnsi="Times New Roman"/>
              </w:rPr>
              <w:t>103 151,46959</w:t>
            </w:r>
          </w:p>
        </w:tc>
        <w:tc>
          <w:tcPr>
            <w:tcW w:w="1701" w:type="dxa"/>
            <w:vAlign w:val="center"/>
          </w:tcPr>
          <w:p w:rsidR="002C0061" w:rsidRPr="009A0581" w:rsidRDefault="00B43244" w:rsidP="00E127C6">
            <w:pPr>
              <w:jc w:val="right"/>
              <w:rPr>
                <w:rFonts w:ascii="Times New Roman" w:hAnsi="Times New Roman"/>
              </w:rPr>
            </w:pPr>
            <w:r w:rsidRPr="009A0581">
              <w:rPr>
                <w:rFonts w:ascii="Times New Roman" w:hAnsi="Times New Roman"/>
              </w:rPr>
              <w:t>182 341,56099</w:t>
            </w:r>
          </w:p>
        </w:tc>
        <w:tc>
          <w:tcPr>
            <w:tcW w:w="1701" w:type="dxa"/>
            <w:vAlign w:val="center"/>
          </w:tcPr>
          <w:p w:rsidR="002C0061" w:rsidRPr="009A0581" w:rsidRDefault="00B43244" w:rsidP="00E127C6">
            <w:pPr>
              <w:jc w:val="right"/>
              <w:rPr>
                <w:rFonts w:ascii="Times New Roman" w:hAnsi="Times New Roman"/>
              </w:rPr>
            </w:pPr>
            <w:r w:rsidRPr="009A0581">
              <w:rPr>
                <w:rFonts w:ascii="Times New Roman" w:hAnsi="Times New Roman"/>
              </w:rPr>
              <w:t>1 591 457,30874</w:t>
            </w:r>
          </w:p>
        </w:tc>
      </w:tr>
      <w:tr w:rsidR="009A0581" w:rsidRPr="009A0581" w:rsidTr="00E127C6">
        <w:tc>
          <w:tcPr>
            <w:tcW w:w="3969" w:type="dxa"/>
          </w:tcPr>
          <w:p w:rsidR="006D102A" w:rsidRPr="009A0581" w:rsidRDefault="006D102A" w:rsidP="006D102A">
            <w:pPr>
              <w:jc w:val="both"/>
              <w:rPr>
                <w:rFonts w:ascii="Times New Roman" w:hAnsi="Times New Roman"/>
                <w:sz w:val="20"/>
                <w:szCs w:val="20"/>
              </w:rPr>
            </w:pPr>
            <w:r w:rsidRPr="009A0581">
              <w:rPr>
                <w:rFonts w:ascii="Times New Roman" w:hAnsi="Times New Roman"/>
                <w:sz w:val="20"/>
                <w:szCs w:val="20"/>
              </w:rPr>
              <w:t>Имущество казны в концессии (недвижимое имущество)</w:t>
            </w:r>
          </w:p>
        </w:tc>
        <w:tc>
          <w:tcPr>
            <w:tcW w:w="1560" w:type="dxa"/>
            <w:vAlign w:val="center"/>
          </w:tcPr>
          <w:p w:rsidR="006D102A" w:rsidRPr="009A0581" w:rsidRDefault="008F5AE4" w:rsidP="006D102A">
            <w:pPr>
              <w:jc w:val="right"/>
              <w:rPr>
                <w:rFonts w:ascii="Times New Roman" w:hAnsi="Times New Roman"/>
              </w:rPr>
            </w:pPr>
            <w:r w:rsidRPr="009A0581">
              <w:rPr>
                <w:rFonts w:ascii="Times New Roman" w:hAnsi="Times New Roman"/>
              </w:rPr>
              <w:t>53 972,46807</w:t>
            </w:r>
          </w:p>
        </w:tc>
        <w:tc>
          <w:tcPr>
            <w:tcW w:w="1559" w:type="dxa"/>
            <w:vAlign w:val="center"/>
          </w:tcPr>
          <w:p w:rsidR="006D102A" w:rsidRPr="009A0581" w:rsidRDefault="008F5AE4" w:rsidP="006D102A">
            <w:pPr>
              <w:jc w:val="right"/>
              <w:rPr>
                <w:rFonts w:ascii="Times New Roman" w:hAnsi="Times New Roman"/>
              </w:rPr>
            </w:pPr>
            <w:r w:rsidRPr="009A0581">
              <w:rPr>
                <w:rFonts w:ascii="Times New Roman" w:hAnsi="Times New Roman"/>
              </w:rPr>
              <w:t>-</w:t>
            </w:r>
          </w:p>
        </w:tc>
        <w:tc>
          <w:tcPr>
            <w:tcW w:w="1701" w:type="dxa"/>
            <w:vAlign w:val="center"/>
          </w:tcPr>
          <w:p w:rsidR="006D102A" w:rsidRPr="009A0581" w:rsidRDefault="008F5AE4" w:rsidP="006D102A">
            <w:pPr>
              <w:jc w:val="right"/>
              <w:rPr>
                <w:rFonts w:ascii="Times New Roman" w:hAnsi="Times New Roman"/>
              </w:rPr>
            </w:pPr>
            <w:r w:rsidRPr="009A0581">
              <w:rPr>
                <w:rFonts w:ascii="Times New Roman" w:hAnsi="Times New Roman"/>
              </w:rPr>
              <w:t>-</w:t>
            </w:r>
          </w:p>
        </w:tc>
        <w:tc>
          <w:tcPr>
            <w:tcW w:w="1701" w:type="dxa"/>
            <w:vAlign w:val="center"/>
          </w:tcPr>
          <w:p w:rsidR="006D102A" w:rsidRPr="009A0581" w:rsidRDefault="008F5AE4" w:rsidP="006D102A">
            <w:pPr>
              <w:jc w:val="right"/>
              <w:rPr>
                <w:rFonts w:ascii="Times New Roman" w:hAnsi="Times New Roman"/>
              </w:rPr>
            </w:pPr>
            <w:r w:rsidRPr="009A0581">
              <w:rPr>
                <w:rFonts w:ascii="Times New Roman" w:hAnsi="Times New Roman"/>
              </w:rPr>
              <w:t>53 972,46807</w:t>
            </w:r>
          </w:p>
        </w:tc>
      </w:tr>
    </w:tbl>
    <w:p w:rsidR="00C3290C" w:rsidRPr="009A0581" w:rsidRDefault="006D102A" w:rsidP="00BA31BE">
      <w:pPr>
        <w:spacing w:after="0" w:line="240" w:lineRule="auto"/>
        <w:ind w:firstLine="709"/>
        <w:jc w:val="both"/>
        <w:rPr>
          <w:rFonts w:ascii="Times New Roman" w:hAnsi="Times New Roman"/>
          <w:sz w:val="26"/>
          <w:szCs w:val="26"/>
        </w:rPr>
      </w:pPr>
      <w:r w:rsidRPr="009A0581">
        <w:rPr>
          <w:rFonts w:ascii="Times New Roman" w:hAnsi="Times New Roman"/>
          <w:sz w:val="26"/>
          <w:szCs w:val="26"/>
        </w:rPr>
        <w:t>Кроме</w:t>
      </w:r>
      <w:r w:rsidR="00E00B25" w:rsidRPr="009A0581">
        <w:rPr>
          <w:rFonts w:ascii="Times New Roman" w:hAnsi="Times New Roman"/>
          <w:sz w:val="26"/>
          <w:szCs w:val="26"/>
        </w:rPr>
        <w:t xml:space="preserve"> </w:t>
      </w:r>
      <w:r w:rsidRPr="009A0581">
        <w:rPr>
          <w:rFonts w:ascii="Times New Roman" w:hAnsi="Times New Roman"/>
          <w:sz w:val="26"/>
          <w:szCs w:val="26"/>
        </w:rPr>
        <w:t>того</w:t>
      </w:r>
      <w:r w:rsidR="001A5751" w:rsidRPr="009A0581">
        <w:rPr>
          <w:rFonts w:ascii="Times New Roman" w:hAnsi="Times New Roman"/>
          <w:sz w:val="26"/>
          <w:szCs w:val="26"/>
        </w:rPr>
        <w:t>, ф.0503168 содержит сведения</w:t>
      </w:r>
      <w:r w:rsidR="00C3290C" w:rsidRPr="009A0581">
        <w:rPr>
          <w:rFonts w:ascii="Times New Roman" w:hAnsi="Times New Roman"/>
          <w:sz w:val="26"/>
          <w:szCs w:val="26"/>
        </w:rPr>
        <w:t xml:space="preserve"> о нефина</w:t>
      </w:r>
      <w:r w:rsidR="006633A1" w:rsidRPr="009A0581">
        <w:rPr>
          <w:rFonts w:ascii="Times New Roman" w:hAnsi="Times New Roman"/>
          <w:sz w:val="26"/>
          <w:szCs w:val="26"/>
        </w:rPr>
        <w:t>нсовых активах, которые учитываю</w:t>
      </w:r>
      <w:r w:rsidR="00C3290C" w:rsidRPr="009A0581">
        <w:rPr>
          <w:rFonts w:ascii="Times New Roman" w:hAnsi="Times New Roman"/>
          <w:sz w:val="26"/>
          <w:szCs w:val="26"/>
        </w:rPr>
        <w:t xml:space="preserve">тся на </w:t>
      </w:r>
      <w:proofErr w:type="spellStart"/>
      <w:r w:rsidR="00C3290C" w:rsidRPr="009A0581">
        <w:rPr>
          <w:rFonts w:ascii="Times New Roman" w:hAnsi="Times New Roman"/>
          <w:sz w:val="26"/>
          <w:szCs w:val="26"/>
        </w:rPr>
        <w:t>забалансовых</w:t>
      </w:r>
      <w:proofErr w:type="spellEnd"/>
      <w:r w:rsidR="00C3290C" w:rsidRPr="009A0581">
        <w:rPr>
          <w:rFonts w:ascii="Times New Roman" w:hAnsi="Times New Roman"/>
          <w:sz w:val="26"/>
          <w:szCs w:val="26"/>
        </w:rPr>
        <w:t xml:space="preserve"> счетах.</w:t>
      </w:r>
    </w:p>
    <w:p w:rsidR="002C0061" w:rsidRPr="009A0581" w:rsidRDefault="00C3290C" w:rsidP="00BA31BE">
      <w:pPr>
        <w:spacing w:after="0" w:line="240" w:lineRule="auto"/>
        <w:ind w:firstLine="709"/>
        <w:jc w:val="both"/>
        <w:rPr>
          <w:rFonts w:ascii="Times New Roman" w:hAnsi="Times New Roman"/>
          <w:sz w:val="26"/>
          <w:szCs w:val="26"/>
        </w:rPr>
      </w:pPr>
      <w:r w:rsidRPr="009A0581">
        <w:rPr>
          <w:rFonts w:ascii="Times New Roman" w:hAnsi="Times New Roman"/>
          <w:sz w:val="26"/>
          <w:szCs w:val="26"/>
        </w:rPr>
        <w:t>При сверке показателей ф.0503168 с Балансом ф.050</w:t>
      </w:r>
      <w:r w:rsidR="002A2FBB" w:rsidRPr="009A0581">
        <w:rPr>
          <w:rFonts w:ascii="Times New Roman" w:hAnsi="Times New Roman"/>
          <w:sz w:val="26"/>
          <w:szCs w:val="26"/>
        </w:rPr>
        <w:t>130</w:t>
      </w:r>
      <w:r w:rsidR="00641248" w:rsidRPr="009A0581">
        <w:rPr>
          <w:rFonts w:ascii="Times New Roman" w:hAnsi="Times New Roman"/>
          <w:sz w:val="26"/>
          <w:szCs w:val="26"/>
        </w:rPr>
        <w:t xml:space="preserve"> </w:t>
      </w:r>
      <w:r w:rsidR="002A2FBB" w:rsidRPr="009A0581">
        <w:rPr>
          <w:rFonts w:ascii="Times New Roman" w:hAnsi="Times New Roman"/>
          <w:sz w:val="26"/>
          <w:szCs w:val="26"/>
        </w:rPr>
        <w:t>расхождений не установлено.</w:t>
      </w:r>
      <w:r w:rsidRPr="009A0581">
        <w:rPr>
          <w:rFonts w:ascii="Times New Roman" w:hAnsi="Times New Roman"/>
          <w:sz w:val="26"/>
          <w:szCs w:val="26"/>
        </w:rPr>
        <w:t xml:space="preserve"> </w:t>
      </w:r>
    </w:p>
    <w:p w:rsidR="00CD536B" w:rsidRPr="009A0581" w:rsidRDefault="00C53B0B" w:rsidP="00CD536B">
      <w:pPr>
        <w:spacing w:after="0" w:line="240" w:lineRule="auto"/>
        <w:ind w:firstLine="709"/>
        <w:jc w:val="both"/>
        <w:rPr>
          <w:rFonts w:ascii="Times New Roman" w:hAnsi="Times New Roman"/>
          <w:sz w:val="26"/>
          <w:szCs w:val="26"/>
          <w:u w:val="single"/>
        </w:rPr>
      </w:pPr>
      <w:r w:rsidRPr="009A0581">
        <w:rPr>
          <w:rFonts w:ascii="Times New Roman" w:hAnsi="Times New Roman"/>
          <w:sz w:val="26"/>
          <w:szCs w:val="26"/>
        </w:rPr>
        <w:t>Анализ исполнения судебных реше</w:t>
      </w:r>
      <w:r w:rsidR="00A503E4" w:rsidRPr="009A0581">
        <w:rPr>
          <w:rFonts w:ascii="Times New Roman" w:hAnsi="Times New Roman"/>
          <w:sz w:val="26"/>
          <w:szCs w:val="26"/>
        </w:rPr>
        <w:t xml:space="preserve">ний </w:t>
      </w:r>
      <w:r w:rsidR="00886E3C" w:rsidRPr="009A0581">
        <w:rPr>
          <w:rFonts w:ascii="Times New Roman" w:hAnsi="Times New Roman"/>
          <w:sz w:val="26"/>
          <w:szCs w:val="26"/>
        </w:rPr>
        <w:t>по денежным обязательствам. С</w:t>
      </w:r>
      <w:r w:rsidR="00A503E4" w:rsidRPr="009A0581">
        <w:rPr>
          <w:rFonts w:ascii="Times New Roman" w:hAnsi="Times New Roman"/>
          <w:sz w:val="26"/>
          <w:szCs w:val="26"/>
        </w:rPr>
        <w:t xml:space="preserve">огласно предоставленной </w:t>
      </w:r>
      <w:r w:rsidR="00640D65" w:rsidRPr="009A0581">
        <w:rPr>
          <w:rFonts w:ascii="Times New Roman" w:hAnsi="Times New Roman"/>
          <w:sz w:val="26"/>
          <w:szCs w:val="26"/>
        </w:rPr>
        <w:t>форме</w:t>
      </w:r>
      <w:r w:rsidRPr="009A0581">
        <w:rPr>
          <w:rFonts w:ascii="Times New Roman" w:hAnsi="Times New Roman"/>
          <w:sz w:val="26"/>
          <w:szCs w:val="26"/>
        </w:rPr>
        <w:t xml:space="preserve"> бюджетной отчётности </w:t>
      </w:r>
      <w:r w:rsidR="00C74C4D" w:rsidRPr="009A0581">
        <w:rPr>
          <w:rFonts w:ascii="Times New Roman" w:hAnsi="Times New Roman"/>
          <w:sz w:val="26"/>
          <w:szCs w:val="26"/>
        </w:rPr>
        <w:t>«</w:t>
      </w:r>
      <w:r w:rsidRPr="009A0581">
        <w:rPr>
          <w:rFonts w:ascii="Times New Roman" w:hAnsi="Times New Roman"/>
          <w:sz w:val="26"/>
          <w:szCs w:val="26"/>
        </w:rPr>
        <w:t xml:space="preserve">Сведения </w:t>
      </w:r>
      <w:r w:rsidR="00A503E4" w:rsidRPr="009A0581">
        <w:rPr>
          <w:rFonts w:ascii="Times New Roman" w:hAnsi="Times New Roman"/>
          <w:sz w:val="26"/>
          <w:szCs w:val="26"/>
        </w:rPr>
        <w:t xml:space="preserve">об исполнении судебных решений </w:t>
      </w:r>
      <w:r w:rsidRPr="009A0581">
        <w:rPr>
          <w:rFonts w:ascii="Times New Roman" w:hAnsi="Times New Roman"/>
          <w:sz w:val="26"/>
          <w:szCs w:val="26"/>
        </w:rPr>
        <w:t>п</w:t>
      </w:r>
      <w:r w:rsidR="00886E3C" w:rsidRPr="009A0581">
        <w:rPr>
          <w:rFonts w:ascii="Times New Roman" w:hAnsi="Times New Roman"/>
          <w:sz w:val="26"/>
          <w:szCs w:val="26"/>
        </w:rPr>
        <w:t>о денежным обязательствам</w:t>
      </w:r>
      <w:r w:rsidR="00C74C4D" w:rsidRPr="009A0581">
        <w:rPr>
          <w:rFonts w:ascii="Times New Roman" w:hAnsi="Times New Roman"/>
          <w:sz w:val="26"/>
          <w:szCs w:val="26"/>
        </w:rPr>
        <w:t>»</w:t>
      </w:r>
      <w:r w:rsidR="00A503E4" w:rsidRPr="009A0581">
        <w:rPr>
          <w:rFonts w:ascii="Times New Roman" w:hAnsi="Times New Roman"/>
          <w:sz w:val="26"/>
          <w:szCs w:val="26"/>
        </w:rPr>
        <w:t xml:space="preserve"> (ф. </w:t>
      </w:r>
      <w:r w:rsidRPr="009A0581">
        <w:rPr>
          <w:rFonts w:ascii="Times New Roman" w:hAnsi="Times New Roman"/>
          <w:sz w:val="26"/>
          <w:szCs w:val="26"/>
        </w:rPr>
        <w:t>050</w:t>
      </w:r>
      <w:r w:rsidR="003D53D2" w:rsidRPr="009A0581">
        <w:rPr>
          <w:rFonts w:ascii="Times New Roman" w:hAnsi="Times New Roman"/>
          <w:sz w:val="26"/>
          <w:szCs w:val="26"/>
        </w:rPr>
        <w:t>3</w:t>
      </w:r>
      <w:r w:rsidR="00640D65" w:rsidRPr="009A0581">
        <w:rPr>
          <w:rFonts w:ascii="Times New Roman" w:hAnsi="Times New Roman"/>
          <w:sz w:val="26"/>
          <w:szCs w:val="26"/>
        </w:rPr>
        <w:t>296)</w:t>
      </w:r>
      <w:r w:rsidR="00A503E4" w:rsidRPr="009A0581">
        <w:rPr>
          <w:rFonts w:ascii="Times New Roman" w:hAnsi="Times New Roman"/>
          <w:sz w:val="26"/>
          <w:szCs w:val="26"/>
        </w:rPr>
        <w:t xml:space="preserve"> </w:t>
      </w:r>
      <w:r w:rsidR="00A503E4" w:rsidRPr="009A0581">
        <w:rPr>
          <w:rFonts w:ascii="Times New Roman" w:hAnsi="Times New Roman"/>
          <w:b/>
          <w:sz w:val="26"/>
          <w:szCs w:val="26"/>
        </w:rPr>
        <w:t>(далее – ф.0503296)</w:t>
      </w:r>
      <w:r w:rsidR="00A503E4" w:rsidRPr="009A0581">
        <w:rPr>
          <w:rFonts w:ascii="Times New Roman" w:hAnsi="Times New Roman"/>
          <w:sz w:val="26"/>
          <w:szCs w:val="26"/>
        </w:rPr>
        <w:t xml:space="preserve"> </w:t>
      </w:r>
      <w:r w:rsidR="00C74C4D" w:rsidRPr="009A0581">
        <w:rPr>
          <w:rFonts w:ascii="Times New Roman" w:hAnsi="Times New Roman"/>
          <w:sz w:val="26"/>
          <w:szCs w:val="26"/>
        </w:rPr>
        <w:t>установлено, что</w:t>
      </w:r>
      <w:r w:rsidR="00640D65" w:rsidRPr="009A0581">
        <w:rPr>
          <w:rFonts w:ascii="Times New Roman" w:hAnsi="Times New Roman"/>
          <w:sz w:val="26"/>
          <w:szCs w:val="26"/>
        </w:rPr>
        <w:t xml:space="preserve"> </w:t>
      </w:r>
      <w:r w:rsidR="00640D65" w:rsidRPr="009A0581">
        <w:rPr>
          <w:rFonts w:ascii="Times New Roman" w:hAnsi="Times New Roman"/>
          <w:sz w:val="26"/>
          <w:szCs w:val="26"/>
          <w:u w:val="single"/>
        </w:rPr>
        <w:t xml:space="preserve">при исполнении бюджета </w:t>
      </w:r>
      <w:r w:rsidR="0084575A" w:rsidRPr="009A0581">
        <w:rPr>
          <w:rFonts w:ascii="Times New Roman" w:hAnsi="Times New Roman"/>
          <w:sz w:val="26"/>
          <w:szCs w:val="26"/>
          <w:u w:val="single"/>
        </w:rPr>
        <w:t xml:space="preserve">в </w:t>
      </w:r>
      <w:r w:rsidR="00A503E4" w:rsidRPr="009A0581">
        <w:rPr>
          <w:rFonts w:ascii="Times New Roman" w:hAnsi="Times New Roman"/>
          <w:sz w:val="26"/>
          <w:szCs w:val="26"/>
          <w:u w:val="single"/>
        </w:rPr>
        <w:t>202</w:t>
      </w:r>
      <w:r w:rsidR="0055043A" w:rsidRPr="009A0581">
        <w:rPr>
          <w:rFonts w:ascii="Times New Roman" w:hAnsi="Times New Roman"/>
          <w:sz w:val="26"/>
          <w:szCs w:val="26"/>
          <w:u w:val="single"/>
        </w:rPr>
        <w:t>2</w:t>
      </w:r>
      <w:r w:rsidR="0084575A" w:rsidRPr="009A0581">
        <w:rPr>
          <w:rFonts w:ascii="Times New Roman" w:hAnsi="Times New Roman"/>
          <w:sz w:val="26"/>
          <w:szCs w:val="26"/>
          <w:u w:val="single"/>
        </w:rPr>
        <w:t xml:space="preserve"> году</w:t>
      </w:r>
      <w:r w:rsidRPr="009A0581">
        <w:rPr>
          <w:rFonts w:ascii="Times New Roman" w:hAnsi="Times New Roman"/>
          <w:sz w:val="26"/>
          <w:szCs w:val="26"/>
          <w:u w:val="single"/>
        </w:rPr>
        <w:t xml:space="preserve"> </w:t>
      </w:r>
      <w:r w:rsidR="00A503E4" w:rsidRPr="009A0581">
        <w:rPr>
          <w:rFonts w:ascii="Times New Roman" w:hAnsi="Times New Roman"/>
          <w:sz w:val="26"/>
          <w:szCs w:val="26"/>
          <w:u w:val="single"/>
        </w:rPr>
        <w:t>Администрацией</w:t>
      </w:r>
      <w:r w:rsidR="00886E3C" w:rsidRPr="009A0581">
        <w:rPr>
          <w:rFonts w:ascii="Times New Roman" w:hAnsi="Times New Roman"/>
          <w:sz w:val="26"/>
          <w:szCs w:val="26"/>
          <w:u w:val="single"/>
        </w:rPr>
        <w:t xml:space="preserve"> расходовались денежные средства</w:t>
      </w:r>
      <w:r w:rsidRPr="009A0581">
        <w:rPr>
          <w:rFonts w:ascii="Times New Roman" w:hAnsi="Times New Roman"/>
          <w:sz w:val="26"/>
          <w:szCs w:val="26"/>
          <w:u w:val="single"/>
        </w:rPr>
        <w:t xml:space="preserve"> по исполнительным документам, принятым с начала текущего года в сумме </w:t>
      </w:r>
      <w:r w:rsidR="0055043A" w:rsidRPr="009A0581">
        <w:rPr>
          <w:rFonts w:ascii="Times New Roman" w:hAnsi="Times New Roman"/>
          <w:sz w:val="26"/>
          <w:szCs w:val="26"/>
          <w:u w:val="single"/>
        </w:rPr>
        <w:t>289,37304</w:t>
      </w:r>
      <w:r w:rsidRPr="009A0581">
        <w:rPr>
          <w:rFonts w:ascii="Times New Roman" w:hAnsi="Times New Roman"/>
          <w:sz w:val="26"/>
          <w:szCs w:val="26"/>
          <w:u w:val="single"/>
        </w:rPr>
        <w:t xml:space="preserve"> тыс. руб.</w:t>
      </w:r>
      <w:r w:rsidR="005C4F36" w:rsidRPr="009A0581">
        <w:rPr>
          <w:rFonts w:ascii="Times New Roman" w:hAnsi="Times New Roman"/>
          <w:sz w:val="26"/>
          <w:szCs w:val="26"/>
          <w:u w:val="single"/>
        </w:rPr>
        <w:t xml:space="preserve"> </w:t>
      </w:r>
    </w:p>
    <w:p w:rsidR="00C53B0B" w:rsidRPr="009A0581" w:rsidRDefault="00CB7E91"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сравнении с 202</w:t>
      </w:r>
      <w:r w:rsidR="00CD536B" w:rsidRPr="009A0581">
        <w:rPr>
          <w:rFonts w:ascii="Times New Roman" w:hAnsi="Times New Roman"/>
          <w:sz w:val="26"/>
          <w:szCs w:val="26"/>
        </w:rPr>
        <w:t>1</w:t>
      </w:r>
      <w:r w:rsidR="00D550D5" w:rsidRPr="009A0581">
        <w:rPr>
          <w:rFonts w:ascii="Times New Roman" w:hAnsi="Times New Roman"/>
          <w:sz w:val="26"/>
          <w:szCs w:val="26"/>
        </w:rPr>
        <w:t xml:space="preserve"> годом и</w:t>
      </w:r>
      <w:r w:rsidR="00C53B0B" w:rsidRPr="009A0581">
        <w:rPr>
          <w:rFonts w:ascii="Times New Roman" w:hAnsi="Times New Roman"/>
          <w:sz w:val="26"/>
          <w:szCs w:val="26"/>
        </w:rPr>
        <w:t>сполнение денежных обязател</w:t>
      </w:r>
      <w:r w:rsidR="00F547EF" w:rsidRPr="009A0581">
        <w:rPr>
          <w:rFonts w:ascii="Times New Roman" w:hAnsi="Times New Roman"/>
          <w:sz w:val="26"/>
          <w:szCs w:val="26"/>
        </w:rPr>
        <w:t>ьств по судебным решениям</w:t>
      </w:r>
      <w:r w:rsidR="00D550D5" w:rsidRPr="009A0581">
        <w:rPr>
          <w:rFonts w:ascii="Times New Roman" w:hAnsi="Times New Roman"/>
          <w:sz w:val="26"/>
          <w:szCs w:val="26"/>
        </w:rPr>
        <w:t xml:space="preserve"> (</w:t>
      </w:r>
      <w:r w:rsidR="0055043A" w:rsidRPr="009A0581">
        <w:rPr>
          <w:rFonts w:ascii="Times New Roman" w:hAnsi="Times New Roman"/>
          <w:sz w:val="26"/>
          <w:szCs w:val="26"/>
        </w:rPr>
        <w:t>77,59981</w:t>
      </w:r>
      <w:r w:rsidR="00D550D5" w:rsidRPr="009A0581">
        <w:rPr>
          <w:rFonts w:ascii="Times New Roman" w:hAnsi="Times New Roman"/>
          <w:sz w:val="26"/>
          <w:szCs w:val="26"/>
        </w:rPr>
        <w:t xml:space="preserve">тыс. руб.) </w:t>
      </w:r>
      <w:r w:rsidR="00CD536B" w:rsidRPr="009A0581">
        <w:rPr>
          <w:rFonts w:ascii="Times New Roman" w:hAnsi="Times New Roman"/>
          <w:sz w:val="26"/>
          <w:szCs w:val="26"/>
        </w:rPr>
        <w:t>увеличилось</w:t>
      </w:r>
      <w:r w:rsidRPr="009A0581">
        <w:rPr>
          <w:rFonts w:ascii="Times New Roman" w:hAnsi="Times New Roman"/>
          <w:sz w:val="26"/>
          <w:szCs w:val="26"/>
        </w:rPr>
        <w:t xml:space="preserve"> </w:t>
      </w:r>
      <w:r w:rsidR="00CD536B" w:rsidRPr="009A0581">
        <w:rPr>
          <w:rFonts w:ascii="Times New Roman" w:hAnsi="Times New Roman"/>
          <w:sz w:val="26"/>
          <w:szCs w:val="26"/>
        </w:rPr>
        <w:t>в 2,7 раза</w:t>
      </w:r>
      <w:r w:rsidR="00D550D5" w:rsidRPr="009A0581">
        <w:rPr>
          <w:rFonts w:ascii="Times New Roman" w:hAnsi="Times New Roman"/>
          <w:sz w:val="26"/>
          <w:szCs w:val="26"/>
        </w:rPr>
        <w:t>.</w:t>
      </w:r>
      <w:r w:rsidR="00F547EF" w:rsidRPr="009A0581">
        <w:rPr>
          <w:rFonts w:ascii="Times New Roman" w:hAnsi="Times New Roman"/>
          <w:sz w:val="26"/>
          <w:szCs w:val="26"/>
        </w:rPr>
        <w:t xml:space="preserve"> </w:t>
      </w:r>
    </w:p>
    <w:p w:rsidR="00C53B0B" w:rsidRPr="009A0581" w:rsidRDefault="00D550D5" w:rsidP="00683D6C">
      <w:pPr>
        <w:spacing w:after="0" w:line="240" w:lineRule="auto"/>
        <w:ind w:firstLine="709"/>
        <w:jc w:val="both"/>
        <w:rPr>
          <w:rFonts w:ascii="Times New Roman" w:hAnsi="Times New Roman"/>
          <w:i/>
          <w:sz w:val="26"/>
          <w:szCs w:val="26"/>
          <w:u w:val="single"/>
        </w:rPr>
      </w:pPr>
      <w:r w:rsidRPr="009A0581">
        <w:rPr>
          <w:rFonts w:ascii="Times New Roman" w:hAnsi="Times New Roman"/>
          <w:sz w:val="26"/>
          <w:szCs w:val="26"/>
          <w:u w:val="single"/>
        </w:rPr>
        <w:t xml:space="preserve">Оплата судебных расходов </w:t>
      </w:r>
      <w:r w:rsidR="00D50950" w:rsidRPr="009A0581">
        <w:rPr>
          <w:rFonts w:ascii="Times New Roman" w:hAnsi="Times New Roman"/>
          <w:sz w:val="26"/>
          <w:szCs w:val="26"/>
          <w:u w:val="single"/>
        </w:rPr>
        <w:t>по делам, принятым не в пользу Администрации, привела</w:t>
      </w:r>
      <w:r w:rsidRPr="009A0581">
        <w:rPr>
          <w:rFonts w:ascii="Times New Roman" w:hAnsi="Times New Roman"/>
          <w:sz w:val="26"/>
          <w:szCs w:val="26"/>
          <w:u w:val="single"/>
        </w:rPr>
        <w:t xml:space="preserve"> к </w:t>
      </w:r>
      <w:r w:rsidR="00886E3C" w:rsidRPr="009A0581">
        <w:rPr>
          <w:rFonts w:ascii="Times New Roman" w:hAnsi="Times New Roman"/>
          <w:sz w:val="26"/>
          <w:szCs w:val="26"/>
          <w:u w:val="single"/>
        </w:rPr>
        <w:t xml:space="preserve">выделению дополнительных </w:t>
      </w:r>
      <w:r w:rsidRPr="009A0581">
        <w:rPr>
          <w:rFonts w:ascii="Times New Roman" w:hAnsi="Times New Roman"/>
          <w:sz w:val="26"/>
          <w:szCs w:val="26"/>
          <w:u w:val="single"/>
        </w:rPr>
        <w:t>бюджетных средств</w:t>
      </w:r>
      <w:r w:rsidR="00886E3C" w:rsidRPr="009A0581">
        <w:rPr>
          <w:rFonts w:ascii="Times New Roman" w:hAnsi="Times New Roman"/>
          <w:sz w:val="26"/>
          <w:szCs w:val="26"/>
          <w:u w:val="single"/>
        </w:rPr>
        <w:t xml:space="preserve"> (в том числе и на оплату судебных издержек)</w:t>
      </w:r>
      <w:r w:rsidRPr="009A0581">
        <w:rPr>
          <w:rFonts w:ascii="Times New Roman" w:hAnsi="Times New Roman"/>
          <w:sz w:val="26"/>
          <w:szCs w:val="26"/>
          <w:u w:val="single"/>
        </w:rPr>
        <w:t>, что свидетельствует об их неэффективном использовании.</w:t>
      </w:r>
      <w:r w:rsidR="00F625EF" w:rsidRPr="009A0581">
        <w:rPr>
          <w:rFonts w:ascii="Times New Roman" w:hAnsi="Times New Roman"/>
          <w:i/>
          <w:sz w:val="26"/>
          <w:szCs w:val="26"/>
          <w:u w:val="single"/>
        </w:rPr>
        <w:t xml:space="preserve"> </w:t>
      </w:r>
      <w:r w:rsidR="003F646A" w:rsidRPr="009A0581">
        <w:rPr>
          <w:rFonts w:ascii="Times New Roman" w:hAnsi="Times New Roman"/>
          <w:i/>
          <w:sz w:val="26"/>
          <w:szCs w:val="26"/>
          <w:u w:val="single"/>
        </w:rPr>
        <w:t xml:space="preserve"> </w:t>
      </w:r>
      <w:r w:rsidR="00E127C6" w:rsidRPr="009A0581">
        <w:rPr>
          <w:rFonts w:ascii="Times New Roman" w:hAnsi="Times New Roman"/>
          <w:i/>
          <w:sz w:val="26"/>
          <w:szCs w:val="26"/>
          <w:u w:val="single"/>
        </w:rPr>
        <w:t xml:space="preserve"> </w:t>
      </w:r>
    </w:p>
    <w:p w:rsidR="0084791F" w:rsidRPr="009A0581" w:rsidRDefault="00920495" w:rsidP="00A87FF6">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В</w:t>
      </w:r>
      <w:r w:rsidR="0084791F" w:rsidRPr="009A0581">
        <w:rPr>
          <w:rFonts w:ascii="Times New Roman" w:hAnsi="Times New Roman"/>
          <w:i/>
          <w:sz w:val="26"/>
          <w:szCs w:val="26"/>
          <w:u w:val="single"/>
        </w:rPr>
        <w:t xml:space="preserve"> нарушение нормы пункта 152 Инструкции №</w:t>
      </w:r>
      <w:r w:rsidR="00D015B5" w:rsidRPr="009A0581">
        <w:rPr>
          <w:rFonts w:ascii="Times New Roman" w:hAnsi="Times New Roman"/>
          <w:i/>
          <w:sz w:val="26"/>
          <w:szCs w:val="26"/>
          <w:u w:val="single"/>
        </w:rPr>
        <w:t>191н в текстовой части ф. 0503160 не представлена информация о причинах увеличения дебиторской задолженности, по состоянию на отчетную дату в сравнении с данными за аналогичный отчетный период прошлого финансового года.</w:t>
      </w:r>
      <w:r w:rsidR="000D2A7B" w:rsidRPr="009A0581">
        <w:rPr>
          <w:rFonts w:ascii="Times New Roman" w:hAnsi="Times New Roman"/>
          <w:i/>
          <w:sz w:val="26"/>
          <w:szCs w:val="26"/>
          <w:u w:val="single"/>
        </w:rPr>
        <w:t xml:space="preserve"> Так же отсутствует информация по проведению инвентаризации в конце 2022 года.</w:t>
      </w:r>
    </w:p>
    <w:p w:rsidR="00BC4524" w:rsidRPr="009A0581" w:rsidRDefault="006059DE" w:rsidP="00A87FF6">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lastRenderedPageBreak/>
        <w:t xml:space="preserve">В нарушение </w:t>
      </w:r>
      <w:r w:rsidR="00E80252" w:rsidRPr="009A0581">
        <w:rPr>
          <w:rFonts w:ascii="Times New Roman" w:hAnsi="Times New Roman"/>
          <w:i/>
          <w:sz w:val="26"/>
          <w:szCs w:val="26"/>
          <w:u w:val="single"/>
        </w:rPr>
        <w:t>пункта</w:t>
      </w:r>
      <w:r w:rsidRPr="009A0581">
        <w:rPr>
          <w:rFonts w:ascii="Times New Roman" w:hAnsi="Times New Roman"/>
          <w:i/>
          <w:sz w:val="26"/>
          <w:szCs w:val="26"/>
          <w:u w:val="single"/>
        </w:rPr>
        <w:t xml:space="preserve"> 37 ФСБУ</w:t>
      </w:r>
      <w:r w:rsidR="00BC4524" w:rsidRPr="009A0581">
        <w:rPr>
          <w:rStyle w:val="a5"/>
          <w:rFonts w:ascii="Times New Roman" w:hAnsi="Times New Roman"/>
          <w:i/>
          <w:sz w:val="26"/>
          <w:szCs w:val="26"/>
          <w:u w:val="single"/>
        </w:rPr>
        <w:footnoteReference w:id="15"/>
      </w:r>
      <w:r w:rsidRPr="009A0581">
        <w:rPr>
          <w:rFonts w:ascii="Times New Roman" w:hAnsi="Times New Roman"/>
          <w:i/>
          <w:sz w:val="26"/>
          <w:szCs w:val="26"/>
          <w:u w:val="single"/>
        </w:rPr>
        <w:t xml:space="preserve"> «Предоставление бухгалтерской (финансовой) отчетности», утвержденного приказом Министерства финансов РФ от 31.12.2016 № 260н</w:t>
      </w:r>
      <w:r w:rsidR="00BC4524" w:rsidRPr="009A0581">
        <w:rPr>
          <w:rFonts w:ascii="Times New Roman" w:hAnsi="Times New Roman"/>
          <w:i/>
          <w:sz w:val="26"/>
          <w:szCs w:val="26"/>
          <w:u w:val="single"/>
        </w:rPr>
        <w:t xml:space="preserve"> </w:t>
      </w:r>
      <w:r w:rsidR="00BC4524" w:rsidRPr="009A0581">
        <w:rPr>
          <w:rFonts w:ascii="Times New Roman" w:hAnsi="Times New Roman"/>
          <w:b/>
          <w:i/>
          <w:sz w:val="26"/>
          <w:szCs w:val="26"/>
          <w:u w:val="single"/>
        </w:rPr>
        <w:t>(далее - ФСБУ «Предоставление бухгалтерской (финансовой) отчетности»</w:t>
      </w:r>
      <w:r w:rsidR="008C7E47" w:rsidRPr="009A0581">
        <w:rPr>
          <w:rFonts w:ascii="Times New Roman" w:hAnsi="Times New Roman"/>
          <w:b/>
          <w:i/>
          <w:sz w:val="26"/>
          <w:szCs w:val="26"/>
          <w:u w:val="single"/>
        </w:rPr>
        <w:t>)</w:t>
      </w:r>
      <w:r w:rsidR="00E80252" w:rsidRPr="009A0581">
        <w:rPr>
          <w:rFonts w:ascii="Times New Roman" w:hAnsi="Times New Roman"/>
          <w:i/>
          <w:sz w:val="26"/>
          <w:szCs w:val="26"/>
          <w:u w:val="single"/>
        </w:rPr>
        <w:t xml:space="preserve"> </w:t>
      </w:r>
      <w:r w:rsidRPr="009A0581">
        <w:rPr>
          <w:rFonts w:ascii="Times New Roman" w:hAnsi="Times New Roman"/>
          <w:i/>
          <w:sz w:val="26"/>
          <w:szCs w:val="26"/>
          <w:u w:val="single"/>
        </w:rPr>
        <w:t>в текстовой части ф. 050</w:t>
      </w:r>
      <w:r w:rsidR="00E80252" w:rsidRPr="009A0581">
        <w:rPr>
          <w:rFonts w:ascii="Times New Roman" w:hAnsi="Times New Roman"/>
          <w:i/>
          <w:sz w:val="26"/>
          <w:szCs w:val="26"/>
          <w:u w:val="single"/>
        </w:rPr>
        <w:t xml:space="preserve">3160 «Пояснительная записка» необходимая информация </w:t>
      </w:r>
      <w:r w:rsidRPr="009A0581">
        <w:rPr>
          <w:rFonts w:ascii="Times New Roman" w:hAnsi="Times New Roman"/>
          <w:i/>
          <w:sz w:val="26"/>
          <w:szCs w:val="26"/>
          <w:u w:val="single"/>
        </w:rPr>
        <w:t xml:space="preserve">раскрыта </w:t>
      </w:r>
      <w:r w:rsidR="00E80252" w:rsidRPr="009A0581">
        <w:rPr>
          <w:rFonts w:ascii="Times New Roman" w:hAnsi="Times New Roman"/>
          <w:i/>
          <w:sz w:val="26"/>
          <w:szCs w:val="26"/>
          <w:u w:val="single"/>
        </w:rPr>
        <w:t>не в полном объеме</w:t>
      </w:r>
      <w:r w:rsidR="00BB1E3D" w:rsidRPr="009A0581">
        <w:rPr>
          <w:rFonts w:ascii="Times New Roman" w:hAnsi="Times New Roman"/>
          <w:i/>
          <w:sz w:val="26"/>
          <w:szCs w:val="26"/>
          <w:u w:val="single"/>
        </w:rPr>
        <w:t xml:space="preserve"> (так, например,</w:t>
      </w:r>
      <w:r w:rsidR="00E80252" w:rsidRPr="009A0581">
        <w:rPr>
          <w:rFonts w:ascii="Times New Roman" w:hAnsi="Times New Roman"/>
          <w:i/>
          <w:sz w:val="26"/>
          <w:szCs w:val="26"/>
          <w:u w:val="single"/>
        </w:rPr>
        <w:t xml:space="preserve"> </w:t>
      </w:r>
      <w:r w:rsidR="00BB1E3D" w:rsidRPr="009A0581">
        <w:rPr>
          <w:rFonts w:ascii="Times New Roman" w:hAnsi="Times New Roman"/>
          <w:i/>
          <w:sz w:val="26"/>
          <w:szCs w:val="26"/>
          <w:u w:val="single"/>
        </w:rPr>
        <w:t xml:space="preserve">отсутствует </w:t>
      </w:r>
      <w:r w:rsidRPr="009A0581">
        <w:rPr>
          <w:rFonts w:ascii="Times New Roman" w:hAnsi="Times New Roman"/>
          <w:i/>
          <w:sz w:val="26"/>
          <w:szCs w:val="26"/>
          <w:u w:val="single"/>
        </w:rPr>
        <w:t>информация о наименовании органа, осуществляющего внешний государственный финансовый контроль</w:t>
      </w:r>
      <w:r w:rsidR="00BB1E3D" w:rsidRPr="009A0581">
        <w:rPr>
          <w:rFonts w:ascii="Times New Roman" w:hAnsi="Times New Roman"/>
          <w:i/>
          <w:sz w:val="26"/>
          <w:szCs w:val="26"/>
          <w:u w:val="single"/>
        </w:rPr>
        <w:t>)</w:t>
      </w:r>
      <w:r w:rsidRPr="009A0581">
        <w:rPr>
          <w:rFonts w:ascii="Times New Roman" w:hAnsi="Times New Roman"/>
          <w:i/>
          <w:sz w:val="26"/>
          <w:szCs w:val="26"/>
          <w:u w:val="single"/>
        </w:rPr>
        <w:t xml:space="preserve">. </w:t>
      </w:r>
    </w:p>
    <w:p w:rsidR="00596C7A" w:rsidRPr="009A0581" w:rsidRDefault="00596C7A" w:rsidP="00A87FF6">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В нарушение пункта 1 Инструкции №191н, согласно которому установлена обязанность субъекта бюджетной отчетности в кодовой зоне отчетов после реквизита "дата" указывать код субъекта бюджетной отчетности: в кодовой зоне соответствующих отчетов по указанно</w:t>
      </w:r>
      <w:r w:rsidR="00AB3D79" w:rsidRPr="009A0581">
        <w:rPr>
          <w:rFonts w:ascii="Times New Roman" w:hAnsi="Times New Roman"/>
          <w:i/>
          <w:sz w:val="26"/>
          <w:szCs w:val="26"/>
          <w:u w:val="single"/>
        </w:rPr>
        <w:t xml:space="preserve">й строке отсутствует показатель, </w:t>
      </w:r>
      <w:r w:rsidRPr="009A0581">
        <w:rPr>
          <w:rFonts w:ascii="Times New Roman" w:hAnsi="Times New Roman"/>
          <w:i/>
          <w:sz w:val="26"/>
          <w:szCs w:val="26"/>
          <w:u w:val="single"/>
        </w:rPr>
        <w:t>в заголовочной ча</w:t>
      </w:r>
      <w:r w:rsidR="00AB3D79" w:rsidRPr="009A0581">
        <w:rPr>
          <w:rFonts w:ascii="Times New Roman" w:hAnsi="Times New Roman"/>
          <w:i/>
          <w:sz w:val="26"/>
          <w:szCs w:val="26"/>
          <w:u w:val="single"/>
        </w:rPr>
        <w:t>сти отчетности не указаны ОКПО.</w:t>
      </w:r>
    </w:p>
    <w:p w:rsidR="00A87FF6" w:rsidRPr="009A0581" w:rsidRDefault="00A87FF6" w:rsidP="00683D6C">
      <w:pPr>
        <w:spacing w:after="0" w:line="240" w:lineRule="auto"/>
        <w:ind w:firstLine="709"/>
        <w:jc w:val="both"/>
        <w:rPr>
          <w:rFonts w:ascii="Times New Roman" w:hAnsi="Times New Roman"/>
          <w:b/>
          <w:sz w:val="26"/>
          <w:szCs w:val="26"/>
        </w:rPr>
      </w:pPr>
      <w:r w:rsidRPr="009A0581">
        <w:rPr>
          <w:rFonts w:ascii="Times New Roman" w:hAnsi="Times New Roman"/>
          <w:b/>
          <w:sz w:val="26"/>
          <w:szCs w:val="26"/>
        </w:rPr>
        <w:t xml:space="preserve">ВЫВОДЫ: </w:t>
      </w:r>
    </w:p>
    <w:p w:rsidR="008E6715" w:rsidRPr="009A0581" w:rsidRDefault="00A87FF6" w:rsidP="00683D6C">
      <w:pPr>
        <w:spacing w:after="0" w:line="240" w:lineRule="auto"/>
        <w:ind w:firstLine="709"/>
        <w:jc w:val="both"/>
        <w:rPr>
          <w:rFonts w:ascii="Times New Roman" w:hAnsi="Times New Roman"/>
          <w:i/>
          <w:sz w:val="26"/>
          <w:szCs w:val="26"/>
          <w:u w:val="single"/>
        </w:rPr>
      </w:pPr>
      <w:r w:rsidRPr="009A0581">
        <w:rPr>
          <w:rFonts w:ascii="Times New Roman" w:hAnsi="Times New Roman"/>
          <w:sz w:val="26"/>
          <w:szCs w:val="26"/>
        </w:rPr>
        <w:t>1. В КСО годовая бюджетная отчетность Администрации за 202</w:t>
      </w:r>
      <w:r w:rsidR="00FC4E49" w:rsidRPr="009A0581">
        <w:rPr>
          <w:rFonts w:ascii="Times New Roman" w:hAnsi="Times New Roman"/>
          <w:sz w:val="26"/>
          <w:szCs w:val="26"/>
        </w:rPr>
        <w:t>2</w:t>
      </w:r>
      <w:r w:rsidRPr="009A0581">
        <w:rPr>
          <w:rFonts w:ascii="Times New Roman" w:hAnsi="Times New Roman"/>
          <w:sz w:val="26"/>
          <w:szCs w:val="26"/>
        </w:rPr>
        <w:t xml:space="preserve"> год представлена </w:t>
      </w:r>
      <w:r w:rsidR="00E127C6" w:rsidRPr="009A0581">
        <w:rPr>
          <w:rFonts w:ascii="Times New Roman" w:hAnsi="Times New Roman"/>
          <w:sz w:val="26"/>
          <w:szCs w:val="26"/>
        </w:rPr>
        <w:t>Финансовым управлением</w:t>
      </w:r>
      <w:r w:rsidRPr="009A0581">
        <w:rPr>
          <w:rFonts w:ascii="Times New Roman" w:hAnsi="Times New Roman"/>
          <w:sz w:val="26"/>
          <w:szCs w:val="26"/>
        </w:rPr>
        <w:t xml:space="preserve"> с соблюдением сроков, установленных</w:t>
      </w:r>
      <w:r w:rsidR="00E127C6" w:rsidRPr="009A0581">
        <w:rPr>
          <w:rFonts w:ascii="Times New Roman" w:hAnsi="Times New Roman"/>
          <w:sz w:val="26"/>
          <w:szCs w:val="26"/>
        </w:rPr>
        <w:t xml:space="preserve"> пунктом 3 статьи 264.4.</w:t>
      </w:r>
      <w:r w:rsidR="00B66713" w:rsidRPr="009A0581">
        <w:rPr>
          <w:rFonts w:ascii="Times New Roman" w:hAnsi="Times New Roman"/>
          <w:sz w:val="26"/>
          <w:szCs w:val="26"/>
        </w:rPr>
        <w:t xml:space="preserve"> </w:t>
      </w:r>
      <w:r w:rsidR="00E127C6" w:rsidRPr="009A0581">
        <w:rPr>
          <w:rFonts w:ascii="Times New Roman" w:hAnsi="Times New Roman"/>
          <w:sz w:val="26"/>
          <w:szCs w:val="26"/>
        </w:rPr>
        <w:t xml:space="preserve">БК РФ, пунктом 2 части 9 раздела </w:t>
      </w:r>
      <w:r w:rsidR="00E127C6" w:rsidRPr="009A0581">
        <w:rPr>
          <w:rFonts w:ascii="Times New Roman" w:hAnsi="Times New Roman"/>
          <w:sz w:val="26"/>
          <w:szCs w:val="26"/>
          <w:lang w:val="en-US"/>
        </w:rPr>
        <w:t>III</w:t>
      </w:r>
      <w:r w:rsidR="00E127C6" w:rsidRPr="009A0581">
        <w:rPr>
          <w:rFonts w:ascii="Times New Roman" w:hAnsi="Times New Roman"/>
          <w:sz w:val="26"/>
          <w:szCs w:val="26"/>
        </w:rPr>
        <w:t xml:space="preserve"> Положения о бюджетном процессе и </w:t>
      </w:r>
      <w:r w:rsidR="00B66713" w:rsidRPr="009A0581">
        <w:rPr>
          <w:rFonts w:ascii="Times New Roman" w:hAnsi="Times New Roman"/>
          <w:sz w:val="26"/>
          <w:szCs w:val="26"/>
        </w:rPr>
        <w:t xml:space="preserve">в целом </w:t>
      </w:r>
      <w:r w:rsidR="00E127C6" w:rsidRPr="009A0581">
        <w:rPr>
          <w:rFonts w:ascii="Times New Roman" w:hAnsi="Times New Roman"/>
          <w:sz w:val="26"/>
          <w:szCs w:val="26"/>
        </w:rPr>
        <w:t>содержит все формы с показателями,</w:t>
      </w:r>
      <w:r w:rsidR="00B66713" w:rsidRPr="009A0581">
        <w:rPr>
          <w:rFonts w:ascii="Times New Roman" w:hAnsi="Times New Roman"/>
          <w:sz w:val="26"/>
          <w:szCs w:val="26"/>
        </w:rPr>
        <w:t xml:space="preserve"> которые предусмотрены Инструкцией №</w:t>
      </w:r>
      <w:r w:rsidR="00FC4E49" w:rsidRPr="009A0581">
        <w:rPr>
          <w:rFonts w:ascii="Times New Roman" w:hAnsi="Times New Roman"/>
          <w:sz w:val="26"/>
          <w:szCs w:val="26"/>
        </w:rPr>
        <w:t>191н.</w:t>
      </w:r>
      <w:r w:rsidR="008E6715" w:rsidRPr="009A0581">
        <w:rPr>
          <w:rFonts w:ascii="Times New Roman" w:hAnsi="Times New Roman"/>
          <w:i/>
          <w:sz w:val="26"/>
          <w:szCs w:val="26"/>
          <w:u w:val="single"/>
        </w:rPr>
        <w:t xml:space="preserve"> </w:t>
      </w:r>
    </w:p>
    <w:p w:rsidR="002D51B3" w:rsidRPr="009A0581" w:rsidRDefault="00A87FF6" w:rsidP="00DA493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2. Внешней проверкой годовой бюджетной отчетности </w:t>
      </w:r>
      <w:r w:rsidR="00F625EF" w:rsidRPr="009A0581">
        <w:rPr>
          <w:rFonts w:ascii="Times New Roman" w:hAnsi="Times New Roman"/>
          <w:sz w:val="26"/>
          <w:szCs w:val="26"/>
        </w:rPr>
        <w:t>установлены</w:t>
      </w:r>
      <w:r w:rsidR="00DA493B" w:rsidRPr="009A0581">
        <w:rPr>
          <w:rFonts w:ascii="Times New Roman" w:hAnsi="Times New Roman"/>
          <w:sz w:val="26"/>
          <w:szCs w:val="26"/>
        </w:rPr>
        <w:t xml:space="preserve"> </w:t>
      </w:r>
      <w:r w:rsidRPr="009A0581">
        <w:rPr>
          <w:rFonts w:ascii="Times New Roman" w:hAnsi="Times New Roman"/>
          <w:sz w:val="26"/>
          <w:szCs w:val="26"/>
        </w:rPr>
        <w:t xml:space="preserve">нарушения </w:t>
      </w:r>
      <w:r w:rsidR="00920495" w:rsidRPr="009A0581">
        <w:rPr>
          <w:rFonts w:ascii="Times New Roman" w:hAnsi="Times New Roman"/>
          <w:sz w:val="26"/>
          <w:szCs w:val="26"/>
        </w:rPr>
        <w:t xml:space="preserve">по пунктам 1, </w:t>
      </w:r>
      <w:r w:rsidR="00F07A43" w:rsidRPr="009A0581">
        <w:rPr>
          <w:rFonts w:ascii="Times New Roman" w:hAnsi="Times New Roman"/>
          <w:sz w:val="26"/>
          <w:szCs w:val="26"/>
        </w:rPr>
        <w:t xml:space="preserve">152 </w:t>
      </w:r>
      <w:r w:rsidRPr="009A0581">
        <w:rPr>
          <w:rFonts w:ascii="Times New Roman" w:hAnsi="Times New Roman"/>
          <w:sz w:val="26"/>
          <w:szCs w:val="26"/>
        </w:rPr>
        <w:t>Инструкции № 191н</w:t>
      </w:r>
      <w:r w:rsidR="00DA493B" w:rsidRPr="009A0581">
        <w:rPr>
          <w:rFonts w:ascii="Times New Roman" w:hAnsi="Times New Roman"/>
          <w:sz w:val="26"/>
          <w:szCs w:val="26"/>
        </w:rPr>
        <w:t>, пункту</w:t>
      </w:r>
      <w:r w:rsidR="00110BC3" w:rsidRPr="009A0581">
        <w:rPr>
          <w:rFonts w:ascii="Times New Roman" w:hAnsi="Times New Roman"/>
          <w:sz w:val="26"/>
          <w:szCs w:val="26"/>
        </w:rPr>
        <w:t xml:space="preserve"> 37 ФСБУ «Предоставление бухгалтерской (финансовой) отчетности»</w:t>
      </w:r>
      <w:r w:rsidR="00267953" w:rsidRPr="009A0581">
        <w:rPr>
          <w:rFonts w:ascii="Times New Roman" w:hAnsi="Times New Roman"/>
          <w:sz w:val="26"/>
          <w:szCs w:val="26"/>
        </w:rPr>
        <w:t>.</w:t>
      </w:r>
      <w:r w:rsidR="00886FAB" w:rsidRPr="009A0581">
        <w:rPr>
          <w:rFonts w:ascii="Times New Roman" w:hAnsi="Times New Roman"/>
          <w:sz w:val="26"/>
          <w:szCs w:val="26"/>
        </w:rPr>
        <w:t xml:space="preserve">  </w:t>
      </w:r>
      <w:r w:rsidR="00DA493B" w:rsidRPr="009A0581">
        <w:rPr>
          <w:rFonts w:ascii="Times New Roman" w:hAnsi="Times New Roman"/>
          <w:sz w:val="26"/>
          <w:szCs w:val="26"/>
        </w:rPr>
        <w:t xml:space="preserve"> </w:t>
      </w:r>
    </w:p>
    <w:p w:rsidR="00DA493B" w:rsidRPr="009A0581" w:rsidRDefault="007C59D9" w:rsidP="00FB5892">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3</w:t>
      </w:r>
      <w:r w:rsidR="00FB5892" w:rsidRPr="009A0581">
        <w:rPr>
          <w:rFonts w:ascii="Times New Roman" w:hAnsi="Times New Roman"/>
          <w:sz w:val="26"/>
          <w:szCs w:val="26"/>
        </w:rPr>
        <w:t>.</w:t>
      </w:r>
      <w:r w:rsidR="00A87FF6" w:rsidRPr="009A0581">
        <w:rPr>
          <w:rFonts w:ascii="Times New Roman" w:hAnsi="Times New Roman"/>
          <w:sz w:val="26"/>
          <w:szCs w:val="26"/>
        </w:rPr>
        <w:t xml:space="preserve"> </w:t>
      </w:r>
      <w:r w:rsidR="00FB5892" w:rsidRPr="009A0581">
        <w:rPr>
          <w:rFonts w:ascii="Times New Roman" w:hAnsi="Times New Roman"/>
          <w:sz w:val="26"/>
          <w:szCs w:val="26"/>
        </w:rPr>
        <w:t>В целом показатели годовой бюджетной отчетности взаимоув</w:t>
      </w:r>
      <w:r w:rsidR="00DD30D9" w:rsidRPr="009A0581">
        <w:rPr>
          <w:rFonts w:ascii="Times New Roman" w:hAnsi="Times New Roman"/>
          <w:sz w:val="26"/>
          <w:szCs w:val="26"/>
        </w:rPr>
        <w:t>язаны</w:t>
      </w:r>
      <w:r w:rsidR="00DA493B" w:rsidRPr="009A0581">
        <w:rPr>
          <w:rFonts w:ascii="Times New Roman" w:hAnsi="Times New Roman"/>
          <w:sz w:val="26"/>
          <w:szCs w:val="26"/>
        </w:rPr>
        <w:t>.</w:t>
      </w:r>
    </w:p>
    <w:bookmarkEnd w:id="13"/>
    <w:bookmarkEnd w:id="14"/>
    <w:p w:rsidR="002877B7" w:rsidRPr="009A0581" w:rsidRDefault="002877B7" w:rsidP="002877B7">
      <w:pPr>
        <w:widowControl w:val="0"/>
        <w:autoSpaceDE w:val="0"/>
        <w:autoSpaceDN w:val="0"/>
        <w:adjustRightInd w:val="0"/>
        <w:spacing w:after="0" w:line="240" w:lineRule="auto"/>
        <w:ind w:firstLine="709"/>
        <w:jc w:val="both"/>
        <w:rPr>
          <w:rFonts w:ascii="Times New Roman" w:hAnsi="Times New Roman"/>
          <w:sz w:val="26"/>
          <w:szCs w:val="26"/>
        </w:rPr>
      </w:pPr>
    </w:p>
    <w:p w:rsidR="00C53B0B" w:rsidRPr="009A0581" w:rsidRDefault="00FA7342" w:rsidP="00AF6E29">
      <w:pPr>
        <w:spacing w:after="0" w:line="240" w:lineRule="auto"/>
        <w:ind w:firstLine="709"/>
        <w:jc w:val="center"/>
        <w:rPr>
          <w:rFonts w:ascii="Times New Roman" w:hAnsi="Times New Roman"/>
          <w:b/>
          <w:sz w:val="26"/>
          <w:szCs w:val="26"/>
          <w:u w:val="single"/>
        </w:rPr>
      </w:pPr>
      <w:r w:rsidRPr="009A0581">
        <w:rPr>
          <w:rFonts w:ascii="Times New Roman" w:hAnsi="Times New Roman"/>
          <w:b/>
          <w:sz w:val="26"/>
          <w:szCs w:val="26"/>
          <w:u w:val="single"/>
        </w:rPr>
        <w:t>8</w:t>
      </w:r>
      <w:r w:rsidR="00D355BD" w:rsidRPr="009A0581">
        <w:rPr>
          <w:rFonts w:ascii="Times New Roman" w:hAnsi="Times New Roman"/>
          <w:b/>
          <w:sz w:val="26"/>
          <w:szCs w:val="26"/>
          <w:u w:val="single"/>
        </w:rPr>
        <w:t>.</w:t>
      </w:r>
      <w:r w:rsidR="00C74C4D" w:rsidRPr="009A0581">
        <w:rPr>
          <w:rFonts w:ascii="Times New Roman" w:hAnsi="Times New Roman"/>
          <w:b/>
          <w:sz w:val="26"/>
          <w:szCs w:val="26"/>
          <w:u w:val="single"/>
        </w:rPr>
        <w:t>7</w:t>
      </w:r>
      <w:r w:rsidR="00D355BD" w:rsidRPr="009A0581">
        <w:rPr>
          <w:rFonts w:ascii="Times New Roman" w:hAnsi="Times New Roman"/>
          <w:b/>
          <w:sz w:val="26"/>
          <w:szCs w:val="26"/>
          <w:u w:val="single"/>
        </w:rPr>
        <w:t>.</w:t>
      </w:r>
      <w:r w:rsidR="00C53B0B" w:rsidRPr="009A0581">
        <w:rPr>
          <w:rFonts w:ascii="Times New Roman" w:hAnsi="Times New Roman"/>
          <w:b/>
          <w:sz w:val="26"/>
          <w:szCs w:val="26"/>
          <w:u w:val="single"/>
        </w:rPr>
        <w:t xml:space="preserve"> Внешняя</w:t>
      </w:r>
      <w:r w:rsidR="00C52011" w:rsidRPr="009A0581">
        <w:rPr>
          <w:rFonts w:ascii="Times New Roman" w:hAnsi="Times New Roman"/>
          <w:b/>
          <w:sz w:val="26"/>
          <w:szCs w:val="26"/>
          <w:u w:val="single"/>
        </w:rPr>
        <w:t xml:space="preserve"> проверка годовой бюджетной отчё</w:t>
      </w:r>
      <w:r w:rsidR="00C53B0B" w:rsidRPr="009A0581">
        <w:rPr>
          <w:rFonts w:ascii="Times New Roman" w:hAnsi="Times New Roman"/>
          <w:b/>
          <w:sz w:val="26"/>
          <w:szCs w:val="26"/>
          <w:u w:val="single"/>
        </w:rPr>
        <w:t xml:space="preserve">тности главного распорядителя бюджетных средств </w:t>
      </w:r>
      <w:r w:rsidR="0042026A" w:rsidRPr="009A0581">
        <w:rPr>
          <w:rFonts w:ascii="Times New Roman" w:hAnsi="Times New Roman"/>
          <w:b/>
          <w:sz w:val="26"/>
          <w:szCs w:val="26"/>
          <w:u w:val="single"/>
        </w:rPr>
        <w:t>КУИ</w:t>
      </w:r>
      <w:r w:rsidR="00E45767" w:rsidRPr="009A0581">
        <w:rPr>
          <w:rFonts w:ascii="Times New Roman" w:hAnsi="Times New Roman"/>
          <w:b/>
          <w:i/>
          <w:sz w:val="26"/>
          <w:szCs w:val="26"/>
          <w:u w:val="single"/>
        </w:rPr>
        <w:t>.</w:t>
      </w:r>
    </w:p>
    <w:p w:rsidR="00C53B0B" w:rsidRPr="009A0581" w:rsidRDefault="00C53B0B" w:rsidP="00C53B0B">
      <w:pPr>
        <w:spacing w:after="0" w:line="240" w:lineRule="auto"/>
        <w:ind w:firstLine="709"/>
        <w:jc w:val="both"/>
        <w:rPr>
          <w:rFonts w:ascii="Times New Roman" w:eastAsia="Times New Roman" w:hAnsi="Times New Roman"/>
          <w:sz w:val="26"/>
          <w:szCs w:val="26"/>
          <w:lang w:eastAsia="ru-RU"/>
        </w:rPr>
      </w:pPr>
      <w:r w:rsidRPr="009A0581">
        <w:rPr>
          <w:rFonts w:ascii="Times New Roman" w:hAnsi="Times New Roman"/>
          <w:sz w:val="26"/>
          <w:szCs w:val="26"/>
        </w:rPr>
        <w:t xml:space="preserve"> </w:t>
      </w:r>
      <w:r w:rsidR="0042026A" w:rsidRPr="009A0581">
        <w:rPr>
          <w:rFonts w:ascii="Times New Roman" w:hAnsi="Times New Roman"/>
          <w:sz w:val="26"/>
          <w:szCs w:val="26"/>
        </w:rPr>
        <w:t xml:space="preserve">КУИ </w:t>
      </w:r>
      <w:r w:rsidRPr="009A0581">
        <w:rPr>
          <w:rFonts w:ascii="Times New Roman" w:hAnsi="Times New Roman"/>
          <w:sz w:val="26"/>
          <w:szCs w:val="26"/>
        </w:rPr>
        <w:t xml:space="preserve">в соответствии с </w:t>
      </w:r>
      <w:r w:rsidRPr="009A0581">
        <w:rPr>
          <w:rFonts w:ascii="Times New Roman" w:eastAsia="Times New Roman" w:hAnsi="Times New Roman"/>
          <w:sz w:val="26"/>
          <w:szCs w:val="26"/>
          <w:lang w:eastAsia="ru-RU"/>
        </w:rPr>
        <w:t xml:space="preserve">Положением «О Комитете по управлению </w:t>
      </w:r>
      <w:r w:rsidR="00CB3221" w:rsidRPr="009A0581">
        <w:rPr>
          <w:rFonts w:ascii="Times New Roman" w:eastAsia="Times New Roman" w:hAnsi="Times New Roman"/>
          <w:sz w:val="26"/>
          <w:szCs w:val="26"/>
          <w:lang w:eastAsia="ru-RU"/>
        </w:rPr>
        <w:t xml:space="preserve">имуществом </w:t>
      </w:r>
      <w:proofErr w:type="spellStart"/>
      <w:r w:rsidR="00CB3221" w:rsidRPr="009A0581">
        <w:rPr>
          <w:rFonts w:ascii="Times New Roman" w:eastAsia="Times New Roman" w:hAnsi="Times New Roman"/>
          <w:sz w:val="26"/>
          <w:szCs w:val="26"/>
          <w:lang w:eastAsia="ru-RU"/>
        </w:rPr>
        <w:t>Петушинского</w:t>
      </w:r>
      <w:proofErr w:type="spellEnd"/>
      <w:r w:rsidR="00CB3221" w:rsidRPr="009A0581">
        <w:rPr>
          <w:rFonts w:ascii="Times New Roman" w:eastAsia="Times New Roman" w:hAnsi="Times New Roman"/>
          <w:sz w:val="26"/>
          <w:szCs w:val="26"/>
          <w:lang w:eastAsia="ru-RU"/>
        </w:rPr>
        <w:t xml:space="preserve"> района»</w:t>
      </w:r>
      <w:r w:rsidR="007B149D" w:rsidRPr="009A0581">
        <w:rPr>
          <w:rFonts w:ascii="Times New Roman" w:eastAsia="Times New Roman" w:hAnsi="Times New Roman"/>
          <w:sz w:val="26"/>
          <w:szCs w:val="26"/>
          <w:lang w:eastAsia="ru-RU"/>
        </w:rPr>
        <w:t>,</w:t>
      </w:r>
      <w:r w:rsidRPr="009A0581">
        <w:rPr>
          <w:rFonts w:ascii="Times New Roman" w:eastAsia="Times New Roman" w:hAnsi="Times New Roman"/>
          <w:sz w:val="26"/>
          <w:szCs w:val="26"/>
          <w:lang w:eastAsia="ru-RU"/>
        </w:rPr>
        <w:t xml:space="preserve"> утверждённым решением СНДПР</w:t>
      </w:r>
      <w:r w:rsidR="0042026A" w:rsidRPr="009A0581">
        <w:rPr>
          <w:rFonts w:ascii="Times New Roman" w:eastAsia="Times New Roman" w:hAnsi="Times New Roman"/>
          <w:sz w:val="26"/>
          <w:szCs w:val="26"/>
          <w:lang w:eastAsia="ru-RU"/>
        </w:rPr>
        <w:t xml:space="preserve"> </w:t>
      </w:r>
      <w:r w:rsidRPr="009A0581">
        <w:rPr>
          <w:rFonts w:ascii="Times New Roman" w:eastAsia="Times New Roman" w:hAnsi="Times New Roman"/>
          <w:sz w:val="26"/>
          <w:szCs w:val="26"/>
          <w:lang w:eastAsia="ru-RU"/>
        </w:rPr>
        <w:t xml:space="preserve">от </w:t>
      </w:r>
      <w:r w:rsidR="005733A3" w:rsidRPr="009A0581">
        <w:rPr>
          <w:rFonts w:ascii="Times New Roman" w:eastAsia="Times New Roman" w:hAnsi="Times New Roman"/>
          <w:sz w:val="26"/>
          <w:szCs w:val="26"/>
          <w:lang w:eastAsia="ru-RU"/>
        </w:rPr>
        <w:t>17</w:t>
      </w:r>
      <w:r w:rsidRPr="009A0581">
        <w:rPr>
          <w:rFonts w:ascii="Times New Roman" w:eastAsia="Times New Roman" w:hAnsi="Times New Roman"/>
          <w:sz w:val="26"/>
          <w:szCs w:val="26"/>
          <w:lang w:eastAsia="ru-RU"/>
        </w:rPr>
        <w:t>.</w:t>
      </w:r>
      <w:r w:rsidR="005733A3" w:rsidRPr="009A0581">
        <w:rPr>
          <w:rFonts w:ascii="Times New Roman" w:eastAsia="Times New Roman" w:hAnsi="Times New Roman"/>
          <w:sz w:val="26"/>
          <w:szCs w:val="26"/>
          <w:lang w:eastAsia="ru-RU"/>
        </w:rPr>
        <w:t>10</w:t>
      </w:r>
      <w:r w:rsidRPr="009A0581">
        <w:rPr>
          <w:rFonts w:ascii="Times New Roman" w:eastAsia="Times New Roman" w:hAnsi="Times New Roman"/>
          <w:sz w:val="26"/>
          <w:szCs w:val="26"/>
          <w:lang w:eastAsia="ru-RU"/>
        </w:rPr>
        <w:t>.201</w:t>
      </w:r>
      <w:r w:rsidR="005733A3" w:rsidRPr="009A0581">
        <w:rPr>
          <w:rFonts w:ascii="Times New Roman" w:eastAsia="Times New Roman" w:hAnsi="Times New Roman"/>
          <w:sz w:val="26"/>
          <w:szCs w:val="26"/>
          <w:lang w:eastAsia="ru-RU"/>
        </w:rPr>
        <w:t>9</w:t>
      </w:r>
      <w:r w:rsidRPr="009A0581">
        <w:rPr>
          <w:rFonts w:ascii="Times New Roman" w:eastAsia="Times New Roman" w:hAnsi="Times New Roman"/>
          <w:sz w:val="26"/>
          <w:szCs w:val="26"/>
          <w:lang w:eastAsia="ru-RU"/>
        </w:rPr>
        <w:t xml:space="preserve"> №</w:t>
      </w:r>
      <w:r w:rsidR="005733A3" w:rsidRPr="009A0581">
        <w:rPr>
          <w:rFonts w:ascii="Times New Roman" w:eastAsia="Times New Roman" w:hAnsi="Times New Roman"/>
          <w:sz w:val="26"/>
          <w:szCs w:val="26"/>
          <w:lang w:eastAsia="ru-RU"/>
        </w:rPr>
        <w:t>83/9</w:t>
      </w:r>
      <w:r w:rsidRPr="009A0581">
        <w:rPr>
          <w:rFonts w:ascii="Times New Roman" w:eastAsia="Times New Roman" w:hAnsi="Times New Roman"/>
          <w:sz w:val="26"/>
          <w:szCs w:val="26"/>
          <w:lang w:eastAsia="ru-RU"/>
        </w:rPr>
        <w:t xml:space="preserve"> осуществляет мероприятия по формированию, управлению и распоряжению муниципальной собственностью; ведёт реестр и организует учёт имущества, </w:t>
      </w:r>
      <w:r w:rsidR="005733A3" w:rsidRPr="009A0581">
        <w:rPr>
          <w:rFonts w:ascii="Times New Roman" w:eastAsia="Times New Roman" w:hAnsi="Times New Roman"/>
          <w:sz w:val="26"/>
          <w:szCs w:val="26"/>
          <w:lang w:eastAsia="ru-RU"/>
        </w:rPr>
        <w:t xml:space="preserve">находящегося в собственности </w:t>
      </w:r>
      <w:r w:rsidRPr="009A0581">
        <w:rPr>
          <w:rFonts w:ascii="Times New Roman" w:eastAsia="Times New Roman" w:hAnsi="Times New Roman"/>
          <w:sz w:val="26"/>
          <w:szCs w:val="26"/>
          <w:lang w:eastAsia="ru-RU"/>
        </w:rPr>
        <w:t>муниципального образования «</w:t>
      </w:r>
      <w:proofErr w:type="spellStart"/>
      <w:r w:rsidRPr="009A0581">
        <w:rPr>
          <w:rFonts w:ascii="Times New Roman" w:eastAsia="Times New Roman" w:hAnsi="Times New Roman"/>
          <w:sz w:val="26"/>
          <w:szCs w:val="26"/>
          <w:lang w:eastAsia="ru-RU"/>
        </w:rPr>
        <w:t>Петушинский</w:t>
      </w:r>
      <w:proofErr w:type="spellEnd"/>
      <w:r w:rsidRPr="009A0581">
        <w:rPr>
          <w:rFonts w:ascii="Times New Roman" w:eastAsia="Times New Roman" w:hAnsi="Times New Roman"/>
          <w:sz w:val="26"/>
          <w:szCs w:val="26"/>
          <w:lang w:eastAsia="ru-RU"/>
        </w:rPr>
        <w:t xml:space="preserve"> район».</w:t>
      </w:r>
      <w:r w:rsidR="00C56755" w:rsidRPr="009A0581">
        <w:rPr>
          <w:rFonts w:ascii="Times New Roman" w:eastAsia="Times New Roman" w:hAnsi="Times New Roman"/>
          <w:sz w:val="26"/>
          <w:szCs w:val="26"/>
          <w:lang w:eastAsia="ru-RU"/>
        </w:rPr>
        <w:t xml:space="preserve"> Организационно-правовая форма – </w:t>
      </w:r>
      <w:r w:rsidR="0042026A" w:rsidRPr="009A0581">
        <w:rPr>
          <w:rFonts w:ascii="Times New Roman" w:eastAsia="Times New Roman" w:hAnsi="Times New Roman"/>
          <w:sz w:val="26"/>
          <w:szCs w:val="26"/>
          <w:lang w:eastAsia="ru-RU"/>
        </w:rPr>
        <w:t xml:space="preserve">муниципальное </w:t>
      </w:r>
      <w:r w:rsidR="00C56755" w:rsidRPr="009A0581">
        <w:rPr>
          <w:rFonts w:ascii="Times New Roman" w:eastAsia="Times New Roman" w:hAnsi="Times New Roman"/>
          <w:sz w:val="26"/>
          <w:szCs w:val="26"/>
          <w:lang w:eastAsia="ru-RU"/>
        </w:rPr>
        <w:t xml:space="preserve">казённое учреждение. Код главного распорядителя бюджетных средств </w:t>
      </w:r>
      <w:r w:rsidR="005F5036" w:rsidRPr="009A0581">
        <w:rPr>
          <w:rFonts w:ascii="Times New Roman" w:eastAsia="Times New Roman" w:hAnsi="Times New Roman"/>
          <w:sz w:val="26"/>
          <w:szCs w:val="26"/>
          <w:lang w:eastAsia="ru-RU"/>
        </w:rPr>
        <w:t>466. Бюджетные полномочия в 20</w:t>
      </w:r>
      <w:r w:rsidR="0042026A" w:rsidRPr="009A0581">
        <w:rPr>
          <w:rFonts w:ascii="Times New Roman" w:eastAsia="Times New Roman" w:hAnsi="Times New Roman"/>
          <w:sz w:val="26"/>
          <w:szCs w:val="26"/>
          <w:lang w:eastAsia="ru-RU"/>
        </w:rPr>
        <w:t>2</w:t>
      </w:r>
      <w:r w:rsidR="00494365" w:rsidRPr="009A0581">
        <w:rPr>
          <w:rFonts w:ascii="Times New Roman" w:eastAsia="Times New Roman" w:hAnsi="Times New Roman"/>
          <w:sz w:val="26"/>
          <w:szCs w:val="26"/>
          <w:lang w:eastAsia="ru-RU"/>
        </w:rPr>
        <w:t>2</w:t>
      </w:r>
      <w:r w:rsidR="00C56755" w:rsidRPr="009A0581">
        <w:rPr>
          <w:rFonts w:ascii="Times New Roman" w:eastAsia="Times New Roman" w:hAnsi="Times New Roman"/>
          <w:sz w:val="26"/>
          <w:szCs w:val="26"/>
          <w:lang w:eastAsia="ru-RU"/>
        </w:rPr>
        <w:t xml:space="preserve"> году не менялись. Подведомственных учреждений не имеет.</w:t>
      </w:r>
    </w:p>
    <w:p w:rsidR="00C53B0B" w:rsidRPr="009A0581" w:rsidRDefault="00C53B0B" w:rsidP="00C53B0B">
      <w:pPr>
        <w:pStyle w:val="a8"/>
        <w:spacing w:after="0" w:line="240" w:lineRule="auto"/>
        <w:ind w:left="0" w:firstLine="709"/>
        <w:jc w:val="both"/>
        <w:rPr>
          <w:rFonts w:ascii="Times New Roman" w:hAnsi="Times New Roman"/>
          <w:sz w:val="26"/>
          <w:szCs w:val="26"/>
        </w:rPr>
      </w:pPr>
      <w:bookmarkStart w:id="15" w:name="OLE_LINK21"/>
      <w:bookmarkStart w:id="16" w:name="OLE_LINK22"/>
      <w:bookmarkStart w:id="17" w:name="OLE_LINK3"/>
      <w:bookmarkStart w:id="18" w:name="OLE_LINK4"/>
      <w:r w:rsidRPr="009A0581">
        <w:rPr>
          <w:rFonts w:ascii="Times New Roman" w:hAnsi="Times New Roman"/>
          <w:sz w:val="26"/>
          <w:szCs w:val="26"/>
        </w:rPr>
        <w:t xml:space="preserve">Анализ исполнения доходов, администратором которых является </w:t>
      </w:r>
      <w:r w:rsidR="008F6F27" w:rsidRPr="009A0581">
        <w:rPr>
          <w:rFonts w:ascii="Times New Roman" w:hAnsi="Times New Roman"/>
          <w:sz w:val="26"/>
          <w:szCs w:val="26"/>
        </w:rPr>
        <w:t>КУИ</w:t>
      </w:r>
      <w:r w:rsidRPr="009A0581">
        <w:rPr>
          <w:rFonts w:ascii="Times New Roman" w:hAnsi="Times New Roman"/>
          <w:sz w:val="26"/>
          <w:szCs w:val="26"/>
        </w:rPr>
        <w:t xml:space="preserve"> по данным раздела 1 «Доходы бюджета» </w:t>
      </w:r>
      <w:r w:rsidR="008F6F27" w:rsidRPr="009A0581">
        <w:rPr>
          <w:rFonts w:ascii="Times New Roman" w:hAnsi="Times New Roman"/>
          <w:sz w:val="26"/>
          <w:szCs w:val="26"/>
        </w:rPr>
        <w:t xml:space="preserve">отчета </w:t>
      </w:r>
      <w:r w:rsidRPr="009A0581">
        <w:rPr>
          <w:rFonts w:ascii="Times New Roman" w:hAnsi="Times New Roman"/>
          <w:sz w:val="26"/>
          <w:szCs w:val="26"/>
        </w:rPr>
        <w:t>ф</w:t>
      </w:r>
      <w:r w:rsidR="008F6F27" w:rsidRPr="009A0581">
        <w:rPr>
          <w:rFonts w:ascii="Times New Roman" w:hAnsi="Times New Roman"/>
          <w:sz w:val="26"/>
          <w:szCs w:val="26"/>
        </w:rPr>
        <w:t xml:space="preserve">. </w:t>
      </w:r>
      <w:r w:rsidRPr="009A0581">
        <w:rPr>
          <w:rFonts w:ascii="Times New Roman" w:hAnsi="Times New Roman"/>
          <w:sz w:val="26"/>
          <w:szCs w:val="26"/>
        </w:rPr>
        <w:t>0503127</w:t>
      </w:r>
      <w:r w:rsidR="008F6F27" w:rsidRPr="009A0581">
        <w:rPr>
          <w:rFonts w:ascii="Times New Roman" w:hAnsi="Times New Roman"/>
          <w:sz w:val="26"/>
          <w:szCs w:val="26"/>
        </w:rPr>
        <w:t>:</w:t>
      </w:r>
    </w:p>
    <w:bookmarkEnd w:id="15"/>
    <w:bookmarkEnd w:id="16"/>
    <w:p w:rsidR="00C53B0B" w:rsidRPr="009A0581" w:rsidRDefault="00C53B0B" w:rsidP="00C53B0B">
      <w:pPr>
        <w:spacing w:after="0" w:line="240" w:lineRule="auto"/>
        <w:jc w:val="both"/>
        <w:rPr>
          <w:rFonts w:ascii="Times New Roman" w:hAnsi="Times New Roman"/>
        </w:rPr>
      </w:pPr>
      <w:r w:rsidRPr="009A0581">
        <w:rPr>
          <w:rFonts w:ascii="Times New Roman" w:hAnsi="Times New Roman"/>
        </w:rPr>
        <w:t>Та</w:t>
      </w:r>
      <w:r w:rsidR="00787072" w:rsidRPr="009A0581">
        <w:rPr>
          <w:rFonts w:ascii="Times New Roman" w:hAnsi="Times New Roman"/>
        </w:rPr>
        <w:t xml:space="preserve">блица </w:t>
      </w:r>
      <w:r w:rsidR="000D2755" w:rsidRPr="009A0581">
        <w:rPr>
          <w:rFonts w:ascii="Times New Roman" w:hAnsi="Times New Roman"/>
        </w:rPr>
        <w:t>19</w:t>
      </w:r>
      <w:r w:rsidRPr="009A0581">
        <w:rPr>
          <w:rFonts w:ascii="Times New Roman" w:hAnsi="Times New Roman"/>
        </w:rPr>
        <w:t>.</w:t>
      </w:r>
      <w:r w:rsidR="00DA0009" w:rsidRPr="009A0581">
        <w:t xml:space="preserve">                                                                                                                                        </w:t>
      </w:r>
      <w:r w:rsidR="00DA0009" w:rsidRPr="009A0581">
        <w:rPr>
          <w:rFonts w:ascii="Times New Roman" w:hAnsi="Times New Roman"/>
        </w:rPr>
        <w:t>(Ед. изм.:  в тыс. руб., %)</w:t>
      </w:r>
    </w:p>
    <w:tbl>
      <w:tblPr>
        <w:tblStyle w:val="a9"/>
        <w:tblW w:w="10456" w:type="dxa"/>
        <w:tblLayout w:type="fixed"/>
        <w:tblLook w:val="04A0" w:firstRow="1" w:lastRow="0" w:firstColumn="1" w:lastColumn="0" w:noHBand="0" w:noVBand="1"/>
      </w:tblPr>
      <w:tblGrid>
        <w:gridCol w:w="4361"/>
        <w:gridCol w:w="1559"/>
        <w:gridCol w:w="1701"/>
        <w:gridCol w:w="1559"/>
        <w:gridCol w:w="1276"/>
      </w:tblGrid>
      <w:tr w:rsidR="009A0581" w:rsidRPr="009A0581" w:rsidTr="005A4971">
        <w:tc>
          <w:tcPr>
            <w:tcW w:w="4361" w:type="dxa"/>
            <w:vMerge w:val="restart"/>
            <w:vAlign w:val="center"/>
          </w:tcPr>
          <w:p w:rsidR="00C53B0B" w:rsidRPr="009A0581" w:rsidRDefault="00C53B0B" w:rsidP="00C53B0B">
            <w:pPr>
              <w:jc w:val="center"/>
              <w:rPr>
                <w:rFonts w:ascii="Times New Roman" w:hAnsi="Times New Roman"/>
              </w:rPr>
            </w:pPr>
            <w:r w:rsidRPr="009A0581">
              <w:rPr>
                <w:rFonts w:ascii="Times New Roman" w:hAnsi="Times New Roman"/>
              </w:rPr>
              <w:t>Наименование показателя</w:t>
            </w:r>
          </w:p>
        </w:tc>
        <w:tc>
          <w:tcPr>
            <w:tcW w:w="1559" w:type="dxa"/>
            <w:vMerge w:val="restart"/>
            <w:vAlign w:val="center"/>
          </w:tcPr>
          <w:p w:rsidR="00C53B0B" w:rsidRPr="009A0581" w:rsidRDefault="00DD6953" w:rsidP="005A4971">
            <w:pPr>
              <w:jc w:val="center"/>
              <w:rPr>
                <w:rFonts w:ascii="Times New Roman" w:hAnsi="Times New Roman"/>
              </w:rPr>
            </w:pPr>
            <w:r w:rsidRPr="009A0581">
              <w:rPr>
                <w:rFonts w:ascii="Times New Roman" w:hAnsi="Times New Roman"/>
              </w:rPr>
              <w:t xml:space="preserve">Исполнено                </w:t>
            </w:r>
            <w:r w:rsidR="008F6F27" w:rsidRPr="009A0581">
              <w:rPr>
                <w:rFonts w:ascii="Times New Roman" w:hAnsi="Times New Roman"/>
              </w:rPr>
              <w:t>в 202</w:t>
            </w:r>
            <w:r w:rsidR="005A4971" w:rsidRPr="009A0581">
              <w:rPr>
                <w:rFonts w:ascii="Times New Roman" w:hAnsi="Times New Roman"/>
              </w:rPr>
              <w:t>1</w:t>
            </w:r>
            <w:r w:rsidR="00C53B0B" w:rsidRPr="009A0581">
              <w:rPr>
                <w:rFonts w:ascii="Times New Roman" w:hAnsi="Times New Roman"/>
              </w:rPr>
              <w:t xml:space="preserve"> году</w:t>
            </w:r>
          </w:p>
        </w:tc>
        <w:tc>
          <w:tcPr>
            <w:tcW w:w="3260" w:type="dxa"/>
            <w:gridSpan w:val="2"/>
            <w:vAlign w:val="center"/>
          </w:tcPr>
          <w:p w:rsidR="00C53B0B" w:rsidRPr="009A0581" w:rsidRDefault="008F6F27" w:rsidP="005A4971">
            <w:pPr>
              <w:rPr>
                <w:rFonts w:ascii="Times New Roman" w:hAnsi="Times New Roman"/>
              </w:rPr>
            </w:pPr>
            <w:r w:rsidRPr="009A0581">
              <w:rPr>
                <w:rFonts w:ascii="Times New Roman" w:hAnsi="Times New Roman"/>
              </w:rPr>
              <w:t>Отчёт 202</w:t>
            </w:r>
            <w:r w:rsidR="005A4971" w:rsidRPr="009A0581">
              <w:rPr>
                <w:rFonts w:ascii="Times New Roman" w:hAnsi="Times New Roman"/>
              </w:rPr>
              <w:t>2 г.</w:t>
            </w:r>
            <w:r w:rsidRPr="009A0581">
              <w:rPr>
                <w:rFonts w:ascii="Times New Roman" w:hAnsi="Times New Roman"/>
              </w:rPr>
              <w:t xml:space="preserve"> (ф. </w:t>
            </w:r>
            <w:r w:rsidR="00C53B0B" w:rsidRPr="009A0581">
              <w:rPr>
                <w:rFonts w:ascii="Times New Roman" w:hAnsi="Times New Roman"/>
              </w:rPr>
              <w:t>0503127)</w:t>
            </w:r>
          </w:p>
        </w:tc>
        <w:tc>
          <w:tcPr>
            <w:tcW w:w="1276" w:type="dxa"/>
            <w:vMerge w:val="restart"/>
            <w:vAlign w:val="center"/>
          </w:tcPr>
          <w:p w:rsidR="00C53B0B" w:rsidRPr="009A0581" w:rsidRDefault="00C53B0B" w:rsidP="00C53B0B">
            <w:pPr>
              <w:jc w:val="center"/>
              <w:rPr>
                <w:rFonts w:ascii="Times New Roman" w:hAnsi="Times New Roman"/>
              </w:rPr>
            </w:pPr>
            <w:r w:rsidRPr="009A0581">
              <w:rPr>
                <w:rFonts w:ascii="Times New Roman" w:hAnsi="Times New Roman"/>
              </w:rPr>
              <w:t>% исп.</w:t>
            </w:r>
          </w:p>
        </w:tc>
      </w:tr>
      <w:tr w:rsidR="009A0581" w:rsidRPr="009A0581" w:rsidTr="005A4971">
        <w:tc>
          <w:tcPr>
            <w:tcW w:w="4361" w:type="dxa"/>
            <w:vMerge/>
            <w:vAlign w:val="center"/>
          </w:tcPr>
          <w:p w:rsidR="00C53B0B" w:rsidRPr="009A0581" w:rsidRDefault="00C53B0B" w:rsidP="00C53B0B">
            <w:pPr>
              <w:jc w:val="center"/>
              <w:rPr>
                <w:rFonts w:ascii="Times New Roman" w:hAnsi="Times New Roman"/>
              </w:rPr>
            </w:pPr>
          </w:p>
        </w:tc>
        <w:tc>
          <w:tcPr>
            <w:tcW w:w="1559" w:type="dxa"/>
            <w:vMerge/>
            <w:vAlign w:val="center"/>
          </w:tcPr>
          <w:p w:rsidR="00C53B0B" w:rsidRPr="009A0581" w:rsidRDefault="00C53B0B" w:rsidP="00C53B0B">
            <w:pPr>
              <w:jc w:val="center"/>
              <w:rPr>
                <w:rFonts w:ascii="Times New Roman" w:hAnsi="Times New Roman"/>
              </w:rPr>
            </w:pPr>
          </w:p>
        </w:tc>
        <w:tc>
          <w:tcPr>
            <w:tcW w:w="1701" w:type="dxa"/>
            <w:vAlign w:val="center"/>
          </w:tcPr>
          <w:p w:rsidR="00C53B0B" w:rsidRPr="009A0581" w:rsidRDefault="00C53B0B" w:rsidP="00C53B0B">
            <w:pPr>
              <w:jc w:val="center"/>
              <w:rPr>
                <w:rFonts w:ascii="Times New Roman" w:hAnsi="Times New Roman"/>
              </w:rPr>
            </w:pPr>
            <w:r w:rsidRPr="009A0581">
              <w:rPr>
                <w:rFonts w:ascii="Times New Roman" w:hAnsi="Times New Roman"/>
              </w:rPr>
              <w:t>Утверждено</w:t>
            </w:r>
          </w:p>
        </w:tc>
        <w:tc>
          <w:tcPr>
            <w:tcW w:w="1559" w:type="dxa"/>
            <w:vAlign w:val="center"/>
          </w:tcPr>
          <w:p w:rsidR="00C53B0B" w:rsidRPr="009A0581" w:rsidRDefault="00C53B0B" w:rsidP="00C53B0B">
            <w:pPr>
              <w:jc w:val="center"/>
              <w:rPr>
                <w:rFonts w:ascii="Times New Roman" w:hAnsi="Times New Roman"/>
              </w:rPr>
            </w:pPr>
            <w:r w:rsidRPr="009A0581">
              <w:rPr>
                <w:rFonts w:ascii="Times New Roman" w:hAnsi="Times New Roman"/>
              </w:rPr>
              <w:t>Исполнено</w:t>
            </w:r>
          </w:p>
        </w:tc>
        <w:tc>
          <w:tcPr>
            <w:tcW w:w="1276" w:type="dxa"/>
            <w:vMerge/>
            <w:vAlign w:val="center"/>
          </w:tcPr>
          <w:p w:rsidR="00C53B0B" w:rsidRPr="009A0581" w:rsidRDefault="00C53B0B" w:rsidP="00C53B0B">
            <w:pPr>
              <w:jc w:val="center"/>
              <w:rPr>
                <w:rFonts w:ascii="Times New Roman" w:hAnsi="Times New Roman"/>
              </w:rPr>
            </w:pPr>
          </w:p>
        </w:tc>
      </w:tr>
      <w:tr w:rsidR="009A0581" w:rsidRPr="009A0581" w:rsidTr="005A4971">
        <w:tc>
          <w:tcPr>
            <w:tcW w:w="10456" w:type="dxa"/>
            <w:gridSpan w:val="5"/>
            <w:vAlign w:val="center"/>
          </w:tcPr>
          <w:p w:rsidR="00C53B0B" w:rsidRPr="009A0581" w:rsidRDefault="00C53B0B" w:rsidP="00C53B0B">
            <w:pPr>
              <w:rPr>
                <w:rFonts w:ascii="Times New Roman" w:hAnsi="Times New Roman"/>
                <w:sz w:val="24"/>
                <w:szCs w:val="24"/>
              </w:rPr>
            </w:pPr>
            <w:r w:rsidRPr="009A0581">
              <w:rPr>
                <w:rFonts w:ascii="Times New Roman" w:hAnsi="Times New Roman"/>
                <w:b/>
                <w:i/>
                <w:sz w:val="26"/>
                <w:szCs w:val="26"/>
              </w:rPr>
              <w:t>Неналоговые доходы</w:t>
            </w:r>
          </w:p>
        </w:tc>
      </w:tr>
      <w:tr w:rsidR="009A0581" w:rsidRPr="009A0581" w:rsidTr="005A4971">
        <w:tc>
          <w:tcPr>
            <w:tcW w:w="4361" w:type="dxa"/>
          </w:tcPr>
          <w:p w:rsidR="005A4971" w:rsidRPr="009A0581" w:rsidRDefault="005A4971" w:rsidP="005A4971">
            <w:pPr>
              <w:rPr>
                <w:rFonts w:ascii="Times New Roman" w:hAnsi="Times New Roman"/>
              </w:rPr>
            </w:pPr>
            <w:r w:rsidRPr="009A0581">
              <w:rPr>
                <w:rFonts w:ascii="Times New Roman" w:hAnsi="Times New Roman"/>
              </w:rPr>
              <w:t>Аренда земельных участков (собственность не разграничена)</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5 646,61259</w:t>
            </w:r>
          </w:p>
        </w:tc>
        <w:tc>
          <w:tcPr>
            <w:tcW w:w="1701" w:type="dxa"/>
            <w:vAlign w:val="center"/>
          </w:tcPr>
          <w:p w:rsidR="005A4971" w:rsidRPr="009A0581" w:rsidRDefault="005C7E5A" w:rsidP="005A4971">
            <w:pPr>
              <w:jc w:val="right"/>
              <w:rPr>
                <w:rFonts w:ascii="Times New Roman" w:hAnsi="Times New Roman"/>
              </w:rPr>
            </w:pPr>
            <w:r w:rsidRPr="009A0581">
              <w:rPr>
                <w:rFonts w:ascii="Times New Roman" w:hAnsi="Times New Roman"/>
              </w:rPr>
              <w:t>6 900,0</w:t>
            </w:r>
          </w:p>
        </w:tc>
        <w:tc>
          <w:tcPr>
            <w:tcW w:w="1559" w:type="dxa"/>
            <w:vAlign w:val="center"/>
          </w:tcPr>
          <w:p w:rsidR="005A4971" w:rsidRPr="009A0581" w:rsidRDefault="005C7E5A" w:rsidP="005A4971">
            <w:pPr>
              <w:jc w:val="right"/>
              <w:rPr>
                <w:rFonts w:ascii="Times New Roman" w:hAnsi="Times New Roman"/>
              </w:rPr>
            </w:pPr>
            <w:r w:rsidRPr="009A0581">
              <w:rPr>
                <w:rFonts w:ascii="Times New Roman" w:hAnsi="Times New Roman"/>
              </w:rPr>
              <w:t>7 118,36835</w:t>
            </w:r>
          </w:p>
        </w:tc>
        <w:tc>
          <w:tcPr>
            <w:tcW w:w="1276" w:type="dxa"/>
            <w:vAlign w:val="center"/>
          </w:tcPr>
          <w:p w:rsidR="005A4971" w:rsidRPr="009A0581" w:rsidRDefault="003A1466" w:rsidP="005A4971">
            <w:pPr>
              <w:jc w:val="right"/>
              <w:rPr>
                <w:rFonts w:ascii="Times New Roman" w:hAnsi="Times New Roman"/>
              </w:rPr>
            </w:pPr>
            <w:r w:rsidRPr="009A0581">
              <w:rPr>
                <w:rFonts w:ascii="Times New Roman" w:hAnsi="Times New Roman"/>
              </w:rPr>
              <w:t>103,2</w:t>
            </w:r>
          </w:p>
        </w:tc>
      </w:tr>
      <w:tr w:rsidR="009A0581" w:rsidRPr="009A0581" w:rsidTr="005A4971">
        <w:tc>
          <w:tcPr>
            <w:tcW w:w="4361" w:type="dxa"/>
          </w:tcPr>
          <w:p w:rsidR="005A4971" w:rsidRPr="009A0581" w:rsidRDefault="005A4971" w:rsidP="005A4971">
            <w:pPr>
              <w:jc w:val="both"/>
              <w:rPr>
                <w:rFonts w:ascii="Times New Roman" w:hAnsi="Times New Roman"/>
              </w:rPr>
            </w:pPr>
            <w:r w:rsidRPr="009A0581">
              <w:rPr>
                <w:rFonts w:ascii="Times New Roman" w:hAnsi="Times New Roman"/>
              </w:rPr>
              <w:t>Аренда земельных участков (после разграничения собственности)</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1 415,12557</w:t>
            </w:r>
          </w:p>
        </w:tc>
        <w:tc>
          <w:tcPr>
            <w:tcW w:w="1701" w:type="dxa"/>
            <w:vAlign w:val="center"/>
          </w:tcPr>
          <w:p w:rsidR="005A4971" w:rsidRPr="009A0581" w:rsidRDefault="005C7E5A" w:rsidP="005A4971">
            <w:pPr>
              <w:jc w:val="right"/>
              <w:rPr>
                <w:rFonts w:ascii="Times New Roman" w:hAnsi="Times New Roman"/>
              </w:rPr>
            </w:pPr>
            <w:r w:rsidRPr="009A0581">
              <w:rPr>
                <w:rFonts w:ascii="Times New Roman" w:hAnsi="Times New Roman"/>
              </w:rPr>
              <w:t>1 950,0</w:t>
            </w:r>
          </w:p>
        </w:tc>
        <w:tc>
          <w:tcPr>
            <w:tcW w:w="1559" w:type="dxa"/>
            <w:vAlign w:val="center"/>
          </w:tcPr>
          <w:p w:rsidR="005A4971" w:rsidRPr="009A0581" w:rsidRDefault="005C7E5A" w:rsidP="005A4971">
            <w:pPr>
              <w:jc w:val="right"/>
              <w:rPr>
                <w:rFonts w:ascii="Times New Roman" w:hAnsi="Times New Roman"/>
              </w:rPr>
            </w:pPr>
            <w:r w:rsidRPr="009A0581">
              <w:rPr>
                <w:rFonts w:ascii="Times New Roman" w:hAnsi="Times New Roman"/>
              </w:rPr>
              <w:t>2 001,36064</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102,6</w:t>
            </w:r>
          </w:p>
        </w:tc>
      </w:tr>
      <w:tr w:rsidR="009A0581" w:rsidRPr="009A0581" w:rsidTr="005A4971">
        <w:tc>
          <w:tcPr>
            <w:tcW w:w="4361" w:type="dxa"/>
          </w:tcPr>
          <w:p w:rsidR="005A4971" w:rsidRPr="009A0581" w:rsidRDefault="005A4971" w:rsidP="005A4971">
            <w:pPr>
              <w:jc w:val="both"/>
              <w:rPr>
                <w:rFonts w:ascii="Times New Roman" w:hAnsi="Times New Roman"/>
              </w:rPr>
            </w:pPr>
            <w:r w:rsidRPr="009A0581">
              <w:rPr>
                <w:rFonts w:ascii="Times New Roman" w:hAnsi="Times New Roman"/>
              </w:rPr>
              <w:t>Аренда имущества</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1 067,78800</w:t>
            </w:r>
          </w:p>
        </w:tc>
        <w:tc>
          <w:tcPr>
            <w:tcW w:w="1701" w:type="dxa"/>
            <w:vAlign w:val="center"/>
          </w:tcPr>
          <w:p w:rsidR="005A4971" w:rsidRPr="009A0581" w:rsidRDefault="005C7E5A" w:rsidP="005A4971">
            <w:pPr>
              <w:jc w:val="right"/>
              <w:rPr>
                <w:rFonts w:ascii="Times New Roman" w:hAnsi="Times New Roman"/>
              </w:rPr>
            </w:pPr>
            <w:r w:rsidRPr="009A0581">
              <w:rPr>
                <w:rFonts w:ascii="Times New Roman" w:hAnsi="Times New Roman"/>
              </w:rPr>
              <w:t>928,3</w:t>
            </w:r>
          </w:p>
        </w:tc>
        <w:tc>
          <w:tcPr>
            <w:tcW w:w="1559" w:type="dxa"/>
            <w:vAlign w:val="center"/>
          </w:tcPr>
          <w:p w:rsidR="005A4971" w:rsidRPr="009A0581" w:rsidRDefault="005C7E5A" w:rsidP="005A4971">
            <w:pPr>
              <w:jc w:val="right"/>
              <w:rPr>
                <w:rFonts w:ascii="Times New Roman" w:hAnsi="Times New Roman"/>
              </w:rPr>
            </w:pPr>
            <w:r w:rsidRPr="009A0581">
              <w:rPr>
                <w:rFonts w:ascii="Times New Roman" w:hAnsi="Times New Roman"/>
              </w:rPr>
              <w:t>873,88785</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94,1</w:t>
            </w:r>
          </w:p>
        </w:tc>
      </w:tr>
      <w:tr w:rsidR="009A0581" w:rsidRPr="009A0581" w:rsidTr="005A4971">
        <w:tc>
          <w:tcPr>
            <w:tcW w:w="4361" w:type="dxa"/>
          </w:tcPr>
          <w:p w:rsidR="005A4971" w:rsidRPr="009A0581" w:rsidRDefault="005A4971" w:rsidP="005A4971">
            <w:pPr>
              <w:jc w:val="both"/>
              <w:rPr>
                <w:rFonts w:ascii="Times New Roman" w:hAnsi="Times New Roman"/>
              </w:rPr>
            </w:pPr>
            <w:r w:rsidRPr="009A0581">
              <w:rPr>
                <w:rFonts w:ascii="Times New Roman" w:hAnsi="Times New Roman"/>
              </w:rPr>
              <w:t>Плата по соглашению об установлении сервитута</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w:t>
            </w:r>
          </w:p>
        </w:tc>
        <w:tc>
          <w:tcPr>
            <w:tcW w:w="1701" w:type="dxa"/>
            <w:vAlign w:val="center"/>
          </w:tcPr>
          <w:p w:rsidR="005A4971" w:rsidRPr="009A0581" w:rsidRDefault="005C7E5A" w:rsidP="005A4971">
            <w:pPr>
              <w:jc w:val="right"/>
              <w:rPr>
                <w:rFonts w:ascii="Times New Roman" w:hAnsi="Times New Roman"/>
              </w:rPr>
            </w:pPr>
            <w:r w:rsidRPr="009A0581">
              <w:rPr>
                <w:rFonts w:ascii="Times New Roman" w:hAnsi="Times New Roman"/>
              </w:rPr>
              <w:t>1 634,19</w:t>
            </w:r>
          </w:p>
        </w:tc>
        <w:tc>
          <w:tcPr>
            <w:tcW w:w="1559" w:type="dxa"/>
            <w:vAlign w:val="center"/>
          </w:tcPr>
          <w:p w:rsidR="005A4971" w:rsidRPr="009A0581" w:rsidRDefault="005C7E5A" w:rsidP="005A4971">
            <w:pPr>
              <w:jc w:val="right"/>
              <w:rPr>
                <w:rFonts w:ascii="Times New Roman" w:hAnsi="Times New Roman"/>
              </w:rPr>
            </w:pPr>
            <w:r w:rsidRPr="009A0581">
              <w:rPr>
                <w:rFonts w:ascii="Times New Roman" w:hAnsi="Times New Roman"/>
              </w:rPr>
              <w:t>1 634,19</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100,0</w:t>
            </w:r>
          </w:p>
        </w:tc>
      </w:tr>
      <w:tr w:rsidR="009A0581" w:rsidRPr="009A0581" w:rsidTr="005A4971">
        <w:tc>
          <w:tcPr>
            <w:tcW w:w="4361" w:type="dxa"/>
          </w:tcPr>
          <w:p w:rsidR="005A4971" w:rsidRPr="009A0581" w:rsidRDefault="005A4971" w:rsidP="005A4971">
            <w:pPr>
              <w:jc w:val="both"/>
              <w:rPr>
                <w:rFonts w:ascii="Times New Roman" w:hAnsi="Times New Roman"/>
              </w:rPr>
            </w:pPr>
            <w:r w:rsidRPr="009A0581">
              <w:rPr>
                <w:rFonts w:ascii="Times New Roman" w:hAnsi="Times New Roman"/>
              </w:rPr>
              <w:t xml:space="preserve">Платежи </w:t>
            </w:r>
            <w:proofErr w:type="spellStart"/>
            <w:r w:rsidRPr="009A0581">
              <w:rPr>
                <w:rFonts w:ascii="Times New Roman" w:hAnsi="Times New Roman"/>
              </w:rPr>
              <w:t>МУПов</w:t>
            </w:r>
            <w:proofErr w:type="spellEnd"/>
          </w:p>
        </w:tc>
        <w:tc>
          <w:tcPr>
            <w:tcW w:w="1559" w:type="dxa"/>
            <w:vAlign w:val="center"/>
          </w:tcPr>
          <w:p w:rsidR="005A4971" w:rsidRPr="009A0581" w:rsidRDefault="005A4971" w:rsidP="005C7E5A">
            <w:pPr>
              <w:jc w:val="right"/>
              <w:rPr>
                <w:rFonts w:ascii="Times New Roman" w:hAnsi="Times New Roman"/>
              </w:rPr>
            </w:pPr>
            <w:r w:rsidRPr="009A0581">
              <w:rPr>
                <w:rFonts w:ascii="Times New Roman" w:hAnsi="Times New Roman"/>
              </w:rPr>
              <w:t>70,2</w:t>
            </w:r>
          </w:p>
        </w:tc>
        <w:tc>
          <w:tcPr>
            <w:tcW w:w="1701" w:type="dxa"/>
            <w:vAlign w:val="center"/>
          </w:tcPr>
          <w:p w:rsidR="005A4971" w:rsidRPr="009A0581" w:rsidRDefault="005C7E5A" w:rsidP="005A4971">
            <w:pPr>
              <w:jc w:val="right"/>
              <w:rPr>
                <w:rFonts w:ascii="Times New Roman" w:hAnsi="Times New Roman"/>
              </w:rPr>
            </w:pPr>
            <w:r w:rsidRPr="009A0581">
              <w:rPr>
                <w:rFonts w:ascii="Times New Roman" w:hAnsi="Times New Roman"/>
              </w:rPr>
              <w:t>70,2</w:t>
            </w:r>
          </w:p>
        </w:tc>
        <w:tc>
          <w:tcPr>
            <w:tcW w:w="1559" w:type="dxa"/>
            <w:vAlign w:val="center"/>
          </w:tcPr>
          <w:p w:rsidR="005A4971" w:rsidRPr="009A0581" w:rsidRDefault="005C7E5A" w:rsidP="005A4971">
            <w:pPr>
              <w:jc w:val="right"/>
              <w:rPr>
                <w:rFonts w:ascii="Times New Roman" w:hAnsi="Times New Roman"/>
              </w:rPr>
            </w:pPr>
            <w:r w:rsidRPr="009A0581">
              <w:rPr>
                <w:rFonts w:ascii="Times New Roman" w:hAnsi="Times New Roman"/>
              </w:rPr>
              <w:t>-</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w:t>
            </w:r>
          </w:p>
        </w:tc>
      </w:tr>
      <w:tr w:rsidR="009A0581" w:rsidRPr="009A0581" w:rsidTr="005A4971">
        <w:tc>
          <w:tcPr>
            <w:tcW w:w="4361" w:type="dxa"/>
          </w:tcPr>
          <w:p w:rsidR="005A4971" w:rsidRPr="009A0581" w:rsidRDefault="005A4971" w:rsidP="005A4971">
            <w:pPr>
              <w:jc w:val="both"/>
              <w:rPr>
                <w:rFonts w:ascii="Times New Roman" w:hAnsi="Times New Roman"/>
              </w:rPr>
            </w:pPr>
            <w:r w:rsidRPr="009A0581">
              <w:rPr>
                <w:rFonts w:ascii="Times New Roman" w:hAnsi="Times New Roman"/>
              </w:rPr>
              <w:t>Поступления о</w:t>
            </w:r>
            <w:r w:rsidR="001525A7" w:rsidRPr="009A0581">
              <w:rPr>
                <w:rFonts w:ascii="Times New Roman" w:hAnsi="Times New Roman"/>
              </w:rPr>
              <w:t>т</w:t>
            </w:r>
            <w:r w:rsidRPr="009A0581">
              <w:rPr>
                <w:rFonts w:ascii="Times New Roman" w:hAnsi="Times New Roman"/>
              </w:rPr>
              <w:t xml:space="preserve"> использования имущества, находящегося в муниципальной собственности</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22,23132</w:t>
            </w:r>
          </w:p>
        </w:tc>
        <w:tc>
          <w:tcPr>
            <w:tcW w:w="1701" w:type="dxa"/>
            <w:vAlign w:val="center"/>
          </w:tcPr>
          <w:p w:rsidR="005A4971" w:rsidRPr="009A0581" w:rsidRDefault="001525A7" w:rsidP="005A4971">
            <w:pPr>
              <w:jc w:val="right"/>
              <w:rPr>
                <w:rFonts w:ascii="Times New Roman" w:hAnsi="Times New Roman"/>
              </w:rPr>
            </w:pPr>
            <w:r w:rsidRPr="009A0581">
              <w:rPr>
                <w:rFonts w:ascii="Times New Roman" w:hAnsi="Times New Roman"/>
              </w:rPr>
              <w:t>5 078,91</w:t>
            </w:r>
          </w:p>
        </w:tc>
        <w:tc>
          <w:tcPr>
            <w:tcW w:w="1559" w:type="dxa"/>
            <w:vAlign w:val="center"/>
          </w:tcPr>
          <w:p w:rsidR="005A4971" w:rsidRPr="009A0581" w:rsidRDefault="001525A7" w:rsidP="005A4971">
            <w:pPr>
              <w:jc w:val="right"/>
              <w:rPr>
                <w:rFonts w:ascii="Times New Roman" w:hAnsi="Times New Roman"/>
              </w:rPr>
            </w:pPr>
            <w:r w:rsidRPr="009A0581">
              <w:rPr>
                <w:rFonts w:ascii="Times New Roman" w:hAnsi="Times New Roman"/>
              </w:rPr>
              <w:t>5 078,91</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100,0</w:t>
            </w:r>
          </w:p>
        </w:tc>
      </w:tr>
      <w:tr w:rsidR="009A0581" w:rsidRPr="009A0581" w:rsidTr="005A4971">
        <w:tc>
          <w:tcPr>
            <w:tcW w:w="4361" w:type="dxa"/>
          </w:tcPr>
          <w:p w:rsidR="005A4971" w:rsidRPr="009A0581" w:rsidRDefault="005A4971" w:rsidP="005A4971">
            <w:pPr>
              <w:jc w:val="both"/>
              <w:rPr>
                <w:rFonts w:ascii="Times New Roman" w:hAnsi="Times New Roman"/>
              </w:rPr>
            </w:pPr>
            <w:r w:rsidRPr="009A0581">
              <w:rPr>
                <w:rFonts w:ascii="Times New Roman" w:hAnsi="Times New Roman"/>
              </w:rPr>
              <w:t>Реализация иного муниципального имущества</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919,78951</w:t>
            </w:r>
          </w:p>
        </w:tc>
        <w:tc>
          <w:tcPr>
            <w:tcW w:w="1701" w:type="dxa"/>
            <w:vAlign w:val="center"/>
          </w:tcPr>
          <w:p w:rsidR="005A4971" w:rsidRPr="009A0581" w:rsidRDefault="00E6231A" w:rsidP="005A4971">
            <w:pPr>
              <w:jc w:val="right"/>
              <w:rPr>
                <w:rFonts w:ascii="Times New Roman" w:hAnsi="Times New Roman"/>
              </w:rPr>
            </w:pPr>
            <w:r w:rsidRPr="009A0581">
              <w:rPr>
                <w:rFonts w:ascii="Times New Roman" w:hAnsi="Times New Roman"/>
              </w:rPr>
              <w:t>290,0</w:t>
            </w:r>
          </w:p>
        </w:tc>
        <w:tc>
          <w:tcPr>
            <w:tcW w:w="1559" w:type="dxa"/>
            <w:vAlign w:val="center"/>
          </w:tcPr>
          <w:p w:rsidR="005A4971" w:rsidRPr="009A0581" w:rsidRDefault="00E6231A" w:rsidP="005A4971">
            <w:pPr>
              <w:jc w:val="right"/>
              <w:rPr>
                <w:rFonts w:ascii="Times New Roman" w:hAnsi="Times New Roman"/>
              </w:rPr>
            </w:pPr>
            <w:r w:rsidRPr="009A0581">
              <w:rPr>
                <w:rFonts w:ascii="Times New Roman" w:hAnsi="Times New Roman"/>
              </w:rPr>
              <w:t>289,955</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99,9</w:t>
            </w:r>
          </w:p>
        </w:tc>
      </w:tr>
      <w:tr w:rsidR="009A0581" w:rsidRPr="009A0581" w:rsidTr="005A4971">
        <w:tc>
          <w:tcPr>
            <w:tcW w:w="4361" w:type="dxa"/>
          </w:tcPr>
          <w:p w:rsidR="005A4971" w:rsidRPr="009A0581" w:rsidRDefault="005A4971" w:rsidP="005A4971">
            <w:pPr>
              <w:rPr>
                <w:rFonts w:ascii="Times New Roman" w:hAnsi="Times New Roman"/>
              </w:rPr>
            </w:pPr>
            <w:r w:rsidRPr="009A0581">
              <w:rPr>
                <w:rFonts w:ascii="Times New Roman" w:hAnsi="Times New Roman"/>
              </w:rPr>
              <w:lastRenderedPageBreak/>
              <w:t>Продажа земельных участков (собственность не разграничена)</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16 433,06141</w:t>
            </w:r>
          </w:p>
        </w:tc>
        <w:tc>
          <w:tcPr>
            <w:tcW w:w="1701" w:type="dxa"/>
            <w:vAlign w:val="center"/>
          </w:tcPr>
          <w:p w:rsidR="005A4971" w:rsidRPr="009A0581" w:rsidRDefault="00F560E6" w:rsidP="005A4971">
            <w:pPr>
              <w:jc w:val="right"/>
              <w:rPr>
                <w:rFonts w:ascii="Times New Roman" w:hAnsi="Times New Roman"/>
              </w:rPr>
            </w:pPr>
            <w:r w:rsidRPr="009A0581">
              <w:rPr>
                <w:rFonts w:ascii="Times New Roman" w:hAnsi="Times New Roman"/>
              </w:rPr>
              <w:t>14 100,0</w:t>
            </w:r>
          </w:p>
        </w:tc>
        <w:tc>
          <w:tcPr>
            <w:tcW w:w="1559" w:type="dxa"/>
            <w:vAlign w:val="center"/>
          </w:tcPr>
          <w:p w:rsidR="005A4971" w:rsidRPr="009A0581" w:rsidRDefault="00F560E6" w:rsidP="005A4971">
            <w:pPr>
              <w:jc w:val="right"/>
              <w:rPr>
                <w:rFonts w:ascii="Times New Roman" w:hAnsi="Times New Roman"/>
              </w:rPr>
            </w:pPr>
            <w:r w:rsidRPr="009A0581">
              <w:rPr>
                <w:rFonts w:ascii="Times New Roman" w:hAnsi="Times New Roman"/>
              </w:rPr>
              <w:t>14 161,04004</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100,4</w:t>
            </w:r>
          </w:p>
        </w:tc>
      </w:tr>
      <w:tr w:rsidR="009A0581" w:rsidRPr="009A0581" w:rsidTr="005A4971">
        <w:tc>
          <w:tcPr>
            <w:tcW w:w="4361" w:type="dxa"/>
          </w:tcPr>
          <w:p w:rsidR="005A4971" w:rsidRPr="009A0581" w:rsidRDefault="005A4971" w:rsidP="005A4971">
            <w:pPr>
              <w:rPr>
                <w:rFonts w:ascii="Times New Roman" w:hAnsi="Times New Roman"/>
              </w:rPr>
            </w:pPr>
            <w:r w:rsidRPr="009A0581">
              <w:rPr>
                <w:rFonts w:ascii="Times New Roman" w:hAnsi="Times New Roman"/>
              </w:rPr>
              <w:t>Продажа земельных участков находящихся в муниципальной собственности</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786,37000</w:t>
            </w:r>
          </w:p>
        </w:tc>
        <w:tc>
          <w:tcPr>
            <w:tcW w:w="1701" w:type="dxa"/>
            <w:vAlign w:val="center"/>
          </w:tcPr>
          <w:p w:rsidR="005A4971" w:rsidRPr="009A0581" w:rsidRDefault="00F560E6" w:rsidP="005A4971">
            <w:pPr>
              <w:jc w:val="right"/>
              <w:rPr>
                <w:rFonts w:ascii="Times New Roman" w:hAnsi="Times New Roman"/>
              </w:rPr>
            </w:pPr>
            <w:r w:rsidRPr="009A0581">
              <w:rPr>
                <w:rFonts w:ascii="Times New Roman" w:hAnsi="Times New Roman"/>
              </w:rPr>
              <w:t>950,0</w:t>
            </w:r>
          </w:p>
        </w:tc>
        <w:tc>
          <w:tcPr>
            <w:tcW w:w="1559" w:type="dxa"/>
            <w:vAlign w:val="center"/>
          </w:tcPr>
          <w:p w:rsidR="005A4971" w:rsidRPr="009A0581" w:rsidRDefault="00F560E6" w:rsidP="005A4971">
            <w:pPr>
              <w:jc w:val="right"/>
              <w:rPr>
                <w:rFonts w:ascii="Times New Roman" w:hAnsi="Times New Roman"/>
              </w:rPr>
            </w:pPr>
            <w:r w:rsidRPr="009A0581">
              <w:rPr>
                <w:rFonts w:ascii="Times New Roman" w:hAnsi="Times New Roman"/>
              </w:rPr>
              <w:t>946,34</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99,6</w:t>
            </w:r>
          </w:p>
        </w:tc>
      </w:tr>
      <w:tr w:rsidR="009A0581" w:rsidRPr="009A0581" w:rsidTr="005A4971">
        <w:tc>
          <w:tcPr>
            <w:tcW w:w="4361" w:type="dxa"/>
          </w:tcPr>
          <w:p w:rsidR="005A4971" w:rsidRPr="009A0581" w:rsidRDefault="004364CD" w:rsidP="004364CD">
            <w:pPr>
              <w:rPr>
                <w:rFonts w:ascii="Times New Roman" w:hAnsi="Times New Roman"/>
              </w:rPr>
            </w:pPr>
            <w:r w:rsidRPr="009A0581">
              <w:rPr>
                <w:rFonts w:ascii="Times New Roman" w:hAnsi="Times New Roman"/>
              </w:rPr>
              <w:t>Плата за у</w:t>
            </w:r>
            <w:r w:rsidR="005A4971" w:rsidRPr="009A0581">
              <w:rPr>
                <w:rFonts w:ascii="Times New Roman" w:hAnsi="Times New Roman"/>
              </w:rPr>
              <w:t>величение площади земельных участков, находящихся в собственности</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895,16346</w:t>
            </w:r>
          </w:p>
        </w:tc>
        <w:tc>
          <w:tcPr>
            <w:tcW w:w="1701" w:type="dxa"/>
            <w:vAlign w:val="center"/>
          </w:tcPr>
          <w:p w:rsidR="005A4971" w:rsidRPr="009A0581" w:rsidRDefault="004364CD" w:rsidP="005A4971">
            <w:pPr>
              <w:jc w:val="right"/>
              <w:rPr>
                <w:rFonts w:ascii="Times New Roman" w:hAnsi="Times New Roman"/>
              </w:rPr>
            </w:pPr>
            <w:r w:rsidRPr="009A0581">
              <w:rPr>
                <w:rFonts w:ascii="Times New Roman" w:hAnsi="Times New Roman"/>
              </w:rPr>
              <w:t>690,0</w:t>
            </w:r>
          </w:p>
        </w:tc>
        <w:tc>
          <w:tcPr>
            <w:tcW w:w="1559" w:type="dxa"/>
            <w:vAlign w:val="center"/>
          </w:tcPr>
          <w:p w:rsidR="005A4971" w:rsidRPr="009A0581" w:rsidRDefault="004364CD" w:rsidP="005A4971">
            <w:pPr>
              <w:jc w:val="right"/>
              <w:rPr>
                <w:rFonts w:ascii="Times New Roman" w:hAnsi="Times New Roman"/>
              </w:rPr>
            </w:pPr>
            <w:r w:rsidRPr="009A0581">
              <w:rPr>
                <w:rFonts w:ascii="Times New Roman" w:hAnsi="Times New Roman"/>
              </w:rPr>
              <w:t>702,38049</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101,8</w:t>
            </w:r>
          </w:p>
        </w:tc>
      </w:tr>
      <w:tr w:rsidR="009A0581" w:rsidRPr="009A0581" w:rsidTr="005A4971">
        <w:tc>
          <w:tcPr>
            <w:tcW w:w="4361" w:type="dxa"/>
          </w:tcPr>
          <w:p w:rsidR="005A4971" w:rsidRPr="009A0581" w:rsidRDefault="005A4971" w:rsidP="005A4971">
            <w:pPr>
              <w:rPr>
                <w:rFonts w:ascii="Times New Roman" w:hAnsi="Times New Roman"/>
              </w:rPr>
            </w:pPr>
            <w:r w:rsidRPr="009A0581">
              <w:rPr>
                <w:rFonts w:ascii="Times New Roman" w:hAnsi="Times New Roman"/>
              </w:rPr>
              <w:t>Административные штрафы, установленные КоАП РФ</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w:t>
            </w:r>
          </w:p>
        </w:tc>
        <w:tc>
          <w:tcPr>
            <w:tcW w:w="1701" w:type="dxa"/>
            <w:vAlign w:val="center"/>
          </w:tcPr>
          <w:p w:rsidR="005A4971" w:rsidRPr="009A0581" w:rsidRDefault="0073633E" w:rsidP="005A4971">
            <w:pPr>
              <w:jc w:val="right"/>
              <w:rPr>
                <w:rFonts w:ascii="Times New Roman" w:hAnsi="Times New Roman"/>
              </w:rPr>
            </w:pPr>
            <w:r w:rsidRPr="009A0581">
              <w:rPr>
                <w:rFonts w:ascii="Times New Roman" w:hAnsi="Times New Roman"/>
              </w:rPr>
              <w:t>-</w:t>
            </w:r>
          </w:p>
        </w:tc>
        <w:tc>
          <w:tcPr>
            <w:tcW w:w="1559" w:type="dxa"/>
            <w:vAlign w:val="center"/>
          </w:tcPr>
          <w:p w:rsidR="005A4971" w:rsidRPr="009A0581" w:rsidRDefault="0073633E" w:rsidP="005A4971">
            <w:pPr>
              <w:jc w:val="right"/>
              <w:rPr>
                <w:rFonts w:ascii="Times New Roman" w:hAnsi="Times New Roman"/>
              </w:rPr>
            </w:pPr>
            <w:r w:rsidRPr="009A0581">
              <w:rPr>
                <w:rFonts w:ascii="Times New Roman" w:hAnsi="Times New Roman"/>
              </w:rPr>
              <w:t>-</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w:t>
            </w:r>
          </w:p>
        </w:tc>
      </w:tr>
      <w:tr w:rsidR="009A0581" w:rsidRPr="009A0581" w:rsidTr="005A4971">
        <w:tc>
          <w:tcPr>
            <w:tcW w:w="4361" w:type="dxa"/>
          </w:tcPr>
          <w:p w:rsidR="005A4971" w:rsidRPr="009A0581" w:rsidRDefault="005A4971" w:rsidP="005A4971">
            <w:pPr>
              <w:rPr>
                <w:rFonts w:ascii="Times New Roman" w:hAnsi="Times New Roman"/>
              </w:rPr>
            </w:pPr>
            <w:r w:rsidRPr="009A0581">
              <w:rPr>
                <w:rFonts w:ascii="Times New Roman" w:hAnsi="Times New Roman"/>
              </w:rPr>
              <w:t>Штрафы, неустойки, пени уплаченные в случае неисполнения обязательств перед муниципальным органом власти</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61,56271</w:t>
            </w:r>
          </w:p>
        </w:tc>
        <w:tc>
          <w:tcPr>
            <w:tcW w:w="1701" w:type="dxa"/>
            <w:vAlign w:val="center"/>
          </w:tcPr>
          <w:p w:rsidR="005A4971" w:rsidRPr="009A0581" w:rsidRDefault="0073633E" w:rsidP="005A4971">
            <w:pPr>
              <w:jc w:val="right"/>
              <w:rPr>
                <w:rFonts w:ascii="Times New Roman" w:hAnsi="Times New Roman"/>
              </w:rPr>
            </w:pPr>
            <w:r w:rsidRPr="009A0581">
              <w:rPr>
                <w:rFonts w:ascii="Times New Roman" w:hAnsi="Times New Roman"/>
              </w:rPr>
              <w:t>35,846</w:t>
            </w:r>
          </w:p>
        </w:tc>
        <w:tc>
          <w:tcPr>
            <w:tcW w:w="1559" w:type="dxa"/>
            <w:vAlign w:val="center"/>
          </w:tcPr>
          <w:p w:rsidR="005A4971" w:rsidRPr="009A0581" w:rsidRDefault="0073633E" w:rsidP="005A4971">
            <w:pPr>
              <w:jc w:val="right"/>
              <w:rPr>
                <w:rFonts w:ascii="Times New Roman" w:hAnsi="Times New Roman"/>
              </w:rPr>
            </w:pPr>
            <w:r w:rsidRPr="009A0581">
              <w:rPr>
                <w:rFonts w:ascii="Times New Roman" w:hAnsi="Times New Roman"/>
              </w:rPr>
              <w:t>35,84502</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99,9</w:t>
            </w:r>
          </w:p>
        </w:tc>
      </w:tr>
      <w:tr w:rsidR="009A0581" w:rsidRPr="009A0581" w:rsidTr="005A4971">
        <w:tc>
          <w:tcPr>
            <w:tcW w:w="4361" w:type="dxa"/>
          </w:tcPr>
          <w:p w:rsidR="005A4971" w:rsidRPr="009A0581" w:rsidRDefault="005A4971" w:rsidP="005A4971">
            <w:pPr>
              <w:rPr>
                <w:rFonts w:ascii="Times New Roman" w:hAnsi="Times New Roman"/>
              </w:rPr>
            </w:pPr>
            <w:r w:rsidRPr="009A0581">
              <w:rPr>
                <w:rFonts w:ascii="Times New Roman" w:hAnsi="Times New Roman"/>
              </w:rPr>
              <w:t>Невыясненные поступления</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-12,0000</w:t>
            </w:r>
          </w:p>
        </w:tc>
        <w:tc>
          <w:tcPr>
            <w:tcW w:w="1701" w:type="dxa"/>
            <w:vAlign w:val="center"/>
          </w:tcPr>
          <w:p w:rsidR="005A4971" w:rsidRPr="009A0581" w:rsidRDefault="005A4971" w:rsidP="005A4971">
            <w:pPr>
              <w:jc w:val="right"/>
              <w:rPr>
                <w:rFonts w:ascii="Times New Roman" w:hAnsi="Times New Roman"/>
              </w:rPr>
            </w:pPr>
          </w:p>
        </w:tc>
        <w:tc>
          <w:tcPr>
            <w:tcW w:w="1559" w:type="dxa"/>
            <w:vAlign w:val="center"/>
          </w:tcPr>
          <w:p w:rsidR="005A4971" w:rsidRPr="009A0581" w:rsidRDefault="0073633E" w:rsidP="005A4971">
            <w:pPr>
              <w:jc w:val="right"/>
              <w:rPr>
                <w:rFonts w:ascii="Times New Roman" w:hAnsi="Times New Roman"/>
              </w:rPr>
            </w:pPr>
            <w:r w:rsidRPr="009A0581">
              <w:rPr>
                <w:rFonts w:ascii="Times New Roman" w:hAnsi="Times New Roman"/>
              </w:rPr>
              <w:t>-20,0</w:t>
            </w:r>
          </w:p>
        </w:tc>
        <w:tc>
          <w:tcPr>
            <w:tcW w:w="1276" w:type="dxa"/>
            <w:vAlign w:val="center"/>
          </w:tcPr>
          <w:p w:rsidR="005A4971" w:rsidRPr="009A0581" w:rsidRDefault="00030826" w:rsidP="005A4971">
            <w:pPr>
              <w:jc w:val="right"/>
              <w:rPr>
                <w:rFonts w:ascii="Times New Roman" w:hAnsi="Times New Roman"/>
              </w:rPr>
            </w:pPr>
            <w:r w:rsidRPr="009A0581">
              <w:rPr>
                <w:rFonts w:ascii="Times New Roman" w:hAnsi="Times New Roman"/>
              </w:rPr>
              <w:t>-</w:t>
            </w:r>
          </w:p>
        </w:tc>
      </w:tr>
      <w:tr w:rsidR="009A0581" w:rsidRPr="009A0581" w:rsidTr="005A4971">
        <w:tc>
          <w:tcPr>
            <w:tcW w:w="4361" w:type="dxa"/>
          </w:tcPr>
          <w:p w:rsidR="005A4971" w:rsidRPr="009A0581" w:rsidRDefault="005A4971" w:rsidP="005A4971">
            <w:pPr>
              <w:rPr>
                <w:rFonts w:ascii="Times New Roman" w:hAnsi="Times New Roman"/>
              </w:rPr>
            </w:pPr>
            <w:r w:rsidRPr="009A0581">
              <w:rPr>
                <w:rFonts w:ascii="Times New Roman" w:hAnsi="Times New Roman"/>
              </w:rPr>
              <w:t>Прочие неналоговые</w:t>
            </w:r>
          </w:p>
        </w:tc>
        <w:tc>
          <w:tcPr>
            <w:tcW w:w="1559" w:type="dxa"/>
            <w:vAlign w:val="center"/>
          </w:tcPr>
          <w:p w:rsidR="005A4971" w:rsidRPr="009A0581" w:rsidRDefault="005A4971" w:rsidP="005A4971">
            <w:pPr>
              <w:jc w:val="right"/>
              <w:rPr>
                <w:rFonts w:ascii="Times New Roman" w:hAnsi="Times New Roman"/>
              </w:rPr>
            </w:pPr>
            <w:r w:rsidRPr="009A0581">
              <w:rPr>
                <w:rFonts w:ascii="Times New Roman" w:hAnsi="Times New Roman"/>
              </w:rPr>
              <w:t>-</w:t>
            </w:r>
          </w:p>
        </w:tc>
        <w:tc>
          <w:tcPr>
            <w:tcW w:w="1701" w:type="dxa"/>
            <w:vAlign w:val="center"/>
          </w:tcPr>
          <w:p w:rsidR="005A4971" w:rsidRPr="009A0581" w:rsidRDefault="005A4971" w:rsidP="005A4971">
            <w:pPr>
              <w:jc w:val="right"/>
              <w:rPr>
                <w:rFonts w:ascii="Times New Roman" w:hAnsi="Times New Roman"/>
              </w:rPr>
            </w:pPr>
          </w:p>
        </w:tc>
        <w:tc>
          <w:tcPr>
            <w:tcW w:w="1559" w:type="dxa"/>
            <w:vAlign w:val="center"/>
          </w:tcPr>
          <w:p w:rsidR="005A4971" w:rsidRPr="009A0581" w:rsidRDefault="0073633E" w:rsidP="005A4971">
            <w:pPr>
              <w:jc w:val="right"/>
              <w:rPr>
                <w:rFonts w:ascii="Times New Roman" w:hAnsi="Times New Roman"/>
              </w:rPr>
            </w:pPr>
            <w:r w:rsidRPr="009A0581">
              <w:rPr>
                <w:rFonts w:ascii="Times New Roman" w:hAnsi="Times New Roman"/>
              </w:rPr>
              <w:t>-</w:t>
            </w:r>
          </w:p>
        </w:tc>
        <w:tc>
          <w:tcPr>
            <w:tcW w:w="1276" w:type="dxa"/>
            <w:vAlign w:val="center"/>
          </w:tcPr>
          <w:p w:rsidR="005A4971" w:rsidRPr="009A0581" w:rsidRDefault="005A4971" w:rsidP="005A4971">
            <w:pPr>
              <w:jc w:val="right"/>
              <w:rPr>
                <w:rFonts w:ascii="Times New Roman" w:hAnsi="Times New Roman"/>
              </w:rPr>
            </w:pPr>
          </w:p>
        </w:tc>
      </w:tr>
      <w:tr w:rsidR="00904C39" w:rsidRPr="009A0581" w:rsidTr="005A4971">
        <w:tc>
          <w:tcPr>
            <w:tcW w:w="4361" w:type="dxa"/>
          </w:tcPr>
          <w:p w:rsidR="005A4971" w:rsidRPr="009A0581" w:rsidRDefault="005A4971" w:rsidP="005A4971">
            <w:pPr>
              <w:jc w:val="both"/>
              <w:rPr>
                <w:rFonts w:ascii="Times New Roman" w:hAnsi="Times New Roman"/>
              </w:rPr>
            </w:pPr>
            <w:r w:rsidRPr="009A0581">
              <w:rPr>
                <w:rFonts w:ascii="Times New Roman" w:hAnsi="Times New Roman"/>
              </w:rPr>
              <w:t>ИТОГО:</w:t>
            </w:r>
          </w:p>
        </w:tc>
        <w:tc>
          <w:tcPr>
            <w:tcW w:w="1559" w:type="dxa"/>
            <w:vAlign w:val="center"/>
          </w:tcPr>
          <w:p w:rsidR="005A4971" w:rsidRPr="009A0581" w:rsidRDefault="005A4971" w:rsidP="005A4971">
            <w:pPr>
              <w:jc w:val="right"/>
              <w:rPr>
                <w:rFonts w:ascii="Times New Roman" w:hAnsi="Times New Roman"/>
                <w:b/>
              </w:rPr>
            </w:pPr>
            <w:r w:rsidRPr="009A0581">
              <w:rPr>
                <w:rFonts w:ascii="Times New Roman" w:hAnsi="Times New Roman"/>
                <w:b/>
              </w:rPr>
              <w:t>27 305,90457</w:t>
            </w:r>
          </w:p>
        </w:tc>
        <w:tc>
          <w:tcPr>
            <w:tcW w:w="1701" w:type="dxa"/>
            <w:vAlign w:val="center"/>
          </w:tcPr>
          <w:p w:rsidR="005A4971" w:rsidRPr="009A0581" w:rsidRDefault="0073633E" w:rsidP="005A4971">
            <w:pPr>
              <w:jc w:val="right"/>
              <w:rPr>
                <w:rFonts w:ascii="Times New Roman" w:hAnsi="Times New Roman"/>
                <w:b/>
              </w:rPr>
            </w:pPr>
            <w:r w:rsidRPr="009A0581">
              <w:rPr>
                <w:rFonts w:ascii="Times New Roman" w:hAnsi="Times New Roman"/>
                <w:b/>
              </w:rPr>
              <w:t>25</w:t>
            </w:r>
            <w:r w:rsidR="00A25775" w:rsidRPr="009A0581">
              <w:rPr>
                <w:rFonts w:ascii="Times New Roman" w:hAnsi="Times New Roman"/>
                <w:b/>
              </w:rPr>
              <w:t xml:space="preserve"> </w:t>
            </w:r>
            <w:r w:rsidRPr="009A0581">
              <w:rPr>
                <w:rFonts w:ascii="Times New Roman" w:hAnsi="Times New Roman"/>
                <w:b/>
              </w:rPr>
              <w:t>921,0591</w:t>
            </w:r>
          </w:p>
        </w:tc>
        <w:tc>
          <w:tcPr>
            <w:tcW w:w="1559" w:type="dxa"/>
            <w:vAlign w:val="center"/>
          </w:tcPr>
          <w:p w:rsidR="005A4971" w:rsidRPr="009A0581" w:rsidRDefault="0073633E" w:rsidP="005A4971">
            <w:pPr>
              <w:jc w:val="right"/>
              <w:rPr>
                <w:rFonts w:ascii="Times New Roman" w:hAnsi="Times New Roman"/>
                <w:b/>
              </w:rPr>
            </w:pPr>
            <w:r w:rsidRPr="009A0581">
              <w:rPr>
                <w:rFonts w:ascii="Times New Roman" w:hAnsi="Times New Roman"/>
                <w:b/>
              </w:rPr>
              <w:t>26 115,89049</w:t>
            </w:r>
          </w:p>
        </w:tc>
        <w:tc>
          <w:tcPr>
            <w:tcW w:w="1276" w:type="dxa"/>
            <w:vAlign w:val="center"/>
          </w:tcPr>
          <w:p w:rsidR="005A4971" w:rsidRPr="009A0581" w:rsidRDefault="003A1466" w:rsidP="005A4971">
            <w:pPr>
              <w:jc w:val="right"/>
              <w:rPr>
                <w:rFonts w:ascii="Times New Roman" w:hAnsi="Times New Roman"/>
                <w:b/>
              </w:rPr>
            </w:pPr>
            <w:r w:rsidRPr="009A0581">
              <w:rPr>
                <w:rFonts w:ascii="Times New Roman" w:hAnsi="Times New Roman"/>
                <w:b/>
              </w:rPr>
              <w:t>100,8</w:t>
            </w:r>
          </w:p>
        </w:tc>
      </w:tr>
    </w:tbl>
    <w:p w:rsidR="00C53B0B" w:rsidRPr="009A0581" w:rsidRDefault="00C53B0B" w:rsidP="00C53B0B">
      <w:pPr>
        <w:tabs>
          <w:tab w:val="left" w:pos="0"/>
        </w:tabs>
        <w:spacing w:after="0" w:line="240" w:lineRule="auto"/>
        <w:ind w:firstLine="709"/>
        <w:jc w:val="both"/>
        <w:rPr>
          <w:rFonts w:ascii="Times New Roman" w:hAnsi="Times New Roman"/>
          <w:sz w:val="16"/>
          <w:szCs w:val="16"/>
        </w:rPr>
      </w:pPr>
    </w:p>
    <w:p w:rsidR="00C53B0B" w:rsidRPr="009A0581" w:rsidRDefault="00C53B0B" w:rsidP="00C53B0B">
      <w:pPr>
        <w:tabs>
          <w:tab w:val="left" w:pos="0"/>
        </w:tabs>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целом доходы исполнены на </w:t>
      </w:r>
      <w:r w:rsidR="00A25775" w:rsidRPr="009A0581">
        <w:rPr>
          <w:rFonts w:ascii="Times New Roman" w:hAnsi="Times New Roman"/>
          <w:sz w:val="26"/>
          <w:szCs w:val="26"/>
        </w:rPr>
        <w:t>100,8</w:t>
      </w:r>
      <w:r w:rsidRPr="009A0581">
        <w:rPr>
          <w:rFonts w:ascii="Times New Roman" w:hAnsi="Times New Roman"/>
          <w:sz w:val="26"/>
          <w:szCs w:val="26"/>
        </w:rPr>
        <w:t>% к уточн</w:t>
      </w:r>
      <w:r w:rsidR="00AA3EA1" w:rsidRPr="009A0581">
        <w:rPr>
          <w:rFonts w:ascii="Times New Roman" w:hAnsi="Times New Roman"/>
          <w:sz w:val="26"/>
          <w:szCs w:val="26"/>
        </w:rPr>
        <w:t>ённому плану, в сравнении с 202</w:t>
      </w:r>
      <w:r w:rsidR="00A25775" w:rsidRPr="009A0581">
        <w:rPr>
          <w:rFonts w:ascii="Times New Roman" w:hAnsi="Times New Roman"/>
          <w:sz w:val="26"/>
          <w:szCs w:val="26"/>
        </w:rPr>
        <w:t>1</w:t>
      </w:r>
      <w:r w:rsidRPr="009A0581">
        <w:rPr>
          <w:rFonts w:ascii="Times New Roman" w:hAnsi="Times New Roman"/>
          <w:sz w:val="26"/>
          <w:szCs w:val="26"/>
        </w:rPr>
        <w:t xml:space="preserve"> годом</w:t>
      </w:r>
      <w:r w:rsidR="009B008D" w:rsidRPr="009A0581">
        <w:rPr>
          <w:rFonts w:ascii="Times New Roman" w:hAnsi="Times New Roman"/>
          <w:sz w:val="26"/>
          <w:szCs w:val="26"/>
        </w:rPr>
        <w:t xml:space="preserve"> поступление неналоговых доходов</w:t>
      </w:r>
      <w:r w:rsidRPr="009A0581">
        <w:rPr>
          <w:rFonts w:ascii="Times New Roman" w:hAnsi="Times New Roman"/>
          <w:sz w:val="26"/>
          <w:szCs w:val="26"/>
        </w:rPr>
        <w:t xml:space="preserve"> </w:t>
      </w:r>
      <w:r w:rsidR="00A25775" w:rsidRPr="009A0581">
        <w:rPr>
          <w:rFonts w:ascii="Times New Roman" w:hAnsi="Times New Roman"/>
          <w:sz w:val="26"/>
          <w:szCs w:val="26"/>
        </w:rPr>
        <w:t>сократилось</w:t>
      </w:r>
      <w:r w:rsidR="009B008D" w:rsidRPr="009A0581">
        <w:rPr>
          <w:rFonts w:ascii="Times New Roman" w:hAnsi="Times New Roman"/>
          <w:sz w:val="26"/>
          <w:szCs w:val="26"/>
        </w:rPr>
        <w:t xml:space="preserve"> на </w:t>
      </w:r>
      <w:r w:rsidR="00A25775" w:rsidRPr="009A0581">
        <w:rPr>
          <w:rFonts w:ascii="Times New Roman" w:hAnsi="Times New Roman"/>
          <w:sz w:val="26"/>
          <w:szCs w:val="26"/>
        </w:rPr>
        <w:t>1 190,0</w:t>
      </w:r>
      <w:r w:rsidR="00A567A9" w:rsidRPr="009A0581">
        <w:rPr>
          <w:rFonts w:ascii="Times New Roman" w:hAnsi="Times New Roman"/>
          <w:sz w:val="26"/>
          <w:szCs w:val="26"/>
        </w:rPr>
        <w:t xml:space="preserve"> тыс</w:t>
      </w:r>
      <w:r w:rsidRPr="009A0581">
        <w:rPr>
          <w:rFonts w:ascii="Times New Roman" w:hAnsi="Times New Roman"/>
          <w:sz w:val="26"/>
          <w:szCs w:val="26"/>
        </w:rPr>
        <w:t xml:space="preserve">. руб., или </w:t>
      </w:r>
      <w:r w:rsidR="00991267" w:rsidRPr="009A0581">
        <w:rPr>
          <w:rFonts w:ascii="Times New Roman" w:hAnsi="Times New Roman"/>
          <w:sz w:val="26"/>
          <w:szCs w:val="26"/>
        </w:rPr>
        <w:t xml:space="preserve">на </w:t>
      </w:r>
      <w:r w:rsidR="00A25775" w:rsidRPr="009A0581">
        <w:rPr>
          <w:rFonts w:ascii="Times New Roman" w:hAnsi="Times New Roman"/>
          <w:sz w:val="26"/>
          <w:szCs w:val="26"/>
        </w:rPr>
        <w:t>4,3</w:t>
      </w:r>
      <w:r w:rsidR="00991267" w:rsidRPr="009A0581">
        <w:rPr>
          <w:rFonts w:ascii="Times New Roman" w:hAnsi="Times New Roman"/>
          <w:sz w:val="26"/>
          <w:szCs w:val="26"/>
        </w:rPr>
        <w:t>%</w:t>
      </w:r>
      <w:r w:rsidRPr="009A0581">
        <w:rPr>
          <w:rFonts w:ascii="Times New Roman" w:hAnsi="Times New Roman"/>
          <w:sz w:val="26"/>
          <w:szCs w:val="26"/>
        </w:rPr>
        <w:t>.</w:t>
      </w:r>
    </w:p>
    <w:p w:rsidR="00825B5C" w:rsidRPr="009A0581" w:rsidRDefault="00825B5C" w:rsidP="00825B5C">
      <w:pPr>
        <w:tabs>
          <w:tab w:val="left" w:pos="0"/>
        </w:tabs>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При сравнении </w:t>
      </w:r>
      <w:r w:rsidR="00D54B26" w:rsidRPr="009A0581">
        <w:rPr>
          <w:rFonts w:ascii="Times New Roman" w:hAnsi="Times New Roman"/>
          <w:sz w:val="26"/>
          <w:szCs w:val="26"/>
        </w:rPr>
        <w:t xml:space="preserve">числовых </w:t>
      </w:r>
      <w:r w:rsidRPr="009A0581">
        <w:rPr>
          <w:rFonts w:ascii="Times New Roman" w:hAnsi="Times New Roman"/>
          <w:sz w:val="26"/>
          <w:szCs w:val="26"/>
        </w:rPr>
        <w:t xml:space="preserve">показателей </w:t>
      </w:r>
      <w:r w:rsidR="00D54B26" w:rsidRPr="009A0581">
        <w:rPr>
          <w:rFonts w:ascii="Times New Roman" w:hAnsi="Times New Roman"/>
          <w:sz w:val="26"/>
          <w:szCs w:val="26"/>
        </w:rPr>
        <w:t xml:space="preserve">отчета </w:t>
      </w:r>
      <w:r w:rsidRPr="009A0581">
        <w:rPr>
          <w:rFonts w:ascii="Times New Roman" w:hAnsi="Times New Roman"/>
          <w:sz w:val="26"/>
          <w:szCs w:val="26"/>
        </w:rPr>
        <w:t>ф.</w:t>
      </w:r>
      <w:r w:rsidR="00D54B26" w:rsidRPr="009A0581">
        <w:rPr>
          <w:rFonts w:ascii="Times New Roman" w:hAnsi="Times New Roman"/>
          <w:sz w:val="26"/>
          <w:szCs w:val="26"/>
        </w:rPr>
        <w:t xml:space="preserve"> 0503127 с ф.0503164 по доходам расхождений не установлено. </w:t>
      </w:r>
    </w:p>
    <w:p w:rsidR="00882296" w:rsidRPr="009A0581" w:rsidRDefault="00882296" w:rsidP="00825B5C">
      <w:pPr>
        <w:tabs>
          <w:tab w:val="left" w:pos="0"/>
        </w:tabs>
        <w:spacing w:after="0" w:line="240" w:lineRule="auto"/>
        <w:ind w:firstLine="709"/>
        <w:jc w:val="both"/>
        <w:rPr>
          <w:rFonts w:ascii="Times New Roman" w:hAnsi="Times New Roman"/>
          <w:sz w:val="26"/>
          <w:szCs w:val="26"/>
        </w:rPr>
      </w:pPr>
      <w:r w:rsidRPr="009A0581">
        <w:rPr>
          <w:rFonts w:ascii="Times New Roman" w:hAnsi="Times New Roman"/>
          <w:sz w:val="26"/>
          <w:szCs w:val="26"/>
        </w:rPr>
        <w:t>Причиной перевыполнения</w:t>
      </w:r>
      <w:r w:rsidR="00956A8B" w:rsidRPr="009A0581">
        <w:rPr>
          <w:rFonts w:ascii="Times New Roman" w:hAnsi="Times New Roman"/>
          <w:sz w:val="26"/>
          <w:szCs w:val="26"/>
        </w:rPr>
        <w:t xml:space="preserve"> по доходным источникам бюджета, согласно данным ф.0503164, послужило поступление в последние дни декабря.</w:t>
      </w:r>
      <w:r w:rsidR="00825B5C" w:rsidRPr="009A0581">
        <w:rPr>
          <w:rFonts w:ascii="Times New Roman" w:hAnsi="Times New Roman"/>
          <w:sz w:val="26"/>
          <w:szCs w:val="26"/>
        </w:rPr>
        <w:t xml:space="preserve"> </w:t>
      </w:r>
      <w:r w:rsidR="00956A8B" w:rsidRPr="009A0581">
        <w:rPr>
          <w:rFonts w:ascii="Times New Roman" w:hAnsi="Times New Roman"/>
          <w:sz w:val="26"/>
          <w:szCs w:val="26"/>
        </w:rPr>
        <w:t xml:space="preserve">     </w:t>
      </w:r>
      <w:r w:rsidRPr="009A0581">
        <w:rPr>
          <w:rFonts w:ascii="Times New Roman" w:hAnsi="Times New Roman"/>
          <w:sz w:val="26"/>
          <w:szCs w:val="26"/>
        </w:rPr>
        <w:t xml:space="preserve">  </w:t>
      </w:r>
    </w:p>
    <w:p w:rsidR="001101C8" w:rsidRPr="009A0581" w:rsidRDefault="00C53B0B" w:rsidP="009B008D">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Анализ исполнения расходов </w:t>
      </w:r>
      <w:r w:rsidR="00AA3EA1" w:rsidRPr="009A0581">
        <w:rPr>
          <w:rFonts w:ascii="Times New Roman" w:hAnsi="Times New Roman"/>
          <w:sz w:val="26"/>
          <w:szCs w:val="26"/>
        </w:rPr>
        <w:t>КУИ</w:t>
      </w:r>
      <w:r w:rsidRPr="009A0581">
        <w:rPr>
          <w:rFonts w:ascii="Times New Roman" w:hAnsi="Times New Roman"/>
          <w:sz w:val="26"/>
          <w:szCs w:val="26"/>
        </w:rPr>
        <w:t xml:space="preserve"> по данным раздела 2 «Расходы бюджета» </w:t>
      </w:r>
      <w:r w:rsidR="00AA3EA1" w:rsidRPr="009A0581">
        <w:rPr>
          <w:rFonts w:ascii="Times New Roman" w:hAnsi="Times New Roman"/>
          <w:sz w:val="26"/>
          <w:szCs w:val="26"/>
        </w:rPr>
        <w:t xml:space="preserve">отчета </w:t>
      </w:r>
      <w:r w:rsidRPr="009A0581">
        <w:rPr>
          <w:rFonts w:ascii="Times New Roman" w:hAnsi="Times New Roman"/>
          <w:sz w:val="26"/>
          <w:szCs w:val="26"/>
        </w:rPr>
        <w:t>ф</w:t>
      </w:r>
      <w:r w:rsidR="00AA3EA1" w:rsidRPr="009A0581">
        <w:rPr>
          <w:rFonts w:ascii="Times New Roman" w:hAnsi="Times New Roman"/>
          <w:sz w:val="26"/>
          <w:szCs w:val="26"/>
        </w:rPr>
        <w:t>.</w:t>
      </w:r>
      <w:r w:rsidRPr="009A0581">
        <w:rPr>
          <w:rFonts w:ascii="Times New Roman" w:hAnsi="Times New Roman"/>
          <w:sz w:val="26"/>
          <w:szCs w:val="26"/>
        </w:rPr>
        <w:t xml:space="preserve"> 0503127</w:t>
      </w:r>
      <w:bookmarkStart w:id="19" w:name="OLE_LINK9"/>
      <w:bookmarkStart w:id="20" w:name="OLE_LINK10"/>
      <w:bookmarkEnd w:id="17"/>
      <w:bookmarkEnd w:id="18"/>
      <w:r w:rsidR="00B87E3C" w:rsidRPr="009A0581">
        <w:rPr>
          <w:rFonts w:ascii="Times New Roman" w:hAnsi="Times New Roman"/>
          <w:sz w:val="26"/>
          <w:szCs w:val="26"/>
        </w:rPr>
        <w:t>:</w:t>
      </w:r>
    </w:p>
    <w:p w:rsidR="00C53B0B" w:rsidRPr="009A0581" w:rsidRDefault="00787072" w:rsidP="00C53B0B">
      <w:pPr>
        <w:spacing w:after="0"/>
        <w:jc w:val="both"/>
        <w:rPr>
          <w:rFonts w:ascii="Times New Roman" w:hAnsi="Times New Roman"/>
        </w:rPr>
      </w:pPr>
      <w:r w:rsidRPr="009A0581">
        <w:rPr>
          <w:rFonts w:ascii="Times New Roman" w:hAnsi="Times New Roman"/>
        </w:rPr>
        <w:t>Таблица 2</w:t>
      </w:r>
      <w:r w:rsidR="000D2755" w:rsidRPr="009A0581">
        <w:rPr>
          <w:rFonts w:ascii="Times New Roman" w:hAnsi="Times New Roman"/>
        </w:rPr>
        <w:t>0</w:t>
      </w:r>
      <w:r w:rsidR="00C53B0B" w:rsidRPr="009A0581">
        <w:rPr>
          <w:rFonts w:ascii="Times New Roman" w:hAnsi="Times New Roman"/>
        </w:rPr>
        <w:t>.</w:t>
      </w:r>
      <w:r w:rsidR="00A85E10" w:rsidRPr="009A0581">
        <w:rPr>
          <w:rFonts w:ascii="Times New Roman" w:hAnsi="Times New Roman"/>
        </w:rPr>
        <w:t xml:space="preserve">                                                                                            </w:t>
      </w:r>
      <w:r w:rsidR="002C3417" w:rsidRPr="009A0581">
        <w:rPr>
          <w:rFonts w:ascii="Times New Roman" w:hAnsi="Times New Roman"/>
        </w:rPr>
        <w:t xml:space="preserve">                              </w:t>
      </w:r>
      <w:r w:rsidR="00A85E10" w:rsidRPr="009A0581">
        <w:rPr>
          <w:rFonts w:ascii="Times New Roman" w:hAnsi="Times New Roman"/>
        </w:rPr>
        <w:t xml:space="preserve">   (Ед. изм.: в тыс. руб.</w:t>
      </w:r>
      <w:r w:rsidR="002C3417" w:rsidRPr="009A0581">
        <w:rPr>
          <w:rFonts w:ascii="Times New Roman" w:hAnsi="Times New Roman"/>
        </w:rPr>
        <w:t>, %</w:t>
      </w:r>
      <w:r w:rsidR="00A85E10" w:rsidRPr="009A0581">
        <w:rPr>
          <w:rFonts w:ascii="Times New Roman" w:hAnsi="Times New Roman"/>
        </w:rPr>
        <w:t>)</w:t>
      </w:r>
    </w:p>
    <w:tbl>
      <w:tblPr>
        <w:tblStyle w:val="a9"/>
        <w:tblW w:w="10206" w:type="dxa"/>
        <w:tblInd w:w="108" w:type="dxa"/>
        <w:tblLayout w:type="fixed"/>
        <w:tblLook w:val="04A0" w:firstRow="1" w:lastRow="0" w:firstColumn="1" w:lastColumn="0" w:noHBand="0" w:noVBand="1"/>
      </w:tblPr>
      <w:tblGrid>
        <w:gridCol w:w="1418"/>
        <w:gridCol w:w="3260"/>
        <w:gridCol w:w="1642"/>
        <w:gridCol w:w="1471"/>
        <w:gridCol w:w="1494"/>
        <w:gridCol w:w="921"/>
      </w:tblGrid>
      <w:tr w:rsidR="009A0581" w:rsidRPr="009A0581" w:rsidTr="002C3417">
        <w:tc>
          <w:tcPr>
            <w:tcW w:w="1418" w:type="dxa"/>
            <w:vAlign w:val="center"/>
          </w:tcPr>
          <w:p w:rsidR="00C53B0B" w:rsidRPr="009A0581" w:rsidRDefault="00C53B0B" w:rsidP="00C53B0B">
            <w:pPr>
              <w:jc w:val="center"/>
              <w:rPr>
                <w:rFonts w:ascii="Times New Roman" w:hAnsi="Times New Roman"/>
              </w:rPr>
            </w:pPr>
            <w:r w:rsidRPr="009A0581">
              <w:rPr>
                <w:rFonts w:ascii="Times New Roman" w:hAnsi="Times New Roman"/>
              </w:rPr>
              <w:t>Подраздел</w:t>
            </w:r>
          </w:p>
        </w:tc>
        <w:tc>
          <w:tcPr>
            <w:tcW w:w="3260" w:type="dxa"/>
            <w:vAlign w:val="center"/>
          </w:tcPr>
          <w:p w:rsidR="00C53B0B" w:rsidRPr="009A0581" w:rsidRDefault="00C53B0B" w:rsidP="00C53B0B">
            <w:pPr>
              <w:jc w:val="center"/>
              <w:rPr>
                <w:rFonts w:ascii="Times New Roman" w:hAnsi="Times New Roman"/>
              </w:rPr>
            </w:pPr>
            <w:r w:rsidRPr="009A0581">
              <w:rPr>
                <w:rFonts w:ascii="Times New Roman" w:hAnsi="Times New Roman"/>
              </w:rPr>
              <w:t>Наименование показателя</w:t>
            </w:r>
          </w:p>
        </w:tc>
        <w:tc>
          <w:tcPr>
            <w:tcW w:w="1642" w:type="dxa"/>
          </w:tcPr>
          <w:p w:rsidR="00C53B0B" w:rsidRPr="009A0581" w:rsidRDefault="009B008D" w:rsidP="00C3253D">
            <w:pPr>
              <w:jc w:val="center"/>
              <w:rPr>
                <w:rFonts w:ascii="Times New Roman" w:hAnsi="Times New Roman"/>
              </w:rPr>
            </w:pPr>
            <w:r w:rsidRPr="009A0581">
              <w:rPr>
                <w:rFonts w:ascii="Times New Roman" w:hAnsi="Times New Roman"/>
              </w:rPr>
              <w:t xml:space="preserve">Исполнено        </w:t>
            </w:r>
            <w:r w:rsidR="00A85E10" w:rsidRPr="009A0581">
              <w:rPr>
                <w:rFonts w:ascii="Times New Roman" w:hAnsi="Times New Roman"/>
              </w:rPr>
              <w:t>в 202</w:t>
            </w:r>
            <w:r w:rsidR="00C3253D" w:rsidRPr="009A0581">
              <w:rPr>
                <w:rFonts w:ascii="Times New Roman" w:hAnsi="Times New Roman"/>
              </w:rPr>
              <w:t>1</w:t>
            </w:r>
            <w:r w:rsidR="00C53B0B" w:rsidRPr="009A0581">
              <w:rPr>
                <w:rFonts w:ascii="Times New Roman" w:hAnsi="Times New Roman"/>
              </w:rPr>
              <w:t xml:space="preserve"> году</w:t>
            </w:r>
          </w:p>
        </w:tc>
        <w:tc>
          <w:tcPr>
            <w:tcW w:w="1471" w:type="dxa"/>
            <w:vAlign w:val="center"/>
          </w:tcPr>
          <w:p w:rsidR="00C53B0B" w:rsidRPr="009A0581" w:rsidRDefault="00C53B0B" w:rsidP="00C3253D">
            <w:pPr>
              <w:jc w:val="center"/>
              <w:rPr>
                <w:rFonts w:ascii="Times New Roman" w:hAnsi="Times New Roman"/>
              </w:rPr>
            </w:pPr>
            <w:r w:rsidRPr="009A0581">
              <w:rPr>
                <w:rFonts w:ascii="Times New Roman" w:hAnsi="Times New Roman"/>
              </w:rPr>
              <w:t>Утверждено</w:t>
            </w:r>
            <w:r w:rsidR="00A85E10" w:rsidRPr="009A0581">
              <w:rPr>
                <w:rFonts w:ascii="Times New Roman" w:hAnsi="Times New Roman"/>
              </w:rPr>
              <w:t xml:space="preserve">  на 202</w:t>
            </w:r>
            <w:r w:rsidR="00C3253D" w:rsidRPr="009A0581">
              <w:rPr>
                <w:rFonts w:ascii="Times New Roman" w:hAnsi="Times New Roman"/>
              </w:rPr>
              <w:t>2</w:t>
            </w:r>
            <w:r w:rsidRPr="009A0581">
              <w:rPr>
                <w:rFonts w:ascii="Times New Roman" w:hAnsi="Times New Roman"/>
              </w:rPr>
              <w:t xml:space="preserve"> год</w:t>
            </w:r>
          </w:p>
        </w:tc>
        <w:tc>
          <w:tcPr>
            <w:tcW w:w="1494" w:type="dxa"/>
            <w:vAlign w:val="center"/>
          </w:tcPr>
          <w:p w:rsidR="00C53B0B" w:rsidRPr="009A0581" w:rsidRDefault="00C53B0B" w:rsidP="00C3253D">
            <w:pPr>
              <w:jc w:val="center"/>
              <w:rPr>
                <w:rFonts w:ascii="Times New Roman" w:hAnsi="Times New Roman"/>
              </w:rPr>
            </w:pPr>
            <w:r w:rsidRPr="009A0581">
              <w:rPr>
                <w:rFonts w:ascii="Times New Roman" w:hAnsi="Times New Roman"/>
              </w:rPr>
              <w:t>Исполнено</w:t>
            </w:r>
            <w:r w:rsidR="009B008D" w:rsidRPr="009A0581">
              <w:rPr>
                <w:rFonts w:ascii="Times New Roman" w:hAnsi="Times New Roman"/>
              </w:rPr>
              <w:t xml:space="preserve">     </w:t>
            </w:r>
            <w:r w:rsidR="00A85E10" w:rsidRPr="009A0581">
              <w:rPr>
                <w:rFonts w:ascii="Times New Roman" w:hAnsi="Times New Roman"/>
              </w:rPr>
              <w:t>в 202</w:t>
            </w:r>
            <w:r w:rsidR="00C3253D" w:rsidRPr="009A0581">
              <w:rPr>
                <w:rFonts w:ascii="Times New Roman" w:hAnsi="Times New Roman"/>
              </w:rPr>
              <w:t>2</w:t>
            </w:r>
            <w:r w:rsidRPr="009A0581">
              <w:rPr>
                <w:rFonts w:ascii="Times New Roman" w:hAnsi="Times New Roman"/>
              </w:rPr>
              <w:t xml:space="preserve"> году</w:t>
            </w:r>
          </w:p>
        </w:tc>
        <w:tc>
          <w:tcPr>
            <w:tcW w:w="921" w:type="dxa"/>
            <w:vAlign w:val="center"/>
          </w:tcPr>
          <w:p w:rsidR="00C53B0B" w:rsidRPr="009A0581" w:rsidRDefault="00C53B0B" w:rsidP="00C53B0B">
            <w:pPr>
              <w:jc w:val="center"/>
              <w:rPr>
                <w:rFonts w:ascii="Times New Roman" w:hAnsi="Times New Roman"/>
              </w:rPr>
            </w:pPr>
            <w:r w:rsidRPr="009A0581">
              <w:rPr>
                <w:rFonts w:ascii="Times New Roman" w:hAnsi="Times New Roman"/>
              </w:rPr>
              <w:t>% исп.</w:t>
            </w:r>
          </w:p>
        </w:tc>
      </w:tr>
      <w:tr w:rsidR="009A0581" w:rsidRPr="009A0581" w:rsidTr="002C3417">
        <w:tc>
          <w:tcPr>
            <w:tcW w:w="1418" w:type="dxa"/>
            <w:vAlign w:val="center"/>
          </w:tcPr>
          <w:p w:rsidR="00C3253D" w:rsidRPr="009A0581" w:rsidRDefault="00C3253D" w:rsidP="00C3253D">
            <w:pPr>
              <w:jc w:val="center"/>
              <w:rPr>
                <w:rFonts w:ascii="Times New Roman" w:hAnsi="Times New Roman"/>
              </w:rPr>
            </w:pPr>
            <w:r w:rsidRPr="009A0581">
              <w:rPr>
                <w:rFonts w:ascii="Times New Roman" w:hAnsi="Times New Roman"/>
              </w:rPr>
              <w:t>0113</w:t>
            </w:r>
          </w:p>
        </w:tc>
        <w:tc>
          <w:tcPr>
            <w:tcW w:w="3260" w:type="dxa"/>
            <w:vAlign w:val="center"/>
          </w:tcPr>
          <w:p w:rsidR="00C3253D" w:rsidRPr="009A0581" w:rsidRDefault="00C3253D" w:rsidP="00C3253D">
            <w:pPr>
              <w:jc w:val="both"/>
              <w:rPr>
                <w:rFonts w:ascii="Times New Roman" w:hAnsi="Times New Roman"/>
              </w:rPr>
            </w:pPr>
            <w:r w:rsidRPr="009A0581">
              <w:rPr>
                <w:rFonts w:ascii="Times New Roman" w:hAnsi="Times New Roman"/>
              </w:rPr>
              <w:t>Другие общегосударственные расходы</w:t>
            </w:r>
          </w:p>
        </w:tc>
        <w:tc>
          <w:tcPr>
            <w:tcW w:w="1642" w:type="dxa"/>
            <w:vAlign w:val="center"/>
          </w:tcPr>
          <w:p w:rsidR="00C3253D" w:rsidRPr="009A0581" w:rsidRDefault="00C3253D" w:rsidP="00C3253D">
            <w:pPr>
              <w:jc w:val="right"/>
              <w:rPr>
                <w:rFonts w:ascii="Times New Roman" w:hAnsi="Times New Roman"/>
              </w:rPr>
            </w:pPr>
            <w:r w:rsidRPr="009A0581">
              <w:rPr>
                <w:rFonts w:ascii="Times New Roman" w:hAnsi="Times New Roman"/>
              </w:rPr>
              <w:t>6 536,88312</w:t>
            </w:r>
          </w:p>
        </w:tc>
        <w:tc>
          <w:tcPr>
            <w:tcW w:w="1471" w:type="dxa"/>
            <w:vAlign w:val="center"/>
          </w:tcPr>
          <w:p w:rsidR="00C3253D" w:rsidRPr="009A0581" w:rsidRDefault="00C3253D" w:rsidP="00C3253D">
            <w:pPr>
              <w:jc w:val="right"/>
              <w:rPr>
                <w:rFonts w:ascii="Times New Roman" w:hAnsi="Times New Roman"/>
              </w:rPr>
            </w:pPr>
            <w:r w:rsidRPr="009A0581">
              <w:rPr>
                <w:rFonts w:ascii="Times New Roman" w:hAnsi="Times New Roman"/>
              </w:rPr>
              <w:t>9 459,37555</w:t>
            </w:r>
          </w:p>
        </w:tc>
        <w:tc>
          <w:tcPr>
            <w:tcW w:w="1494" w:type="dxa"/>
            <w:vAlign w:val="center"/>
          </w:tcPr>
          <w:p w:rsidR="00C3253D" w:rsidRPr="009A0581" w:rsidRDefault="00C3253D" w:rsidP="00C3253D">
            <w:pPr>
              <w:jc w:val="right"/>
              <w:rPr>
                <w:rFonts w:ascii="Times New Roman" w:hAnsi="Times New Roman"/>
              </w:rPr>
            </w:pPr>
            <w:r w:rsidRPr="009A0581">
              <w:rPr>
                <w:rFonts w:ascii="Times New Roman" w:hAnsi="Times New Roman"/>
              </w:rPr>
              <w:t>9 263,96823</w:t>
            </w:r>
          </w:p>
        </w:tc>
        <w:tc>
          <w:tcPr>
            <w:tcW w:w="921" w:type="dxa"/>
            <w:vAlign w:val="center"/>
          </w:tcPr>
          <w:p w:rsidR="00C3253D" w:rsidRPr="009A0581" w:rsidRDefault="00C3253D" w:rsidP="00C3253D">
            <w:pPr>
              <w:jc w:val="right"/>
              <w:rPr>
                <w:rFonts w:ascii="Times New Roman" w:hAnsi="Times New Roman"/>
              </w:rPr>
            </w:pPr>
            <w:r w:rsidRPr="009A0581">
              <w:rPr>
                <w:rFonts w:ascii="Times New Roman" w:hAnsi="Times New Roman"/>
              </w:rPr>
              <w:t>97,9</w:t>
            </w:r>
          </w:p>
        </w:tc>
      </w:tr>
      <w:tr w:rsidR="00BC3CD6" w:rsidRPr="009A0581" w:rsidTr="002C3417">
        <w:tc>
          <w:tcPr>
            <w:tcW w:w="1418" w:type="dxa"/>
            <w:vAlign w:val="center"/>
          </w:tcPr>
          <w:p w:rsidR="00C3253D" w:rsidRPr="009A0581" w:rsidRDefault="00C3253D" w:rsidP="00C3253D">
            <w:pPr>
              <w:jc w:val="center"/>
              <w:rPr>
                <w:rFonts w:ascii="Times New Roman" w:hAnsi="Times New Roman"/>
                <w:b/>
              </w:rPr>
            </w:pPr>
          </w:p>
        </w:tc>
        <w:tc>
          <w:tcPr>
            <w:tcW w:w="3260" w:type="dxa"/>
            <w:vAlign w:val="center"/>
          </w:tcPr>
          <w:p w:rsidR="00C3253D" w:rsidRPr="009A0581" w:rsidRDefault="00C3253D" w:rsidP="00C3253D">
            <w:pPr>
              <w:jc w:val="center"/>
              <w:rPr>
                <w:rFonts w:ascii="Times New Roman" w:hAnsi="Times New Roman"/>
                <w:b/>
              </w:rPr>
            </w:pPr>
            <w:r w:rsidRPr="009A0581">
              <w:rPr>
                <w:rFonts w:ascii="Times New Roman" w:hAnsi="Times New Roman"/>
                <w:b/>
              </w:rPr>
              <w:t>ИТОГО:</w:t>
            </w:r>
          </w:p>
        </w:tc>
        <w:tc>
          <w:tcPr>
            <w:tcW w:w="1642" w:type="dxa"/>
            <w:vAlign w:val="center"/>
          </w:tcPr>
          <w:p w:rsidR="00C3253D" w:rsidRPr="009A0581" w:rsidRDefault="00C3253D" w:rsidP="00C3253D">
            <w:pPr>
              <w:jc w:val="right"/>
              <w:rPr>
                <w:rFonts w:ascii="Times New Roman" w:hAnsi="Times New Roman"/>
                <w:b/>
              </w:rPr>
            </w:pPr>
            <w:r w:rsidRPr="009A0581">
              <w:rPr>
                <w:rFonts w:ascii="Times New Roman" w:hAnsi="Times New Roman"/>
                <w:b/>
              </w:rPr>
              <w:t>6 536,88312</w:t>
            </w:r>
          </w:p>
        </w:tc>
        <w:tc>
          <w:tcPr>
            <w:tcW w:w="1471" w:type="dxa"/>
            <w:vAlign w:val="center"/>
          </w:tcPr>
          <w:p w:rsidR="00C3253D" w:rsidRPr="009A0581" w:rsidRDefault="00C3253D" w:rsidP="00C3253D">
            <w:pPr>
              <w:jc w:val="right"/>
              <w:rPr>
                <w:rFonts w:ascii="Times New Roman" w:hAnsi="Times New Roman"/>
                <w:b/>
              </w:rPr>
            </w:pPr>
            <w:r w:rsidRPr="009A0581">
              <w:rPr>
                <w:rFonts w:ascii="Times New Roman" w:hAnsi="Times New Roman"/>
                <w:b/>
              </w:rPr>
              <w:t>9 459,37555</w:t>
            </w:r>
          </w:p>
        </w:tc>
        <w:tc>
          <w:tcPr>
            <w:tcW w:w="1494" w:type="dxa"/>
            <w:vAlign w:val="center"/>
          </w:tcPr>
          <w:p w:rsidR="00C3253D" w:rsidRPr="009A0581" w:rsidRDefault="00C3253D" w:rsidP="00C3253D">
            <w:pPr>
              <w:jc w:val="right"/>
              <w:rPr>
                <w:rFonts w:ascii="Times New Roman" w:hAnsi="Times New Roman"/>
                <w:b/>
              </w:rPr>
            </w:pPr>
            <w:r w:rsidRPr="009A0581">
              <w:rPr>
                <w:rFonts w:ascii="Times New Roman" w:hAnsi="Times New Roman"/>
                <w:b/>
              </w:rPr>
              <w:t>9 263,96823</w:t>
            </w:r>
          </w:p>
        </w:tc>
        <w:tc>
          <w:tcPr>
            <w:tcW w:w="921" w:type="dxa"/>
            <w:vAlign w:val="center"/>
          </w:tcPr>
          <w:p w:rsidR="00C3253D" w:rsidRPr="009A0581" w:rsidRDefault="00C3253D" w:rsidP="00C3253D">
            <w:pPr>
              <w:jc w:val="right"/>
              <w:rPr>
                <w:rFonts w:ascii="Times New Roman" w:hAnsi="Times New Roman"/>
                <w:b/>
              </w:rPr>
            </w:pPr>
            <w:r w:rsidRPr="009A0581">
              <w:rPr>
                <w:rFonts w:ascii="Times New Roman" w:hAnsi="Times New Roman"/>
                <w:b/>
              </w:rPr>
              <w:t>97,9</w:t>
            </w:r>
          </w:p>
        </w:tc>
      </w:tr>
      <w:bookmarkEnd w:id="19"/>
      <w:bookmarkEnd w:id="20"/>
    </w:tbl>
    <w:p w:rsidR="00C53B0B" w:rsidRPr="009A0581" w:rsidRDefault="00C53B0B" w:rsidP="00C53B0B">
      <w:pPr>
        <w:tabs>
          <w:tab w:val="left" w:pos="6904"/>
        </w:tabs>
        <w:spacing w:after="0"/>
        <w:jc w:val="both"/>
        <w:rPr>
          <w:rFonts w:ascii="Times New Roman" w:hAnsi="Times New Roman"/>
          <w:sz w:val="16"/>
          <w:szCs w:val="16"/>
        </w:rPr>
      </w:pPr>
    </w:p>
    <w:p w:rsidR="0031547C" w:rsidRPr="009A0581" w:rsidRDefault="00C53B0B" w:rsidP="00C53B0B">
      <w:pPr>
        <w:tabs>
          <w:tab w:val="left" w:pos="6904"/>
        </w:tabs>
        <w:spacing w:after="0" w:line="240" w:lineRule="auto"/>
        <w:ind w:firstLine="709"/>
        <w:jc w:val="both"/>
        <w:rPr>
          <w:rFonts w:ascii="Times New Roman" w:hAnsi="Times New Roman"/>
          <w:sz w:val="26"/>
          <w:szCs w:val="26"/>
        </w:rPr>
      </w:pPr>
      <w:r w:rsidRPr="009A0581">
        <w:rPr>
          <w:rFonts w:ascii="Times New Roman" w:hAnsi="Times New Roman"/>
          <w:sz w:val="26"/>
          <w:szCs w:val="26"/>
        </w:rPr>
        <w:t>Расходы на обес</w:t>
      </w:r>
      <w:r w:rsidR="00AE54DB" w:rsidRPr="009A0581">
        <w:rPr>
          <w:rFonts w:ascii="Times New Roman" w:hAnsi="Times New Roman"/>
          <w:sz w:val="26"/>
          <w:szCs w:val="26"/>
        </w:rPr>
        <w:t>печение деятельности КУИ</w:t>
      </w:r>
      <w:r w:rsidR="00A85E10" w:rsidRPr="009A0581">
        <w:rPr>
          <w:rFonts w:ascii="Times New Roman" w:hAnsi="Times New Roman"/>
          <w:sz w:val="26"/>
          <w:szCs w:val="26"/>
        </w:rPr>
        <w:t xml:space="preserve"> за 202</w:t>
      </w:r>
      <w:r w:rsidR="002849F3" w:rsidRPr="009A0581">
        <w:rPr>
          <w:rFonts w:ascii="Times New Roman" w:hAnsi="Times New Roman"/>
          <w:sz w:val="26"/>
          <w:szCs w:val="26"/>
        </w:rPr>
        <w:t>2</w:t>
      </w:r>
      <w:r w:rsidRPr="009A0581">
        <w:rPr>
          <w:rFonts w:ascii="Times New Roman" w:hAnsi="Times New Roman"/>
          <w:sz w:val="26"/>
          <w:szCs w:val="26"/>
        </w:rPr>
        <w:t xml:space="preserve"> год исполнены на </w:t>
      </w:r>
      <w:r w:rsidR="002849F3" w:rsidRPr="009A0581">
        <w:rPr>
          <w:rFonts w:ascii="Times New Roman" w:hAnsi="Times New Roman"/>
          <w:sz w:val="26"/>
          <w:szCs w:val="26"/>
        </w:rPr>
        <w:t>97,9</w:t>
      </w:r>
      <w:r w:rsidRPr="009A0581">
        <w:rPr>
          <w:rFonts w:ascii="Times New Roman" w:hAnsi="Times New Roman"/>
          <w:sz w:val="26"/>
          <w:szCs w:val="26"/>
        </w:rPr>
        <w:t>%. В сравнении с п</w:t>
      </w:r>
      <w:r w:rsidR="007B149D" w:rsidRPr="009A0581">
        <w:rPr>
          <w:rFonts w:ascii="Times New Roman" w:hAnsi="Times New Roman"/>
          <w:sz w:val="26"/>
          <w:szCs w:val="26"/>
        </w:rPr>
        <w:t>р</w:t>
      </w:r>
      <w:r w:rsidRPr="009A0581">
        <w:rPr>
          <w:rFonts w:ascii="Times New Roman" w:hAnsi="Times New Roman"/>
          <w:sz w:val="26"/>
          <w:szCs w:val="26"/>
        </w:rPr>
        <w:t xml:space="preserve">ошлым годом расходы </w:t>
      </w:r>
      <w:r w:rsidR="00A85E10" w:rsidRPr="009A0581">
        <w:rPr>
          <w:rFonts w:ascii="Times New Roman" w:hAnsi="Times New Roman"/>
          <w:sz w:val="26"/>
          <w:szCs w:val="26"/>
        </w:rPr>
        <w:t>возросли</w:t>
      </w:r>
      <w:r w:rsidR="00E00861" w:rsidRPr="009A0581">
        <w:rPr>
          <w:rFonts w:ascii="Times New Roman" w:hAnsi="Times New Roman"/>
          <w:sz w:val="26"/>
          <w:szCs w:val="26"/>
        </w:rPr>
        <w:t xml:space="preserve"> на </w:t>
      </w:r>
      <w:r w:rsidR="00A85E10" w:rsidRPr="009A0581">
        <w:rPr>
          <w:rFonts w:ascii="Times New Roman" w:hAnsi="Times New Roman"/>
          <w:sz w:val="26"/>
          <w:szCs w:val="26"/>
        </w:rPr>
        <w:t>+</w:t>
      </w:r>
      <w:r w:rsidR="002849F3" w:rsidRPr="009A0581">
        <w:rPr>
          <w:rFonts w:ascii="Times New Roman" w:hAnsi="Times New Roman"/>
          <w:sz w:val="26"/>
          <w:szCs w:val="26"/>
        </w:rPr>
        <w:t xml:space="preserve"> 2 922,49243</w:t>
      </w:r>
      <w:r w:rsidRPr="009A0581">
        <w:rPr>
          <w:rFonts w:ascii="Times New Roman" w:hAnsi="Times New Roman"/>
          <w:sz w:val="26"/>
          <w:szCs w:val="26"/>
        </w:rPr>
        <w:t xml:space="preserve">тыс. руб., или на </w:t>
      </w:r>
      <w:r w:rsidR="002849F3" w:rsidRPr="009A0581">
        <w:rPr>
          <w:rFonts w:ascii="Times New Roman" w:hAnsi="Times New Roman"/>
          <w:sz w:val="26"/>
          <w:szCs w:val="26"/>
        </w:rPr>
        <w:t>44,7</w:t>
      </w:r>
      <w:r w:rsidRPr="009A0581">
        <w:rPr>
          <w:rFonts w:ascii="Times New Roman" w:hAnsi="Times New Roman"/>
          <w:sz w:val="26"/>
          <w:szCs w:val="26"/>
        </w:rPr>
        <w:t>%.</w:t>
      </w:r>
    </w:p>
    <w:p w:rsidR="00D54B26" w:rsidRPr="009A0581" w:rsidRDefault="00D87A9E" w:rsidP="00D54B26">
      <w:pPr>
        <w:tabs>
          <w:tab w:val="left" w:pos="6904"/>
        </w:tabs>
        <w:spacing w:after="0" w:line="240" w:lineRule="auto"/>
        <w:ind w:firstLine="709"/>
        <w:jc w:val="both"/>
        <w:rPr>
          <w:rFonts w:ascii="Times New Roman" w:hAnsi="Times New Roman"/>
          <w:sz w:val="26"/>
          <w:szCs w:val="26"/>
        </w:rPr>
      </w:pPr>
      <w:r w:rsidRPr="009A0581">
        <w:rPr>
          <w:rFonts w:ascii="Times New Roman" w:hAnsi="Times New Roman"/>
          <w:sz w:val="26"/>
          <w:szCs w:val="26"/>
        </w:rPr>
        <w:t>Все</w:t>
      </w:r>
      <w:r w:rsidR="00990FAC" w:rsidRPr="009A0581">
        <w:rPr>
          <w:rFonts w:ascii="Times New Roman" w:hAnsi="Times New Roman"/>
          <w:sz w:val="26"/>
          <w:szCs w:val="26"/>
        </w:rPr>
        <w:t xml:space="preserve"> расходы осуществлялись в рамках непрограммны</w:t>
      </w:r>
      <w:r w:rsidR="007B149D" w:rsidRPr="009A0581">
        <w:rPr>
          <w:rFonts w:ascii="Times New Roman" w:hAnsi="Times New Roman"/>
          <w:sz w:val="26"/>
          <w:szCs w:val="26"/>
        </w:rPr>
        <w:t>х направлений</w:t>
      </w:r>
      <w:r w:rsidR="00990FAC" w:rsidRPr="009A0581">
        <w:rPr>
          <w:rFonts w:ascii="Times New Roman" w:hAnsi="Times New Roman"/>
          <w:sz w:val="26"/>
          <w:szCs w:val="26"/>
        </w:rPr>
        <w:t xml:space="preserve"> деятельности по целевой статье 9790000110 </w:t>
      </w:r>
      <w:r w:rsidRPr="009A0581">
        <w:rPr>
          <w:rFonts w:ascii="Times New Roman" w:hAnsi="Times New Roman"/>
          <w:sz w:val="26"/>
          <w:szCs w:val="26"/>
        </w:rPr>
        <w:t>«</w:t>
      </w:r>
      <w:r w:rsidR="00990FAC" w:rsidRPr="009A0581">
        <w:rPr>
          <w:rFonts w:ascii="Times New Roman" w:hAnsi="Times New Roman"/>
          <w:sz w:val="26"/>
          <w:szCs w:val="26"/>
        </w:rPr>
        <w:t xml:space="preserve">Расходы на выплаты по оплате труда работников комитета по управлению имуществом </w:t>
      </w:r>
      <w:proofErr w:type="spellStart"/>
      <w:r w:rsidR="00990FAC" w:rsidRPr="009A0581">
        <w:rPr>
          <w:rFonts w:ascii="Times New Roman" w:hAnsi="Times New Roman"/>
          <w:sz w:val="26"/>
          <w:szCs w:val="26"/>
        </w:rPr>
        <w:t>Петушинского</w:t>
      </w:r>
      <w:proofErr w:type="spellEnd"/>
      <w:r w:rsidR="00990FAC" w:rsidRPr="009A0581">
        <w:rPr>
          <w:rFonts w:ascii="Times New Roman" w:hAnsi="Times New Roman"/>
          <w:sz w:val="26"/>
          <w:szCs w:val="26"/>
        </w:rPr>
        <w:t xml:space="preserve"> района». Исполнение составило </w:t>
      </w:r>
      <w:r w:rsidR="00B3119D" w:rsidRPr="009A0581">
        <w:rPr>
          <w:rFonts w:ascii="Times New Roman" w:hAnsi="Times New Roman"/>
          <w:sz w:val="26"/>
          <w:szCs w:val="26"/>
        </w:rPr>
        <w:t>8 082,58584</w:t>
      </w:r>
      <w:r w:rsidR="00990FAC" w:rsidRPr="009A0581">
        <w:rPr>
          <w:rFonts w:ascii="Times New Roman" w:hAnsi="Times New Roman"/>
          <w:sz w:val="26"/>
          <w:szCs w:val="26"/>
        </w:rPr>
        <w:t xml:space="preserve"> тыс. рублей или</w:t>
      </w:r>
      <w:r w:rsidRPr="009A0581">
        <w:rPr>
          <w:rFonts w:ascii="Times New Roman" w:hAnsi="Times New Roman"/>
          <w:sz w:val="26"/>
          <w:szCs w:val="26"/>
        </w:rPr>
        <w:t xml:space="preserve"> </w:t>
      </w:r>
      <w:r w:rsidR="00B3119D" w:rsidRPr="009A0581">
        <w:rPr>
          <w:rFonts w:ascii="Times New Roman" w:hAnsi="Times New Roman"/>
          <w:sz w:val="26"/>
          <w:szCs w:val="26"/>
        </w:rPr>
        <w:t>97,7</w:t>
      </w:r>
      <w:r w:rsidR="00990FAC" w:rsidRPr="009A0581">
        <w:rPr>
          <w:rFonts w:ascii="Times New Roman" w:hAnsi="Times New Roman"/>
          <w:sz w:val="26"/>
          <w:szCs w:val="26"/>
        </w:rPr>
        <w:t xml:space="preserve"> % от назначений, </w:t>
      </w:r>
      <w:r w:rsidRPr="009A0581">
        <w:rPr>
          <w:rFonts w:ascii="Times New Roman" w:hAnsi="Times New Roman"/>
          <w:sz w:val="26"/>
          <w:szCs w:val="26"/>
        </w:rPr>
        <w:t>решением</w:t>
      </w:r>
      <w:r w:rsidR="00990FAC" w:rsidRPr="009A0581">
        <w:rPr>
          <w:rFonts w:ascii="Times New Roman" w:hAnsi="Times New Roman"/>
          <w:sz w:val="26"/>
          <w:szCs w:val="26"/>
        </w:rPr>
        <w:t xml:space="preserve"> </w:t>
      </w:r>
      <w:r w:rsidRPr="009A0581">
        <w:rPr>
          <w:rFonts w:ascii="Times New Roman" w:hAnsi="Times New Roman"/>
          <w:sz w:val="26"/>
          <w:szCs w:val="26"/>
        </w:rPr>
        <w:t xml:space="preserve">о </w:t>
      </w:r>
      <w:r w:rsidR="00990FAC" w:rsidRPr="009A0581">
        <w:rPr>
          <w:rFonts w:ascii="Times New Roman" w:hAnsi="Times New Roman"/>
          <w:sz w:val="26"/>
          <w:szCs w:val="26"/>
        </w:rPr>
        <w:t xml:space="preserve">бюджете и установленных </w:t>
      </w:r>
      <w:r w:rsidRPr="009A0581">
        <w:rPr>
          <w:rFonts w:ascii="Times New Roman" w:hAnsi="Times New Roman"/>
          <w:sz w:val="26"/>
          <w:szCs w:val="26"/>
        </w:rPr>
        <w:t>СБР</w:t>
      </w:r>
      <w:r w:rsidR="00990FAC" w:rsidRPr="009A0581">
        <w:rPr>
          <w:rFonts w:ascii="Times New Roman" w:hAnsi="Times New Roman"/>
          <w:sz w:val="26"/>
          <w:szCs w:val="26"/>
        </w:rPr>
        <w:t xml:space="preserve">. Основные расходы были направлены на заработную плату с начислениями. </w:t>
      </w:r>
    </w:p>
    <w:p w:rsidR="009A3BB2" w:rsidRPr="009A0581" w:rsidRDefault="00D54B26" w:rsidP="00D54B26">
      <w:pPr>
        <w:tabs>
          <w:tab w:val="left" w:pos="6904"/>
        </w:tabs>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При сравнении числовых показателей отчета ф. 0503127 с ф.0503164 по расходам расхождений не установлено. </w:t>
      </w:r>
    </w:p>
    <w:p w:rsidR="00882296" w:rsidRPr="009A0581" w:rsidRDefault="0031547C" w:rsidP="00D54B26">
      <w:pPr>
        <w:tabs>
          <w:tab w:val="left" w:pos="6904"/>
        </w:tabs>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Бюджет исполнен с профицитом в сумме </w:t>
      </w:r>
      <w:r w:rsidR="00713F08" w:rsidRPr="009A0581">
        <w:rPr>
          <w:rFonts w:ascii="Times New Roman" w:hAnsi="Times New Roman"/>
          <w:sz w:val="26"/>
          <w:szCs w:val="26"/>
        </w:rPr>
        <w:t>16 851,92226</w:t>
      </w:r>
      <w:r w:rsidRPr="009A0581">
        <w:rPr>
          <w:rFonts w:ascii="Times New Roman" w:hAnsi="Times New Roman"/>
          <w:sz w:val="26"/>
          <w:szCs w:val="26"/>
        </w:rPr>
        <w:t xml:space="preserve"> тыс. руб. </w:t>
      </w:r>
      <w:r w:rsidR="00D54B26" w:rsidRPr="009A0581">
        <w:rPr>
          <w:rFonts w:ascii="Times New Roman" w:hAnsi="Times New Roman"/>
          <w:sz w:val="26"/>
          <w:szCs w:val="26"/>
        </w:rPr>
        <w:t xml:space="preserve">При сравнении числовых показателей отчета ф. 0503127 с ф.0503164 по источникам финансирования дефицита бюджета расхождений не установлено. </w:t>
      </w:r>
    </w:p>
    <w:p w:rsidR="00C53B0B" w:rsidRPr="009A0581" w:rsidRDefault="00882296" w:rsidP="00C06CE6">
      <w:pPr>
        <w:tabs>
          <w:tab w:val="left" w:pos="6904"/>
        </w:tabs>
        <w:spacing w:after="0" w:line="240" w:lineRule="auto"/>
        <w:ind w:firstLine="709"/>
        <w:jc w:val="both"/>
        <w:rPr>
          <w:rFonts w:ascii="Times New Roman" w:hAnsi="Times New Roman"/>
          <w:sz w:val="26"/>
          <w:szCs w:val="26"/>
        </w:rPr>
      </w:pPr>
      <w:r w:rsidRPr="009A0581">
        <w:rPr>
          <w:rFonts w:ascii="Times New Roman" w:hAnsi="Times New Roman"/>
          <w:sz w:val="26"/>
          <w:szCs w:val="26"/>
        </w:rPr>
        <w:t>Выверка исполненных значений показателей проведена на основании данных ф. 0503127, ф. 0503110, ф.0503123. Так, по данным раздела 1 «Доходы бюджета» ф. 0503127 на 01.01.202</w:t>
      </w:r>
      <w:r w:rsidR="004F67BB" w:rsidRPr="009A0581">
        <w:rPr>
          <w:rFonts w:ascii="Times New Roman" w:hAnsi="Times New Roman"/>
          <w:sz w:val="26"/>
          <w:szCs w:val="26"/>
        </w:rPr>
        <w:t>3</w:t>
      </w:r>
      <w:r w:rsidRPr="009A0581">
        <w:rPr>
          <w:rFonts w:ascii="Times New Roman" w:hAnsi="Times New Roman"/>
          <w:sz w:val="26"/>
          <w:szCs w:val="26"/>
        </w:rPr>
        <w:t xml:space="preserve"> доходы составили </w:t>
      </w:r>
      <w:r w:rsidR="004F67BB" w:rsidRPr="009A0581">
        <w:rPr>
          <w:rFonts w:ascii="Times New Roman" w:hAnsi="Times New Roman"/>
          <w:sz w:val="26"/>
          <w:szCs w:val="26"/>
        </w:rPr>
        <w:t>26 115,89049</w:t>
      </w:r>
      <w:r w:rsidRPr="009A0581">
        <w:rPr>
          <w:rFonts w:ascii="Times New Roman" w:hAnsi="Times New Roman"/>
          <w:sz w:val="26"/>
          <w:szCs w:val="26"/>
        </w:rPr>
        <w:t xml:space="preserve"> тыс. рублей, что подтверждается показателями </w:t>
      </w:r>
      <w:r w:rsidR="001753F8" w:rsidRPr="009A0581">
        <w:rPr>
          <w:rFonts w:ascii="Times New Roman" w:hAnsi="Times New Roman"/>
          <w:sz w:val="26"/>
          <w:szCs w:val="26"/>
        </w:rPr>
        <w:t>Справки ф.0503110</w:t>
      </w:r>
      <w:r w:rsidRPr="009A0581">
        <w:rPr>
          <w:rFonts w:ascii="Times New Roman" w:hAnsi="Times New Roman"/>
          <w:sz w:val="26"/>
          <w:szCs w:val="26"/>
        </w:rPr>
        <w:t>. По данным раздела 2 «Расходы бюджета» ф. 0503127 на 01.01.202</w:t>
      </w:r>
      <w:r w:rsidR="0001492D" w:rsidRPr="009A0581">
        <w:rPr>
          <w:rFonts w:ascii="Times New Roman" w:hAnsi="Times New Roman"/>
          <w:sz w:val="26"/>
          <w:szCs w:val="26"/>
        </w:rPr>
        <w:t>3</w:t>
      </w:r>
      <w:r w:rsidRPr="009A0581">
        <w:rPr>
          <w:rFonts w:ascii="Times New Roman" w:hAnsi="Times New Roman"/>
          <w:sz w:val="26"/>
          <w:szCs w:val="26"/>
        </w:rPr>
        <w:t xml:space="preserve"> расходы составили </w:t>
      </w:r>
      <w:r w:rsidR="0001492D" w:rsidRPr="009A0581">
        <w:rPr>
          <w:rFonts w:ascii="Times New Roman" w:hAnsi="Times New Roman"/>
          <w:sz w:val="26"/>
          <w:szCs w:val="26"/>
        </w:rPr>
        <w:t>9 263,96823</w:t>
      </w:r>
      <w:r w:rsidRPr="009A0581">
        <w:rPr>
          <w:rFonts w:ascii="Times New Roman" w:hAnsi="Times New Roman"/>
          <w:sz w:val="26"/>
          <w:szCs w:val="26"/>
        </w:rPr>
        <w:t xml:space="preserve"> тыс. рублей, что подтверждается показателями ф. 0503123. Бюджет за 202</w:t>
      </w:r>
      <w:r w:rsidR="0001492D" w:rsidRPr="009A0581">
        <w:rPr>
          <w:rFonts w:ascii="Times New Roman" w:hAnsi="Times New Roman"/>
          <w:sz w:val="26"/>
          <w:szCs w:val="26"/>
        </w:rPr>
        <w:t>2</w:t>
      </w:r>
      <w:r w:rsidRPr="009A0581">
        <w:rPr>
          <w:rFonts w:ascii="Times New Roman" w:hAnsi="Times New Roman"/>
          <w:sz w:val="26"/>
          <w:szCs w:val="26"/>
        </w:rPr>
        <w:t xml:space="preserve"> год исполнен </w:t>
      </w:r>
      <w:r w:rsidR="001753F8" w:rsidRPr="009A0581">
        <w:rPr>
          <w:rFonts w:ascii="Times New Roman" w:hAnsi="Times New Roman"/>
          <w:sz w:val="26"/>
          <w:szCs w:val="26"/>
        </w:rPr>
        <w:t>КУИ</w:t>
      </w:r>
      <w:r w:rsidRPr="009A0581">
        <w:rPr>
          <w:rFonts w:ascii="Times New Roman" w:hAnsi="Times New Roman"/>
          <w:sz w:val="26"/>
          <w:szCs w:val="26"/>
        </w:rPr>
        <w:t xml:space="preserve"> с </w:t>
      </w:r>
      <w:r w:rsidR="001753F8" w:rsidRPr="009A0581">
        <w:rPr>
          <w:rFonts w:ascii="Times New Roman" w:hAnsi="Times New Roman"/>
          <w:sz w:val="26"/>
          <w:szCs w:val="26"/>
        </w:rPr>
        <w:t>профицитом</w:t>
      </w:r>
      <w:r w:rsidRPr="009A0581">
        <w:rPr>
          <w:rFonts w:ascii="Times New Roman" w:hAnsi="Times New Roman"/>
          <w:sz w:val="26"/>
          <w:szCs w:val="26"/>
        </w:rPr>
        <w:t xml:space="preserve"> в сумме </w:t>
      </w:r>
      <w:r w:rsidR="0001492D" w:rsidRPr="009A0581">
        <w:rPr>
          <w:rFonts w:ascii="Times New Roman" w:hAnsi="Times New Roman"/>
          <w:sz w:val="26"/>
          <w:szCs w:val="26"/>
        </w:rPr>
        <w:t>16 851,92226</w:t>
      </w:r>
      <w:r w:rsidRPr="009A0581">
        <w:rPr>
          <w:rFonts w:ascii="Times New Roman" w:hAnsi="Times New Roman"/>
          <w:sz w:val="26"/>
          <w:szCs w:val="26"/>
        </w:rPr>
        <w:t xml:space="preserve"> тыс. руб. На указанную сумму </w:t>
      </w:r>
      <w:r w:rsidR="001753F8" w:rsidRPr="009A0581">
        <w:rPr>
          <w:rFonts w:ascii="Times New Roman" w:hAnsi="Times New Roman"/>
          <w:sz w:val="26"/>
          <w:szCs w:val="26"/>
        </w:rPr>
        <w:t>увеличились</w:t>
      </w:r>
      <w:r w:rsidRPr="009A0581">
        <w:rPr>
          <w:rFonts w:ascii="Times New Roman" w:hAnsi="Times New Roman"/>
          <w:sz w:val="26"/>
          <w:szCs w:val="26"/>
        </w:rPr>
        <w:t xml:space="preserve"> остатки по расчетам с органом, организующим исполнение бюджета. </w:t>
      </w:r>
      <w:r w:rsidR="00C53B0B" w:rsidRPr="009A0581">
        <w:rPr>
          <w:rFonts w:ascii="Times New Roman" w:hAnsi="Times New Roman"/>
          <w:sz w:val="26"/>
          <w:szCs w:val="26"/>
        </w:rPr>
        <w:tab/>
      </w:r>
    </w:p>
    <w:p w:rsidR="00C53B0B" w:rsidRPr="009A0581" w:rsidRDefault="00C53B0B" w:rsidP="00D355BD">
      <w:pPr>
        <w:spacing w:after="0" w:line="240" w:lineRule="auto"/>
        <w:ind w:firstLine="710"/>
        <w:jc w:val="both"/>
        <w:rPr>
          <w:rFonts w:ascii="Times New Roman" w:hAnsi="Times New Roman"/>
          <w:sz w:val="26"/>
          <w:szCs w:val="26"/>
        </w:rPr>
      </w:pPr>
      <w:r w:rsidRPr="009A0581">
        <w:rPr>
          <w:rFonts w:ascii="Times New Roman" w:hAnsi="Times New Roman"/>
          <w:sz w:val="26"/>
          <w:szCs w:val="26"/>
        </w:rPr>
        <w:lastRenderedPageBreak/>
        <w:t xml:space="preserve">Анализ распределения расходов в разрезе классификации операций сектора государственного </w:t>
      </w:r>
      <w:r w:rsidR="00C06CE6" w:rsidRPr="009A0581">
        <w:rPr>
          <w:rFonts w:ascii="Times New Roman" w:hAnsi="Times New Roman"/>
          <w:sz w:val="26"/>
          <w:szCs w:val="26"/>
        </w:rPr>
        <w:t>управления (</w:t>
      </w:r>
      <w:r w:rsidR="00AF461B" w:rsidRPr="009A0581">
        <w:rPr>
          <w:rFonts w:ascii="Times New Roman" w:hAnsi="Times New Roman"/>
          <w:sz w:val="26"/>
          <w:szCs w:val="26"/>
        </w:rPr>
        <w:t xml:space="preserve">раздел 1 «Поступления» и </w:t>
      </w:r>
      <w:r w:rsidR="00C06CE6" w:rsidRPr="009A0581">
        <w:rPr>
          <w:rFonts w:ascii="Times New Roman" w:hAnsi="Times New Roman"/>
          <w:sz w:val="26"/>
          <w:szCs w:val="26"/>
        </w:rPr>
        <w:t xml:space="preserve">раздел 2 «Выбытие» отчета </w:t>
      </w:r>
      <w:r w:rsidRPr="009A0581">
        <w:rPr>
          <w:rFonts w:ascii="Times New Roman" w:hAnsi="Times New Roman"/>
          <w:sz w:val="26"/>
          <w:szCs w:val="26"/>
        </w:rPr>
        <w:t>ф</w:t>
      </w:r>
      <w:r w:rsidR="00C06CE6" w:rsidRPr="009A0581">
        <w:rPr>
          <w:rFonts w:ascii="Times New Roman" w:hAnsi="Times New Roman"/>
          <w:sz w:val="26"/>
          <w:szCs w:val="26"/>
        </w:rPr>
        <w:t>.</w:t>
      </w:r>
      <w:r w:rsidRPr="009A0581">
        <w:rPr>
          <w:rFonts w:ascii="Times New Roman" w:hAnsi="Times New Roman"/>
          <w:sz w:val="26"/>
          <w:szCs w:val="26"/>
        </w:rPr>
        <w:t>0503123).</w:t>
      </w:r>
    </w:p>
    <w:p w:rsidR="00C53B0B" w:rsidRPr="009A0581" w:rsidRDefault="00C53B0B" w:rsidP="00C53B0B">
      <w:pPr>
        <w:spacing w:after="0"/>
        <w:jc w:val="both"/>
        <w:rPr>
          <w:rFonts w:ascii="Times New Roman" w:hAnsi="Times New Roman"/>
        </w:rPr>
      </w:pPr>
      <w:r w:rsidRPr="009A0581">
        <w:rPr>
          <w:rFonts w:ascii="Times New Roman" w:hAnsi="Times New Roman"/>
        </w:rPr>
        <w:t>Таблица</w:t>
      </w:r>
      <w:r w:rsidR="00AB6B1E" w:rsidRPr="009A0581">
        <w:rPr>
          <w:rFonts w:ascii="Times New Roman" w:hAnsi="Times New Roman"/>
        </w:rPr>
        <w:t xml:space="preserve"> </w:t>
      </w:r>
      <w:r w:rsidR="00787072" w:rsidRPr="009A0581">
        <w:rPr>
          <w:rFonts w:ascii="Times New Roman" w:hAnsi="Times New Roman"/>
        </w:rPr>
        <w:t>2</w:t>
      </w:r>
      <w:r w:rsidR="000D2755" w:rsidRPr="009A0581">
        <w:rPr>
          <w:rFonts w:ascii="Times New Roman" w:hAnsi="Times New Roman"/>
        </w:rPr>
        <w:t>1</w:t>
      </w:r>
      <w:r w:rsidRPr="009A0581">
        <w:rPr>
          <w:rFonts w:ascii="Times New Roman" w:hAnsi="Times New Roman"/>
        </w:rPr>
        <w:t>.</w:t>
      </w:r>
      <w:r w:rsidR="002C3417" w:rsidRPr="009A0581">
        <w:rPr>
          <w:rFonts w:ascii="Times New Roman" w:hAnsi="Times New Roman"/>
        </w:rPr>
        <w:t xml:space="preserve">                                                                                                                              </w:t>
      </w:r>
      <w:r w:rsidR="00DA0009" w:rsidRPr="009A0581">
        <w:rPr>
          <w:rFonts w:ascii="Times New Roman" w:hAnsi="Times New Roman"/>
        </w:rPr>
        <w:t>(Ед. изм.: в тыс. руб., %)</w:t>
      </w:r>
    </w:p>
    <w:tbl>
      <w:tblPr>
        <w:tblStyle w:val="a9"/>
        <w:tblW w:w="10598" w:type="dxa"/>
        <w:jc w:val="center"/>
        <w:tblLayout w:type="fixed"/>
        <w:tblLook w:val="04A0" w:firstRow="1" w:lastRow="0" w:firstColumn="1" w:lastColumn="0" w:noHBand="0" w:noVBand="1"/>
      </w:tblPr>
      <w:tblGrid>
        <w:gridCol w:w="1242"/>
        <w:gridCol w:w="2835"/>
        <w:gridCol w:w="1843"/>
        <w:gridCol w:w="1559"/>
        <w:gridCol w:w="1560"/>
        <w:gridCol w:w="1559"/>
      </w:tblGrid>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both"/>
              <w:rPr>
                <w:rFonts w:ascii="Times New Roman" w:hAnsi="Times New Roman"/>
              </w:rPr>
            </w:pPr>
            <w:r w:rsidRPr="009A0581">
              <w:rPr>
                <w:rFonts w:ascii="Times New Roman" w:hAnsi="Times New Roman"/>
              </w:rPr>
              <w:t xml:space="preserve">Код </w:t>
            </w:r>
          </w:p>
          <w:p w:rsidR="00C06CE6" w:rsidRPr="009A0581" w:rsidRDefault="00C06CE6" w:rsidP="00E31DA4">
            <w:pPr>
              <w:spacing w:line="276" w:lineRule="auto"/>
              <w:jc w:val="both"/>
              <w:rPr>
                <w:rFonts w:ascii="Times New Roman" w:hAnsi="Times New Roman"/>
              </w:rPr>
            </w:pPr>
            <w:r w:rsidRPr="009A0581">
              <w:rPr>
                <w:rFonts w:ascii="Times New Roman" w:hAnsi="Times New Roman"/>
              </w:rPr>
              <w:t>по КОСГУ</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both"/>
              <w:rPr>
                <w:rFonts w:ascii="Times New Roman" w:hAnsi="Times New Roman"/>
              </w:rPr>
            </w:pPr>
            <w:r w:rsidRPr="009A0581">
              <w:rPr>
                <w:rFonts w:ascii="Times New Roman" w:hAnsi="Times New Roman"/>
              </w:rPr>
              <w:t>Наименование показателя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010A1B">
            <w:pPr>
              <w:spacing w:line="276" w:lineRule="auto"/>
              <w:jc w:val="both"/>
              <w:rPr>
                <w:rFonts w:ascii="Times New Roman" w:hAnsi="Times New Roman"/>
              </w:rPr>
            </w:pPr>
            <w:r w:rsidRPr="009A0581">
              <w:rPr>
                <w:rFonts w:ascii="Times New Roman" w:hAnsi="Times New Roman"/>
              </w:rPr>
              <w:t>Доходы (расходы)            за 202</w:t>
            </w:r>
            <w:r w:rsidR="00010A1B" w:rsidRPr="009A0581">
              <w:rPr>
                <w:rFonts w:ascii="Times New Roman" w:hAnsi="Times New Roman"/>
              </w:rPr>
              <w:t>1</w:t>
            </w:r>
            <w:r w:rsidRPr="009A0581">
              <w:rPr>
                <w:rFonts w:ascii="Times New Roman" w:hAnsi="Times New Roman"/>
              </w:rPr>
              <w:t xml:space="preserve"> год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010A1B">
            <w:pPr>
              <w:spacing w:line="276" w:lineRule="auto"/>
              <w:jc w:val="both"/>
              <w:rPr>
                <w:rFonts w:ascii="Times New Roman" w:hAnsi="Times New Roman"/>
              </w:rPr>
            </w:pPr>
            <w:r w:rsidRPr="009A0581">
              <w:rPr>
                <w:rFonts w:ascii="Times New Roman" w:hAnsi="Times New Roman"/>
              </w:rPr>
              <w:t>Доходы (расходы)            за 202</w:t>
            </w:r>
            <w:r w:rsidR="00010A1B" w:rsidRPr="009A0581">
              <w:rPr>
                <w:rFonts w:ascii="Times New Roman" w:hAnsi="Times New Roman"/>
              </w:rPr>
              <w:t>2</w:t>
            </w:r>
            <w:r w:rsidRPr="009A0581">
              <w:rPr>
                <w:rFonts w:ascii="Times New Roman" w:hAnsi="Times New Roman"/>
              </w:rPr>
              <w:t xml:space="preserve"> год</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both"/>
              <w:rPr>
                <w:rFonts w:ascii="Times New Roman" w:hAnsi="Times New Roman"/>
              </w:rPr>
            </w:pPr>
            <w:r w:rsidRPr="009A0581">
              <w:rPr>
                <w:rFonts w:ascii="Times New Roman" w:hAnsi="Times New Roman"/>
              </w:rPr>
              <w:t>Отклонение                       (в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both"/>
              <w:rPr>
                <w:rFonts w:ascii="Times New Roman" w:hAnsi="Times New Roman"/>
              </w:rPr>
            </w:pPr>
            <w:r w:rsidRPr="009A0581">
              <w:rPr>
                <w:rFonts w:ascii="Times New Roman" w:hAnsi="Times New Roman"/>
              </w:rPr>
              <w:t>Отклонение    (в %)</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center"/>
              <w:rPr>
                <w:rFonts w:ascii="Times New Roman" w:hAnsi="Times New Roman"/>
              </w:rPr>
            </w:pPr>
            <w:r w:rsidRPr="009A0581">
              <w:rPr>
                <w:rFonts w:ascii="Times New Roman" w:hAnsi="Times New Roman"/>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center"/>
              <w:rPr>
                <w:rFonts w:ascii="Times New Roman" w:hAnsi="Times New Roman"/>
              </w:rPr>
            </w:pPr>
            <w:r w:rsidRPr="009A0581">
              <w:rPr>
                <w:rFonts w:ascii="Times New Roman" w:hAnsi="Times New Roman"/>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center"/>
              <w:rPr>
                <w:rFonts w:ascii="Times New Roman" w:hAnsi="Times New Roman"/>
              </w:rPr>
            </w:pPr>
            <w:r w:rsidRPr="009A0581">
              <w:rPr>
                <w:rFonts w:ascii="Times New Roman" w:hAnsi="Times New Roman"/>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center"/>
              <w:rPr>
                <w:rFonts w:ascii="Times New Roman" w:hAnsi="Times New Roman"/>
              </w:rPr>
            </w:pPr>
            <w:r w:rsidRPr="009A0581">
              <w:rPr>
                <w:rFonts w:ascii="Times New Roman" w:hAnsi="Times New Roman"/>
              </w:rPr>
              <w:t>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center"/>
              <w:rPr>
                <w:rFonts w:ascii="Times New Roman" w:hAnsi="Times New Roman"/>
              </w:rPr>
            </w:pPr>
            <w:r w:rsidRPr="009A0581">
              <w:rPr>
                <w:rFonts w:ascii="Times New Roman" w:hAnsi="Times New Roman"/>
              </w:rPr>
              <w:t>5=4-3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6CE6" w:rsidRPr="009A0581" w:rsidRDefault="00C06CE6" w:rsidP="00E31DA4">
            <w:pPr>
              <w:spacing w:line="276" w:lineRule="auto"/>
              <w:jc w:val="center"/>
              <w:rPr>
                <w:rFonts w:ascii="Times New Roman" w:hAnsi="Times New Roman"/>
              </w:rPr>
            </w:pPr>
            <w:r w:rsidRPr="009A0581">
              <w:rPr>
                <w:rFonts w:ascii="Times New Roman" w:hAnsi="Times New Roman"/>
              </w:rPr>
              <w:t>6=5/3*100</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both"/>
              <w:rPr>
                <w:rFonts w:ascii="Times New Roman" w:hAnsi="Times New Roman"/>
                <w:b/>
              </w:rPr>
            </w:pPr>
            <w:r w:rsidRPr="009A0581">
              <w:rPr>
                <w:rFonts w:ascii="Times New Roman" w:hAnsi="Times New Roman"/>
                <w:b/>
              </w:rPr>
              <w:t>Поступления (доходы)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right"/>
              <w:rPr>
                <w:rFonts w:ascii="Times New Roman" w:hAnsi="Times New Roman"/>
                <w:b/>
              </w:rPr>
            </w:pPr>
            <w:r w:rsidRPr="009A0581">
              <w:rPr>
                <w:rFonts w:ascii="Times New Roman" w:hAnsi="Times New Roman"/>
                <w:b/>
              </w:rPr>
              <w:t>27 305,90457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spacing w:line="276" w:lineRule="auto"/>
              <w:jc w:val="right"/>
              <w:rPr>
                <w:rFonts w:ascii="Times New Roman" w:hAnsi="Times New Roman"/>
                <w:b/>
              </w:rPr>
            </w:pPr>
            <w:r w:rsidRPr="009A0581">
              <w:rPr>
                <w:rFonts w:ascii="Times New Roman" w:hAnsi="Times New Roman"/>
                <w:b/>
              </w:rPr>
              <w:t>26 115,89049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1B0F84">
            <w:pPr>
              <w:spacing w:line="276" w:lineRule="auto"/>
              <w:jc w:val="center"/>
              <w:rPr>
                <w:rFonts w:ascii="Times New Roman" w:hAnsi="Times New Roman"/>
                <w:b/>
              </w:rPr>
            </w:pPr>
            <w:r w:rsidRPr="009A0581">
              <w:rPr>
                <w:rFonts w:ascii="Times New Roman" w:hAnsi="Times New Roman"/>
                <w:b/>
              </w:rPr>
              <w:t>-1 190,01408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D06E67" w:rsidP="00010A1B">
            <w:pPr>
              <w:spacing w:line="276" w:lineRule="auto"/>
              <w:jc w:val="right"/>
              <w:rPr>
                <w:rFonts w:ascii="Times New Roman" w:hAnsi="Times New Roman"/>
                <w:b/>
              </w:rPr>
            </w:pPr>
            <w:r w:rsidRPr="009A0581">
              <w:rPr>
                <w:rFonts w:ascii="Times New Roman" w:hAnsi="Times New Roman"/>
                <w:b/>
              </w:rPr>
              <w:t>-4,4</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both"/>
              <w:rPr>
                <w:rFonts w:ascii="Times New Roman" w:hAnsi="Times New Roman"/>
                <w:b/>
                <w:i/>
              </w:rPr>
            </w:pPr>
          </w:p>
          <w:p w:rsidR="00010A1B" w:rsidRPr="009A0581" w:rsidRDefault="00010A1B" w:rsidP="00010A1B">
            <w:pPr>
              <w:spacing w:line="276" w:lineRule="auto"/>
              <w:jc w:val="both"/>
              <w:rPr>
                <w:rFonts w:ascii="Times New Roman" w:hAnsi="Times New Roman"/>
                <w:b/>
                <w:i/>
              </w:rPr>
            </w:pPr>
            <w:r w:rsidRPr="009A0581">
              <w:rPr>
                <w:rFonts w:ascii="Times New Roman" w:hAnsi="Times New Roman"/>
                <w:b/>
                <w:i/>
              </w:rPr>
              <w:t>100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both"/>
              <w:rPr>
                <w:rFonts w:ascii="Times New Roman" w:hAnsi="Times New Roman"/>
                <w:b/>
                <w:i/>
              </w:rPr>
            </w:pPr>
            <w:r w:rsidRPr="009A0581">
              <w:rPr>
                <w:rFonts w:ascii="Times New Roman" w:hAnsi="Times New Roman"/>
                <w:b/>
                <w:i/>
              </w:rPr>
              <w:t>Поступления по текущим операциям — всего,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right"/>
              <w:rPr>
                <w:rFonts w:ascii="Times New Roman" w:hAnsi="Times New Roman"/>
                <w:b/>
                <w:i/>
              </w:rPr>
            </w:pPr>
            <w:r w:rsidRPr="009A0581">
              <w:rPr>
                <w:rFonts w:ascii="Times New Roman" w:hAnsi="Times New Roman"/>
                <w:b/>
                <w:i/>
              </w:rPr>
              <w:t>8 271,52019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spacing w:line="276" w:lineRule="auto"/>
              <w:jc w:val="right"/>
              <w:rPr>
                <w:rFonts w:ascii="Times New Roman" w:hAnsi="Times New Roman"/>
                <w:b/>
                <w:i/>
              </w:rPr>
            </w:pPr>
            <w:r w:rsidRPr="009A0581">
              <w:rPr>
                <w:rFonts w:ascii="Times New Roman" w:hAnsi="Times New Roman"/>
                <w:b/>
                <w:i/>
              </w:rPr>
              <w:t>10 016,17496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spacing w:line="276" w:lineRule="auto"/>
              <w:jc w:val="right"/>
              <w:rPr>
                <w:rFonts w:ascii="Times New Roman" w:hAnsi="Times New Roman"/>
                <w:b/>
                <w:i/>
              </w:rPr>
            </w:pPr>
            <w:r w:rsidRPr="009A0581">
              <w:rPr>
                <w:rFonts w:ascii="Times New Roman" w:hAnsi="Times New Roman"/>
                <w:b/>
                <w:i/>
              </w:rPr>
              <w:t>1 744,65477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D06E67" w:rsidP="00010A1B">
            <w:pPr>
              <w:spacing w:line="276" w:lineRule="auto"/>
              <w:jc w:val="right"/>
              <w:rPr>
                <w:rFonts w:ascii="Times New Roman" w:hAnsi="Times New Roman"/>
                <w:b/>
                <w:i/>
              </w:rPr>
            </w:pPr>
            <w:r w:rsidRPr="009A0581">
              <w:rPr>
                <w:rFonts w:ascii="Times New Roman" w:hAnsi="Times New Roman"/>
                <w:b/>
                <w:i/>
              </w:rPr>
              <w:t>21,1</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lang w:val="en-US"/>
              </w:rPr>
            </w:pPr>
            <w:r w:rsidRPr="009A0581">
              <w:rPr>
                <w:rFonts w:ascii="Times New Roman" w:hAnsi="Times New Roman"/>
                <w:lang w:val="en-US"/>
              </w:rPr>
              <w:t>120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tabs>
                <w:tab w:val="left" w:pos="1860"/>
              </w:tabs>
              <w:rPr>
                <w:rFonts w:ascii="Times New Roman" w:hAnsi="Times New Roman"/>
              </w:rPr>
            </w:pPr>
            <w:r w:rsidRPr="009A0581">
              <w:rPr>
                <w:rFonts w:ascii="Times New Roman" w:hAnsi="Times New Roman"/>
              </w:rPr>
              <w:t>по доходам от собственности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rPr>
            </w:pPr>
            <w:r w:rsidRPr="009A0581">
              <w:rPr>
                <w:rFonts w:ascii="Times New Roman" w:hAnsi="Times New Roman"/>
              </w:rPr>
              <w:t>8 221,95748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jc w:val="right"/>
              <w:rPr>
                <w:rFonts w:ascii="Times New Roman" w:hAnsi="Times New Roman"/>
              </w:rPr>
            </w:pPr>
            <w:r w:rsidRPr="009A0581">
              <w:rPr>
                <w:rFonts w:ascii="Times New Roman" w:hAnsi="Times New Roman"/>
              </w:rPr>
              <w:t>10 000,32994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rPr>
            </w:pPr>
            <w:r w:rsidRPr="009A0581">
              <w:rPr>
                <w:rFonts w:ascii="Times New Roman" w:hAnsi="Times New Roman"/>
              </w:rPr>
              <w:t>1 778,37246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D06E67" w:rsidP="00010A1B">
            <w:pPr>
              <w:jc w:val="right"/>
              <w:rPr>
                <w:rFonts w:ascii="Times New Roman" w:hAnsi="Times New Roman"/>
              </w:rPr>
            </w:pPr>
            <w:r w:rsidRPr="009A0581">
              <w:rPr>
                <w:rFonts w:ascii="Times New Roman" w:hAnsi="Times New Roman"/>
              </w:rPr>
              <w:t>21,6</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rPr>
            </w:pPr>
            <w:r w:rsidRPr="009A0581">
              <w:rPr>
                <w:rFonts w:ascii="Times New Roman" w:hAnsi="Times New Roman"/>
              </w:rPr>
              <w:t>121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tabs>
                <w:tab w:val="left" w:pos="1778"/>
              </w:tabs>
              <w:jc w:val="center"/>
              <w:rPr>
                <w:rFonts w:ascii="Times New Roman" w:hAnsi="Times New Roman"/>
                <w:i/>
              </w:rPr>
            </w:pPr>
            <w:r w:rsidRPr="009A0581">
              <w:rPr>
                <w:rFonts w:ascii="Times New Roman" w:hAnsi="Times New Roman"/>
                <w:i/>
              </w:rPr>
              <w:t>от операционной аренды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rPr>
            </w:pPr>
            <w:r w:rsidRPr="009A0581">
              <w:rPr>
                <w:rFonts w:ascii="Times New Roman" w:hAnsi="Times New Roman"/>
              </w:rPr>
              <w:t>1 067,78800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jc w:val="right"/>
              <w:rPr>
                <w:rFonts w:ascii="Times New Roman" w:hAnsi="Times New Roman"/>
              </w:rPr>
            </w:pPr>
            <w:r w:rsidRPr="009A0581">
              <w:rPr>
                <w:rFonts w:ascii="Times New Roman" w:hAnsi="Times New Roman"/>
              </w:rPr>
              <w:t>873,88785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rPr>
            </w:pPr>
            <w:r w:rsidRPr="009A0581">
              <w:rPr>
                <w:rFonts w:ascii="Times New Roman" w:hAnsi="Times New Roman"/>
              </w:rPr>
              <w:t>-193,90015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D06E67" w:rsidP="00010A1B">
            <w:pPr>
              <w:jc w:val="right"/>
              <w:rPr>
                <w:rFonts w:ascii="Times New Roman" w:hAnsi="Times New Roman"/>
              </w:rPr>
            </w:pPr>
            <w:r w:rsidRPr="009A0581">
              <w:rPr>
                <w:rFonts w:ascii="Times New Roman" w:hAnsi="Times New Roman"/>
              </w:rPr>
              <w:t>-18,1</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rPr>
            </w:pPr>
            <w:r w:rsidRPr="009A0581">
              <w:rPr>
                <w:rFonts w:ascii="Times New Roman" w:hAnsi="Times New Roman"/>
              </w:rPr>
              <w:t>123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tabs>
                <w:tab w:val="left" w:pos="1860"/>
              </w:tabs>
              <w:jc w:val="center"/>
              <w:rPr>
                <w:rFonts w:ascii="Times New Roman" w:hAnsi="Times New Roman"/>
                <w:i/>
              </w:rPr>
            </w:pPr>
            <w:r w:rsidRPr="009A0581">
              <w:rPr>
                <w:rFonts w:ascii="Times New Roman" w:hAnsi="Times New Roman"/>
                <w:i/>
              </w:rPr>
              <w:t>от платежей при пользовании природными ресурсами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rPr>
            </w:pPr>
            <w:r w:rsidRPr="009A0581">
              <w:rPr>
                <w:rFonts w:ascii="Times New Roman" w:hAnsi="Times New Roman"/>
              </w:rPr>
              <w:t>7 061,73816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jc w:val="right"/>
              <w:rPr>
                <w:rFonts w:ascii="Times New Roman" w:hAnsi="Times New Roman"/>
              </w:rPr>
            </w:pPr>
            <w:r w:rsidRPr="009A0581">
              <w:rPr>
                <w:rFonts w:ascii="Times New Roman" w:hAnsi="Times New Roman"/>
              </w:rPr>
              <w:t>9 121,36318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rPr>
            </w:pPr>
            <w:r w:rsidRPr="009A0581">
              <w:rPr>
                <w:rFonts w:ascii="Times New Roman" w:hAnsi="Times New Roman"/>
              </w:rPr>
              <w:t>2 059,62502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D06E67" w:rsidP="00010A1B">
            <w:pPr>
              <w:jc w:val="right"/>
              <w:rPr>
                <w:rFonts w:ascii="Times New Roman" w:hAnsi="Times New Roman"/>
              </w:rPr>
            </w:pPr>
            <w:r w:rsidRPr="009A0581">
              <w:rPr>
                <w:rFonts w:ascii="Times New Roman" w:hAnsi="Times New Roman"/>
              </w:rPr>
              <w:t>29,2</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rPr>
            </w:pPr>
            <w:r w:rsidRPr="009A0581">
              <w:rPr>
                <w:rFonts w:ascii="Times New Roman" w:hAnsi="Times New Roman"/>
              </w:rPr>
              <w:t>127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tabs>
                <w:tab w:val="left" w:pos="1860"/>
              </w:tabs>
              <w:jc w:val="center"/>
              <w:rPr>
                <w:rFonts w:ascii="Times New Roman" w:hAnsi="Times New Roman"/>
                <w:i/>
              </w:rPr>
            </w:pPr>
            <w:r w:rsidRPr="009A0581">
              <w:rPr>
                <w:rFonts w:ascii="Times New Roman" w:hAnsi="Times New Roman"/>
                <w:i/>
              </w:rPr>
              <w:t>от дивидендов от объектов инвестирования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C5A59">
            <w:pPr>
              <w:jc w:val="right"/>
              <w:rPr>
                <w:rFonts w:ascii="Times New Roman" w:hAnsi="Times New Roman"/>
              </w:rPr>
            </w:pPr>
            <w:r w:rsidRPr="009A0581">
              <w:rPr>
                <w:rFonts w:ascii="Times New Roman" w:hAnsi="Times New Roman"/>
              </w:rPr>
              <w:t>70,2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jc w:val="right"/>
              <w:rPr>
                <w:rFonts w:ascii="Times New Roman" w:hAnsi="Times New Roman"/>
              </w:rPr>
            </w:pPr>
            <w:r w:rsidRPr="009A0581">
              <w:rPr>
                <w:rFonts w:ascii="Times New Roman" w:hAnsi="Times New Roman"/>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rPr>
            </w:pPr>
            <w:r w:rsidRPr="009A0581">
              <w:rPr>
                <w:rFonts w:ascii="Times New Roman" w:hAnsi="Times New Roman"/>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D06E67" w:rsidP="00010A1B">
            <w:pPr>
              <w:jc w:val="right"/>
              <w:rPr>
                <w:rFonts w:ascii="Times New Roman" w:hAnsi="Times New Roman"/>
              </w:rPr>
            </w:pPr>
            <w:r w:rsidRPr="009A0581">
              <w:rPr>
                <w:rFonts w:ascii="Times New Roman" w:hAnsi="Times New Roman"/>
              </w:rPr>
              <w:t>-</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i/>
                <w:lang w:val="en-US"/>
              </w:rPr>
            </w:pPr>
            <w:r w:rsidRPr="009A0581">
              <w:rPr>
                <w:rFonts w:ascii="Times New Roman" w:hAnsi="Times New Roman"/>
                <w:i/>
                <w:lang w:val="en-US"/>
              </w:rPr>
              <w:t>129</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tabs>
                <w:tab w:val="left" w:pos="1860"/>
              </w:tabs>
              <w:jc w:val="center"/>
              <w:rPr>
                <w:rFonts w:ascii="Times New Roman" w:hAnsi="Times New Roman"/>
                <w:i/>
              </w:rPr>
            </w:pPr>
            <w:r w:rsidRPr="009A0581">
              <w:rPr>
                <w:rFonts w:ascii="Times New Roman" w:hAnsi="Times New Roman"/>
                <w:i/>
              </w:rPr>
              <w:t>от иных доходов от собственности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i/>
              </w:rPr>
            </w:pPr>
            <w:r w:rsidRPr="009A0581">
              <w:rPr>
                <w:rFonts w:ascii="Times New Roman" w:hAnsi="Times New Roman"/>
                <w:i/>
              </w:rPr>
              <w:t>22,23132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jc w:val="right"/>
              <w:rPr>
                <w:rFonts w:ascii="Times New Roman" w:hAnsi="Times New Roman"/>
                <w:i/>
              </w:rPr>
            </w:pPr>
            <w:r w:rsidRPr="009A0581">
              <w:rPr>
                <w:rFonts w:ascii="Times New Roman" w:hAnsi="Times New Roman"/>
                <w:i/>
              </w:rPr>
              <w:t>5,07891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i/>
              </w:rPr>
            </w:pPr>
            <w:r w:rsidRPr="009A0581">
              <w:rPr>
                <w:rFonts w:ascii="Times New Roman" w:hAnsi="Times New Roman"/>
                <w:i/>
              </w:rPr>
              <w:t>-17,15241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jc w:val="right"/>
              <w:rPr>
                <w:rFonts w:ascii="Times New Roman" w:hAnsi="Times New Roman"/>
                <w:i/>
              </w:rPr>
            </w:pPr>
            <w:r w:rsidRPr="009A0581">
              <w:rPr>
                <w:rFonts w:ascii="Times New Roman" w:hAnsi="Times New Roman"/>
                <w:i/>
              </w:rPr>
              <w:t>77,2</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rPr>
            </w:pPr>
            <w:r w:rsidRPr="009A0581">
              <w:rPr>
                <w:rFonts w:ascii="Times New Roman" w:hAnsi="Times New Roman"/>
              </w:rPr>
              <w:t>140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tabs>
                <w:tab w:val="left" w:pos="1860"/>
              </w:tabs>
              <w:rPr>
                <w:rFonts w:ascii="Times New Roman" w:hAnsi="Times New Roman"/>
              </w:rPr>
            </w:pPr>
            <w:r w:rsidRPr="009A0581">
              <w:rPr>
                <w:rFonts w:ascii="Times New Roman" w:hAnsi="Times New Roman"/>
              </w:rPr>
              <w:t>по штрафам, пеням, неустойкам, возмещению ущерба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rPr>
            </w:pPr>
            <w:r w:rsidRPr="009A0581">
              <w:rPr>
                <w:rFonts w:ascii="Times New Roman" w:hAnsi="Times New Roman"/>
              </w:rPr>
              <w:t>61,56271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jc w:val="right"/>
              <w:rPr>
                <w:rFonts w:ascii="Times New Roman" w:hAnsi="Times New Roman"/>
              </w:rPr>
            </w:pPr>
            <w:r w:rsidRPr="009A0581">
              <w:rPr>
                <w:rFonts w:ascii="Times New Roman" w:hAnsi="Times New Roman"/>
              </w:rPr>
              <w:t>35,84502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rPr>
            </w:pPr>
            <w:r w:rsidRPr="009A0581">
              <w:rPr>
                <w:rFonts w:ascii="Times New Roman" w:hAnsi="Times New Roman"/>
              </w:rPr>
              <w:t>-25,71769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jc w:val="right"/>
              <w:rPr>
                <w:rFonts w:ascii="Times New Roman" w:hAnsi="Times New Roman"/>
              </w:rPr>
            </w:pPr>
            <w:r w:rsidRPr="009A0581">
              <w:rPr>
                <w:rFonts w:ascii="Times New Roman" w:hAnsi="Times New Roman"/>
              </w:rPr>
              <w:t>-41,8</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i/>
              </w:rPr>
            </w:pPr>
            <w:r w:rsidRPr="009A0581">
              <w:rPr>
                <w:rFonts w:ascii="Times New Roman" w:hAnsi="Times New Roman"/>
                <w:i/>
              </w:rPr>
              <w:t>145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tabs>
                <w:tab w:val="left" w:pos="1860"/>
              </w:tabs>
              <w:jc w:val="center"/>
              <w:rPr>
                <w:rFonts w:ascii="Times New Roman" w:hAnsi="Times New Roman"/>
                <w:i/>
              </w:rPr>
            </w:pPr>
            <w:r w:rsidRPr="009A0581">
              <w:rPr>
                <w:rFonts w:ascii="Times New Roman" w:hAnsi="Times New Roman"/>
                <w:i/>
              </w:rPr>
              <w:t>от прочих доходов от сумм принудительного изъятия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i/>
              </w:rPr>
            </w:pPr>
            <w:r w:rsidRPr="009A0581">
              <w:rPr>
                <w:rFonts w:ascii="Times New Roman" w:hAnsi="Times New Roman"/>
                <w:i/>
              </w:rPr>
              <w:t>61,56271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F4D9C" w:rsidP="00010A1B">
            <w:pPr>
              <w:jc w:val="right"/>
              <w:rPr>
                <w:rFonts w:ascii="Times New Roman" w:hAnsi="Times New Roman"/>
                <w:i/>
              </w:rPr>
            </w:pPr>
            <w:r w:rsidRPr="009A0581">
              <w:rPr>
                <w:rFonts w:ascii="Times New Roman" w:hAnsi="Times New Roman"/>
                <w:i/>
              </w:rPr>
              <w:t>35,84502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i/>
              </w:rPr>
            </w:pPr>
            <w:r w:rsidRPr="009A0581">
              <w:rPr>
                <w:rFonts w:ascii="Times New Roman" w:hAnsi="Times New Roman"/>
                <w:i/>
              </w:rPr>
              <w:t>-25,71769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jc w:val="right"/>
              <w:rPr>
                <w:rFonts w:ascii="Times New Roman" w:hAnsi="Times New Roman"/>
                <w:i/>
              </w:rPr>
            </w:pPr>
            <w:r w:rsidRPr="009A0581">
              <w:rPr>
                <w:rFonts w:ascii="Times New Roman" w:hAnsi="Times New Roman"/>
                <w:i/>
              </w:rPr>
              <w:t>-41,8</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both"/>
              <w:rPr>
                <w:rFonts w:ascii="Times New Roman" w:hAnsi="Times New Roman"/>
              </w:rPr>
            </w:pPr>
          </w:p>
          <w:p w:rsidR="00010A1B" w:rsidRPr="009A0581" w:rsidRDefault="00010A1B" w:rsidP="00010A1B">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center"/>
              <w:rPr>
                <w:rFonts w:ascii="Times New Roman" w:hAnsi="Times New Roman"/>
              </w:rPr>
            </w:pPr>
            <w:r w:rsidRPr="009A0581">
              <w:rPr>
                <w:rFonts w:ascii="Times New Roman" w:hAnsi="Times New Roman"/>
              </w:rPr>
              <w:t xml:space="preserve">по иным текущим поступлениям в том числе: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C5A59">
            <w:pPr>
              <w:spacing w:line="276" w:lineRule="auto"/>
              <w:jc w:val="right"/>
              <w:rPr>
                <w:rFonts w:ascii="Times New Roman" w:hAnsi="Times New Roman"/>
              </w:rPr>
            </w:pPr>
            <w:r w:rsidRPr="009A0581">
              <w:rPr>
                <w:rFonts w:ascii="Times New Roman" w:hAnsi="Times New Roman"/>
              </w:rPr>
              <w:t>-12,0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C5A59" w:rsidP="00010A1B">
            <w:pPr>
              <w:spacing w:line="276" w:lineRule="auto"/>
              <w:jc w:val="right"/>
              <w:rPr>
                <w:rFonts w:ascii="Times New Roman" w:hAnsi="Times New Roman"/>
              </w:rPr>
            </w:pPr>
            <w:r w:rsidRPr="009A0581">
              <w:rPr>
                <w:rFonts w:ascii="Times New Roman" w:hAnsi="Times New Roman"/>
              </w:rPr>
              <w:t>-20,0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spacing w:line="276" w:lineRule="auto"/>
              <w:jc w:val="right"/>
              <w:rPr>
                <w:rFonts w:ascii="Times New Roman" w:hAnsi="Times New Roman"/>
              </w:rPr>
            </w:pPr>
            <w:r w:rsidRPr="009A0581">
              <w:rPr>
                <w:rFonts w:ascii="Times New Roman" w:hAnsi="Times New Roman"/>
              </w:rPr>
              <w:t>-8,0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spacing w:line="276" w:lineRule="auto"/>
              <w:jc w:val="right"/>
              <w:rPr>
                <w:rFonts w:ascii="Times New Roman" w:hAnsi="Times New Roman"/>
              </w:rPr>
            </w:pPr>
            <w:r w:rsidRPr="009A0581">
              <w:rPr>
                <w:rFonts w:ascii="Times New Roman" w:hAnsi="Times New Roman"/>
              </w:rPr>
              <w:t>66,7</w:t>
            </w:r>
          </w:p>
        </w:tc>
      </w:tr>
      <w:tr w:rsidR="009A0581" w:rsidRPr="009A0581" w:rsidTr="000007B7">
        <w:trPr>
          <w:trHeight w:val="556"/>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both"/>
              <w:rPr>
                <w:rFonts w:ascii="Times New Roman" w:hAnsi="Times New Roman"/>
                <w:i/>
              </w:rPr>
            </w:pPr>
            <w:r w:rsidRPr="009A0581">
              <w:rPr>
                <w:rFonts w:ascii="Times New Roman" w:hAnsi="Times New Roman"/>
                <w:i/>
              </w:rPr>
              <w:t>181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center"/>
              <w:rPr>
                <w:rFonts w:ascii="Times New Roman" w:hAnsi="Times New Roman"/>
                <w:i/>
              </w:rPr>
            </w:pPr>
            <w:r w:rsidRPr="009A0581">
              <w:rPr>
                <w:rFonts w:ascii="Times New Roman" w:hAnsi="Times New Roman"/>
                <w:i/>
              </w:rPr>
              <w:t>от невыясненных поступлений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C5A59">
            <w:pPr>
              <w:spacing w:line="276" w:lineRule="auto"/>
              <w:jc w:val="right"/>
              <w:rPr>
                <w:rFonts w:ascii="Times New Roman" w:hAnsi="Times New Roman"/>
                <w:i/>
              </w:rPr>
            </w:pPr>
            <w:r w:rsidRPr="009A0581">
              <w:rPr>
                <w:rFonts w:ascii="Times New Roman" w:hAnsi="Times New Roman"/>
                <w:i/>
              </w:rPr>
              <w:t>-12,0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71750E" w:rsidP="00010A1B">
            <w:pPr>
              <w:spacing w:line="276" w:lineRule="auto"/>
              <w:jc w:val="right"/>
              <w:rPr>
                <w:rFonts w:ascii="Times New Roman" w:hAnsi="Times New Roman"/>
                <w:i/>
              </w:rPr>
            </w:pPr>
            <w:r w:rsidRPr="009A0581">
              <w:rPr>
                <w:rFonts w:ascii="Times New Roman" w:hAnsi="Times New Roman"/>
                <w:i/>
              </w:rPr>
              <w:t>-20,0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spacing w:line="276" w:lineRule="auto"/>
              <w:jc w:val="right"/>
              <w:rPr>
                <w:rFonts w:ascii="Times New Roman" w:hAnsi="Times New Roman"/>
                <w:i/>
                <w:sz w:val="21"/>
                <w:szCs w:val="21"/>
              </w:rPr>
            </w:pPr>
            <w:r w:rsidRPr="009A0581">
              <w:rPr>
                <w:rFonts w:ascii="Times New Roman" w:hAnsi="Times New Roman"/>
                <w:i/>
                <w:sz w:val="21"/>
                <w:szCs w:val="21"/>
              </w:rPr>
              <w:t>-8,0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spacing w:line="276" w:lineRule="auto"/>
              <w:jc w:val="right"/>
              <w:rPr>
                <w:rFonts w:ascii="Times New Roman" w:hAnsi="Times New Roman"/>
                <w:i/>
              </w:rPr>
            </w:pPr>
            <w:r w:rsidRPr="009A0581">
              <w:rPr>
                <w:rFonts w:ascii="Times New Roman" w:hAnsi="Times New Roman"/>
                <w:i/>
              </w:rPr>
              <w:t>66,7</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b/>
                <w:i/>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rPr>
                <w:rFonts w:ascii="Times New Roman" w:hAnsi="Times New Roman"/>
                <w:b/>
                <w:i/>
              </w:rPr>
            </w:pPr>
            <w:r w:rsidRPr="009A0581">
              <w:rPr>
                <w:rFonts w:ascii="Times New Roman" w:hAnsi="Times New Roman"/>
                <w:b/>
                <w:i/>
              </w:rPr>
              <w:t>Поступления от инвестиционных операций – всего,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b/>
                <w:i/>
              </w:rPr>
            </w:pPr>
            <w:r w:rsidRPr="009A0581">
              <w:rPr>
                <w:rFonts w:ascii="Times New Roman" w:hAnsi="Times New Roman"/>
                <w:b/>
                <w:i/>
              </w:rPr>
              <w:t>19 034,38438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71750E" w:rsidP="00010A1B">
            <w:pPr>
              <w:jc w:val="right"/>
              <w:rPr>
                <w:rFonts w:ascii="Times New Roman" w:hAnsi="Times New Roman"/>
                <w:b/>
                <w:i/>
              </w:rPr>
            </w:pPr>
            <w:r w:rsidRPr="009A0581">
              <w:rPr>
                <w:rFonts w:ascii="Times New Roman" w:hAnsi="Times New Roman"/>
                <w:b/>
                <w:i/>
              </w:rPr>
              <w:t>16 099,71553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b/>
                <w:i/>
              </w:rPr>
            </w:pPr>
            <w:r w:rsidRPr="009A0581">
              <w:rPr>
                <w:rFonts w:ascii="Times New Roman" w:hAnsi="Times New Roman"/>
                <w:b/>
                <w:i/>
              </w:rPr>
              <w:t>-2 934,66885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jc w:val="right"/>
              <w:rPr>
                <w:rFonts w:ascii="Times New Roman" w:hAnsi="Times New Roman"/>
                <w:b/>
                <w:i/>
              </w:rPr>
            </w:pPr>
            <w:r w:rsidRPr="009A0581">
              <w:rPr>
                <w:rFonts w:ascii="Times New Roman" w:hAnsi="Times New Roman"/>
                <w:b/>
                <w:i/>
              </w:rPr>
              <w:t>-15,4</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rPr>
            </w:pPr>
            <w:r w:rsidRPr="009A0581">
              <w:rPr>
                <w:rFonts w:ascii="Times New Roman" w:hAnsi="Times New Roman"/>
              </w:rPr>
              <w:t>400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rPr>
                <w:rFonts w:ascii="Times New Roman" w:hAnsi="Times New Roman"/>
              </w:rPr>
            </w:pPr>
            <w:r w:rsidRPr="009A0581">
              <w:rPr>
                <w:rFonts w:ascii="Times New Roman" w:hAnsi="Times New Roman"/>
              </w:rPr>
              <w:t>от реализации нефинансовых активов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rPr>
            </w:pPr>
            <w:r w:rsidRPr="009A0581">
              <w:rPr>
                <w:rFonts w:ascii="Times New Roman" w:hAnsi="Times New Roman"/>
              </w:rPr>
              <w:t>19 034,38438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71750E" w:rsidP="00010A1B">
            <w:pPr>
              <w:jc w:val="right"/>
              <w:rPr>
                <w:rFonts w:ascii="Times New Roman" w:hAnsi="Times New Roman"/>
              </w:rPr>
            </w:pPr>
            <w:r w:rsidRPr="009A0581">
              <w:rPr>
                <w:rFonts w:ascii="Times New Roman" w:hAnsi="Times New Roman"/>
              </w:rPr>
              <w:t>16 099,71553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sz w:val="21"/>
                <w:szCs w:val="21"/>
              </w:rPr>
            </w:pPr>
            <w:r w:rsidRPr="009A0581">
              <w:rPr>
                <w:rFonts w:ascii="Times New Roman" w:hAnsi="Times New Roman"/>
                <w:sz w:val="21"/>
                <w:szCs w:val="21"/>
              </w:rPr>
              <w:t>-2 934,66885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jc w:val="right"/>
              <w:rPr>
                <w:rFonts w:ascii="Times New Roman" w:hAnsi="Times New Roman"/>
              </w:rPr>
            </w:pPr>
            <w:r w:rsidRPr="009A0581">
              <w:rPr>
                <w:rFonts w:ascii="Times New Roman" w:hAnsi="Times New Roman"/>
              </w:rPr>
              <w:t>-15,4</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i/>
              </w:rPr>
            </w:pPr>
            <w:r w:rsidRPr="009A0581">
              <w:rPr>
                <w:rFonts w:ascii="Times New Roman" w:hAnsi="Times New Roman"/>
                <w:i/>
              </w:rPr>
              <w:t>410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center"/>
              <w:rPr>
                <w:rFonts w:ascii="Times New Roman" w:hAnsi="Times New Roman"/>
                <w:i/>
              </w:rPr>
            </w:pPr>
            <w:r w:rsidRPr="009A0581">
              <w:rPr>
                <w:rFonts w:ascii="Times New Roman" w:hAnsi="Times New Roman"/>
                <w:i/>
              </w:rPr>
              <w:t>основных средств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i/>
              </w:rPr>
            </w:pPr>
            <w:r w:rsidRPr="009A0581">
              <w:rPr>
                <w:rFonts w:ascii="Times New Roman" w:hAnsi="Times New Roman"/>
                <w:i/>
              </w:rPr>
              <w:t>919,78951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71750E" w:rsidP="00010A1B">
            <w:pPr>
              <w:jc w:val="right"/>
              <w:rPr>
                <w:rFonts w:ascii="Times New Roman" w:hAnsi="Times New Roman"/>
                <w:i/>
              </w:rPr>
            </w:pPr>
            <w:r w:rsidRPr="009A0581">
              <w:rPr>
                <w:rFonts w:ascii="Times New Roman" w:hAnsi="Times New Roman"/>
                <w:i/>
              </w:rPr>
              <w:t>289,955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i/>
              </w:rPr>
            </w:pPr>
            <w:r w:rsidRPr="009A0581">
              <w:rPr>
                <w:rFonts w:ascii="Times New Roman" w:hAnsi="Times New Roman"/>
                <w:i/>
              </w:rPr>
              <w:t>-629,83451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jc w:val="right"/>
              <w:rPr>
                <w:rFonts w:ascii="Times New Roman" w:hAnsi="Times New Roman"/>
                <w:i/>
              </w:rPr>
            </w:pPr>
            <w:r w:rsidRPr="009A0581">
              <w:rPr>
                <w:rFonts w:ascii="Times New Roman" w:hAnsi="Times New Roman"/>
                <w:i/>
              </w:rPr>
              <w:t>-68,5</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both"/>
              <w:rPr>
                <w:rFonts w:ascii="Times New Roman" w:hAnsi="Times New Roman"/>
                <w:i/>
              </w:rPr>
            </w:pPr>
            <w:r w:rsidRPr="009A0581">
              <w:rPr>
                <w:rFonts w:ascii="Times New Roman" w:hAnsi="Times New Roman"/>
                <w:i/>
              </w:rPr>
              <w:t>430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center"/>
              <w:rPr>
                <w:rFonts w:ascii="Times New Roman" w:hAnsi="Times New Roman"/>
                <w:i/>
              </w:rPr>
            </w:pPr>
            <w:r w:rsidRPr="009A0581">
              <w:rPr>
                <w:rFonts w:ascii="Times New Roman" w:hAnsi="Times New Roman"/>
                <w:i/>
              </w:rPr>
              <w:t>непроизведенных активов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jc w:val="right"/>
              <w:rPr>
                <w:rFonts w:ascii="Times New Roman" w:hAnsi="Times New Roman"/>
                <w:i/>
              </w:rPr>
            </w:pPr>
            <w:r w:rsidRPr="009A0581">
              <w:rPr>
                <w:rFonts w:ascii="Times New Roman" w:hAnsi="Times New Roman"/>
                <w:i/>
              </w:rPr>
              <w:t>18 114,59487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5330A7" w:rsidP="00010A1B">
            <w:pPr>
              <w:jc w:val="right"/>
              <w:rPr>
                <w:rFonts w:ascii="Times New Roman" w:hAnsi="Times New Roman"/>
                <w:i/>
              </w:rPr>
            </w:pPr>
            <w:r w:rsidRPr="009A0581">
              <w:rPr>
                <w:rFonts w:ascii="Times New Roman" w:hAnsi="Times New Roman"/>
                <w:i/>
              </w:rPr>
              <w:t>15 809,76053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jc w:val="right"/>
              <w:rPr>
                <w:rFonts w:ascii="Times New Roman" w:hAnsi="Times New Roman"/>
                <w:i/>
              </w:rPr>
            </w:pPr>
            <w:r w:rsidRPr="009A0581">
              <w:rPr>
                <w:rFonts w:ascii="Times New Roman" w:hAnsi="Times New Roman"/>
                <w:i/>
              </w:rPr>
              <w:t>-2 304,83434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jc w:val="right"/>
              <w:rPr>
                <w:rFonts w:ascii="Times New Roman" w:hAnsi="Times New Roman"/>
                <w:i/>
              </w:rPr>
            </w:pPr>
            <w:r w:rsidRPr="009A0581">
              <w:rPr>
                <w:rFonts w:ascii="Times New Roman" w:hAnsi="Times New Roman"/>
                <w:i/>
              </w:rPr>
              <w:t>-12,7</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both"/>
              <w:rPr>
                <w:rFonts w:ascii="Times New Roman" w:hAnsi="Times New Roman"/>
              </w:rPr>
            </w:pPr>
            <w:r w:rsidRPr="009A0581">
              <w:rPr>
                <w:rFonts w:ascii="Times New Roman" w:hAnsi="Times New Roman"/>
                <w:b/>
              </w:rPr>
              <w:t>Выбытия (расходы)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010A1B" w:rsidP="00010A1B">
            <w:pPr>
              <w:spacing w:line="276" w:lineRule="auto"/>
              <w:jc w:val="right"/>
              <w:rPr>
                <w:rFonts w:ascii="Times New Roman" w:hAnsi="Times New Roman"/>
                <w:b/>
              </w:rPr>
            </w:pPr>
            <w:r w:rsidRPr="009A0581">
              <w:rPr>
                <w:rFonts w:ascii="Times New Roman" w:hAnsi="Times New Roman"/>
                <w:b/>
              </w:rPr>
              <w:t>6 536,88312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spacing w:line="276" w:lineRule="auto"/>
              <w:jc w:val="right"/>
              <w:rPr>
                <w:rFonts w:ascii="Times New Roman" w:hAnsi="Times New Roman"/>
                <w:b/>
              </w:rPr>
            </w:pPr>
            <w:r w:rsidRPr="009A0581">
              <w:rPr>
                <w:rFonts w:ascii="Times New Roman" w:hAnsi="Times New Roman"/>
                <w:b/>
              </w:rPr>
              <w:t>9 263,96823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1B0F84" w:rsidP="00010A1B">
            <w:pPr>
              <w:spacing w:line="276" w:lineRule="auto"/>
              <w:jc w:val="right"/>
              <w:rPr>
                <w:rFonts w:ascii="Times New Roman" w:hAnsi="Times New Roman"/>
                <w:b/>
              </w:rPr>
            </w:pPr>
            <w:r w:rsidRPr="009A0581">
              <w:rPr>
                <w:rFonts w:ascii="Times New Roman" w:hAnsi="Times New Roman"/>
                <w:b/>
              </w:rPr>
              <w:t>+2 727,08511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0A1B" w:rsidRPr="009A0581" w:rsidRDefault="00CE6CE1" w:rsidP="00010A1B">
            <w:pPr>
              <w:spacing w:line="276" w:lineRule="auto"/>
              <w:jc w:val="right"/>
              <w:rPr>
                <w:rFonts w:ascii="Times New Roman" w:hAnsi="Times New Roman"/>
                <w:b/>
              </w:rPr>
            </w:pPr>
            <w:r w:rsidRPr="009A0581">
              <w:rPr>
                <w:rFonts w:ascii="Times New Roman" w:hAnsi="Times New Roman"/>
                <w:b/>
              </w:rPr>
              <w:t>41,7</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b/>
                <w:i/>
              </w:rPr>
            </w:pPr>
            <w:r w:rsidRPr="009A0581">
              <w:rPr>
                <w:rFonts w:ascii="Times New Roman" w:hAnsi="Times New Roman"/>
                <w:b/>
                <w:i/>
              </w:rPr>
              <w:t>200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b/>
                <w:i/>
              </w:rPr>
            </w:pPr>
            <w:r w:rsidRPr="009A0581">
              <w:rPr>
                <w:rFonts w:ascii="Times New Roman" w:hAnsi="Times New Roman"/>
                <w:b/>
                <w:i/>
              </w:rPr>
              <w:t>Выбытия по текущим операциям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010A1B" w:rsidP="00010A1B">
            <w:pPr>
              <w:spacing w:line="276" w:lineRule="auto"/>
              <w:jc w:val="right"/>
              <w:rPr>
                <w:rFonts w:ascii="Times New Roman" w:hAnsi="Times New Roman"/>
                <w:b/>
                <w:i/>
              </w:rPr>
            </w:pPr>
            <w:r w:rsidRPr="009A0581">
              <w:rPr>
                <w:rFonts w:ascii="Times New Roman" w:hAnsi="Times New Roman"/>
                <w:b/>
                <w:i/>
              </w:rPr>
              <w:t>6 536,88312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b/>
                <w:i/>
              </w:rPr>
            </w:pPr>
            <w:r w:rsidRPr="009A0581">
              <w:rPr>
                <w:rFonts w:ascii="Times New Roman" w:hAnsi="Times New Roman"/>
                <w:b/>
                <w:i/>
              </w:rPr>
              <w:t>9 263,96823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b/>
                <w:i/>
              </w:rPr>
            </w:pPr>
            <w:r w:rsidRPr="009A0581">
              <w:rPr>
                <w:rFonts w:ascii="Times New Roman" w:hAnsi="Times New Roman"/>
                <w:b/>
                <w:i/>
              </w:rPr>
              <w:t>2 727,08511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CE6CE1" w:rsidP="00010A1B">
            <w:pPr>
              <w:spacing w:line="276" w:lineRule="auto"/>
              <w:jc w:val="right"/>
              <w:rPr>
                <w:rFonts w:ascii="Times New Roman" w:hAnsi="Times New Roman"/>
                <w:b/>
                <w:i/>
              </w:rPr>
            </w:pPr>
            <w:r w:rsidRPr="009A0581">
              <w:rPr>
                <w:rFonts w:ascii="Times New Roman" w:hAnsi="Times New Roman"/>
                <w:b/>
                <w:i/>
              </w:rPr>
              <w:t>41,7</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rPr>
            </w:pPr>
            <w:r w:rsidRPr="009A0581">
              <w:rPr>
                <w:rFonts w:ascii="Times New Roman" w:hAnsi="Times New Roman"/>
              </w:rPr>
              <w:t>210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A1B" w:rsidRPr="009A0581" w:rsidRDefault="00010A1B" w:rsidP="00010A1B">
            <w:pPr>
              <w:spacing w:line="276" w:lineRule="auto"/>
              <w:jc w:val="both"/>
              <w:rPr>
                <w:rFonts w:ascii="Times New Roman" w:hAnsi="Times New Roman"/>
              </w:rPr>
            </w:pPr>
            <w:r w:rsidRPr="009A0581">
              <w:rPr>
                <w:rFonts w:ascii="Times New Roman" w:hAnsi="Times New Roman"/>
              </w:rPr>
              <w:t xml:space="preserve">За счет оплаты труда и начислений на выплаты по оплате труда в </w:t>
            </w:r>
            <w:proofErr w:type="spellStart"/>
            <w:r w:rsidRPr="009A0581">
              <w:rPr>
                <w:rFonts w:ascii="Times New Roman" w:hAnsi="Times New Roman"/>
              </w:rPr>
              <w:t>т.ч</w:t>
            </w:r>
            <w:proofErr w:type="spellEnd"/>
            <w:r w:rsidRPr="009A0581">
              <w:rPr>
                <w:rFonts w:ascii="Times New Roman" w:hAnsi="Times New Roman"/>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010A1B" w:rsidP="00010A1B">
            <w:pPr>
              <w:spacing w:line="276" w:lineRule="auto"/>
              <w:jc w:val="right"/>
              <w:rPr>
                <w:rFonts w:ascii="Times New Roman" w:hAnsi="Times New Roman"/>
              </w:rPr>
            </w:pPr>
            <w:r w:rsidRPr="009A0581">
              <w:rPr>
                <w:rFonts w:ascii="Times New Roman" w:hAnsi="Times New Roman"/>
              </w:rPr>
              <w:t>6 486,39917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rPr>
            </w:pPr>
            <w:r w:rsidRPr="009A0581">
              <w:rPr>
                <w:rFonts w:ascii="Times New Roman" w:hAnsi="Times New Roman"/>
              </w:rPr>
              <w:t>8 330,52653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rPr>
            </w:pPr>
            <w:r w:rsidRPr="009A0581">
              <w:rPr>
                <w:rFonts w:ascii="Times New Roman" w:hAnsi="Times New Roman"/>
              </w:rPr>
              <w:t>1 844,12736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CE6CE1" w:rsidP="00010A1B">
            <w:pPr>
              <w:spacing w:line="276" w:lineRule="auto"/>
              <w:jc w:val="right"/>
              <w:rPr>
                <w:rFonts w:ascii="Times New Roman" w:hAnsi="Times New Roman"/>
              </w:rPr>
            </w:pPr>
            <w:r w:rsidRPr="009A0581">
              <w:rPr>
                <w:rFonts w:ascii="Times New Roman" w:hAnsi="Times New Roman"/>
              </w:rPr>
              <w:t>28,4</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i/>
              </w:rPr>
            </w:pPr>
            <w:r w:rsidRPr="009A0581">
              <w:rPr>
                <w:rFonts w:ascii="Times New Roman" w:hAnsi="Times New Roman"/>
                <w:i/>
              </w:rPr>
              <w:t>211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A1B" w:rsidRPr="009A0581" w:rsidRDefault="00010A1B" w:rsidP="00010A1B">
            <w:pPr>
              <w:spacing w:line="276" w:lineRule="auto"/>
              <w:rPr>
                <w:rFonts w:ascii="Times New Roman" w:hAnsi="Times New Roman"/>
                <w:i/>
              </w:rPr>
            </w:pPr>
            <w:r w:rsidRPr="009A0581">
              <w:rPr>
                <w:rFonts w:ascii="Times New Roman" w:hAnsi="Times New Roman"/>
                <w:i/>
              </w:rPr>
              <w:t>за счет заработной платы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010A1B" w:rsidP="00010A1B">
            <w:pPr>
              <w:spacing w:line="276" w:lineRule="auto"/>
              <w:jc w:val="right"/>
              <w:rPr>
                <w:rFonts w:ascii="Times New Roman" w:hAnsi="Times New Roman"/>
                <w:i/>
              </w:rPr>
            </w:pPr>
            <w:r w:rsidRPr="009A0581">
              <w:rPr>
                <w:rFonts w:ascii="Times New Roman" w:hAnsi="Times New Roman"/>
                <w:i/>
              </w:rPr>
              <w:t>4 989,18949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i/>
              </w:rPr>
            </w:pPr>
            <w:r w:rsidRPr="009A0581">
              <w:rPr>
                <w:rFonts w:ascii="Times New Roman" w:hAnsi="Times New Roman"/>
                <w:i/>
              </w:rPr>
              <w:t>6 288,12567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i/>
              </w:rPr>
            </w:pPr>
            <w:r w:rsidRPr="009A0581">
              <w:rPr>
                <w:rFonts w:ascii="Times New Roman" w:hAnsi="Times New Roman"/>
                <w:i/>
              </w:rPr>
              <w:t>+1 298,93618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CE6CE1" w:rsidP="00010A1B">
            <w:pPr>
              <w:spacing w:line="276" w:lineRule="auto"/>
              <w:jc w:val="right"/>
              <w:rPr>
                <w:rFonts w:ascii="Times New Roman" w:hAnsi="Times New Roman"/>
                <w:i/>
              </w:rPr>
            </w:pPr>
            <w:r w:rsidRPr="009A0581">
              <w:rPr>
                <w:rFonts w:ascii="Times New Roman" w:hAnsi="Times New Roman"/>
                <w:i/>
              </w:rPr>
              <w:t>26,0</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i/>
              </w:rPr>
            </w:pPr>
            <w:r w:rsidRPr="009A0581">
              <w:rPr>
                <w:rFonts w:ascii="Times New Roman" w:hAnsi="Times New Roman"/>
                <w:i/>
              </w:rPr>
              <w:t>213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A1B" w:rsidRPr="009A0581" w:rsidRDefault="00010A1B" w:rsidP="00010A1B">
            <w:pPr>
              <w:spacing w:line="276" w:lineRule="auto"/>
              <w:jc w:val="center"/>
              <w:rPr>
                <w:rFonts w:ascii="Times New Roman" w:hAnsi="Times New Roman"/>
                <w:i/>
              </w:rPr>
            </w:pPr>
            <w:r w:rsidRPr="009A0581">
              <w:rPr>
                <w:rFonts w:ascii="Times New Roman" w:hAnsi="Times New Roman"/>
                <w:i/>
              </w:rPr>
              <w:t>за счет начислений на выплаты по оплате труда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010A1B" w:rsidP="00010A1B">
            <w:pPr>
              <w:spacing w:line="276" w:lineRule="auto"/>
              <w:jc w:val="right"/>
              <w:rPr>
                <w:rFonts w:ascii="Times New Roman" w:hAnsi="Times New Roman"/>
                <w:i/>
              </w:rPr>
            </w:pPr>
            <w:r w:rsidRPr="009A0581">
              <w:rPr>
                <w:rFonts w:ascii="Times New Roman" w:hAnsi="Times New Roman"/>
                <w:i/>
              </w:rPr>
              <w:t>1 497,20968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i/>
              </w:rPr>
            </w:pPr>
            <w:r w:rsidRPr="009A0581">
              <w:rPr>
                <w:rFonts w:ascii="Times New Roman" w:hAnsi="Times New Roman"/>
                <w:i/>
              </w:rPr>
              <w:t>2 042,40086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i/>
              </w:rPr>
            </w:pPr>
            <w:r w:rsidRPr="009A0581">
              <w:rPr>
                <w:rFonts w:ascii="Times New Roman" w:hAnsi="Times New Roman"/>
                <w:i/>
              </w:rPr>
              <w:t>545,19118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CE6CE1" w:rsidP="00010A1B">
            <w:pPr>
              <w:spacing w:line="276" w:lineRule="auto"/>
              <w:jc w:val="right"/>
              <w:rPr>
                <w:rFonts w:ascii="Times New Roman" w:hAnsi="Times New Roman"/>
                <w:i/>
              </w:rPr>
            </w:pPr>
            <w:r w:rsidRPr="009A0581">
              <w:rPr>
                <w:rFonts w:ascii="Times New Roman" w:hAnsi="Times New Roman"/>
                <w:i/>
              </w:rPr>
              <w:t>36,4</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rPr>
            </w:pPr>
            <w:r w:rsidRPr="009A0581">
              <w:rPr>
                <w:rFonts w:ascii="Times New Roman" w:hAnsi="Times New Roman"/>
              </w:rPr>
              <w:t>220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A1B" w:rsidRPr="009A0581" w:rsidRDefault="00010A1B" w:rsidP="00010A1B">
            <w:pPr>
              <w:spacing w:line="276" w:lineRule="auto"/>
              <w:jc w:val="both"/>
              <w:rPr>
                <w:rFonts w:ascii="Times New Roman" w:hAnsi="Times New Roman"/>
              </w:rPr>
            </w:pPr>
            <w:r w:rsidRPr="009A0581">
              <w:rPr>
                <w:rFonts w:ascii="Times New Roman" w:hAnsi="Times New Roman"/>
              </w:rPr>
              <w:t xml:space="preserve">За счет оплаты работ, услуг в </w:t>
            </w:r>
            <w:proofErr w:type="spellStart"/>
            <w:r w:rsidRPr="009A0581">
              <w:rPr>
                <w:rFonts w:ascii="Times New Roman" w:hAnsi="Times New Roman"/>
              </w:rPr>
              <w:t>т.ч</w:t>
            </w:r>
            <w:proofErr w:type="spellEnd"/>
            <w:r w:rsidRPr="009A0581">
              <w:rPr>
                <w:rFonts w:ascii="Times New Roman" w:hAnsi="Times New Roman"/>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010A1B" w:rsidP="00010A1B">
            <w:pPr>
              <w:spacing w:line="276" w:lineRule="auto"/>
              <w:jc w:val="right"/>
              <w:rPr>
                <w:rFonts w:ascii="Times New Roman" w:hAnsi="Times New Roman"/>
              </w:rPr>
            </w:pPr>
            <w:r w:rsidRPr="009A0581">
              <w:rPr>
                <w:rFonts w:ascii="Times New Roman" w:hAnsi="Times New Roman"/>
              </w:rPr>
              <w:t>39,27700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rPr>
            </w:pPr>
            <w:r w:rsidRPr="009A0581">
              <w:rPr>
                <w:rFonts w:ascii="Times New Roman" w:hAnsi="Times New Roman"/>
              </w:rPr>
              <w:t>30,89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rPr>
            </w:pPr>
            <w:r w:rsidRPr="009A0581">
              <w:rPr>
                <w:rFonts w:ascii="Times New Roman" w:hAnsi="Times New Roman"/>
              </w:rPr>
              <w:t>-8,387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CE6CE1" w:rsidP="00010A1B">
            <w:pPr>
              <w:spacing w:line="276" w:lineRule="auto"/>
              <w:jc w:val="right"/>
              <w:rPr>
                <w:rFonts w:ascii="Times New Roman" w:hAnsi="Times New Roman"/>
              </w:rPr>
            </w:pPr>
            <w:r w:rsidRPr="009A0581">
              <w:rPr>
                <w:rFonts w:ascii="Times New Roman" w:hAnsi="Times New Roman"/>
              </w:rPr>
              <w:t>-21,3</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i/>
              </w:rPr>
            </w:pPr>
            <w:r w:rsidRPr="009A0581">
              <w:rPr>
                <w:rFonts w:ascii="Times New Roman" w:hAnsi="Times New Roman"/>
                <w:i/>
              </w:rPr>
              <w:t>226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A1B" w:rsidRPr="009A0581" w:rsidRDefault="00010A1B" w:rsidP="00010A1B">
            <w:pPr>
              <w:spacing w:line="276" w:lineRule="auto"/>
              <w:jc w:val="center"/>
              <w:rPr>
                <w:rFonts w:ascii="Times New Roman" w:hAnsi="Times New Roman"/>
                <w:i/>
              </w:rPr>
            </w:pPr>
            <w:r w:rsidRPr="009A0581">
              <w:rPr>
                <w:rFonts w:ascii="Times New Roman" w:hAnsi="Times New Roman"/>
                <w:i/>
              </w:rPr>
              <w:t>прочих работ,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010A1B" w:rsidP="00010A1B">
            <w:pPr>
              <w:spacing w:line="276" w:lineRule="auto"/>
              <w:jc w:val="right"/>
              <w:rPr>
                <w:rFonts w:ascii="Times New Roman" w:hAnsi="Times New Roman"/>
                <w:i/>
              </w:rPr>
            </w:pPr>
            <w:r w:rsidRPr="009A0581">
              <w:rPr>
                <w:rFonts w:ascii="Times New Roman" w:hAnsi="Times New Roman"/>
                <w:i/>
              </w:rPr>
              <w:t>39,27700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i/>
              </w:rPr>
            </w:pPr>
            <w:r w:rsidRPr="009A0581">
              <w:rPr>
                <w:rFonts w:ascii="Times New Roman" w:hAnsi="Times New Roman"/>
                <w:i/>
              </w:rPr>
              <w:t>30,89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i/>
              </w:rPr>
            </w:pPr>
            <w:r w:rsidRPr="009A0581">
              <w:rPr>
                <w:rFonts w:ascii="Times New Roman" w:hAnsi="Times New Roman"/>
                <w:i/>
              </w:rPr>
              <w:t>-8,387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CE6CE1" w:rsidP="00010A1B">
            <w:pPr>
              <w:spacing w:line="276" w:lineRule="auto"/>
              <w:jc w:val="right"/>
              <w:rPr>
                <w:rFonts w:ascii="Times New Roman" w:hAnsi="Times New Roman"/>
                <w:i/>
              </w:rPr>
            </w:pPr>
            <w:r w:rsidRPr="009A0581">
              <w:rPr>
                <w:rFonts w:ascii="Times New Roman" w:hAnsi="Times New Roman"/>
                <w:i/>
              </w:rPr>
              <w:t>-21,3</w:t>
            </w:r>
          </w:p>
        </w:tc>
      </w:tr>
      <w:tr w:rsidR="009A0581"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rPr>
            </w:pPr>
            <w:r w:rsidRPr="009A0581">
              <w:rPr>
                <w:rFonts w:ascii="Times New Roman" w:hAnsi="Times New Roman"/>
              </w:rPr>
              <w:lastRenderedPageBreak/>
              <w:t>260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0A1B" w:rsidRPr="009A0581" w:rsidRDefault="00010A1B" w:rsidP="00010A1B">
            <w:pPr>
              <w:spacing w:line="276" w:lineRule="auto"/>
              <w:jc w:val="both"/>
              <w:rPr>
                <w:rFonts w:ascii="Times New Roman" w:hAnsi="Times New Roman"/>
              </w:rPr>
            </w:pPr>
            <w:r w:rsidRPr="009A0581">
              <w:rPr>
                <w:rFonts w:ascii="Times New Roman" w:hAnsi="Times New Roman"/>
              </w:rPr>
              <w:t>За счет социального обеспечения из 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010A1B" w:rsidP="00010A1B">
            <w:pPr>
              <w:spacing w:line="276" w:lineRule="auto"/>
              <w:jc w:val="right"/>
              <w:rPr>
                <w:rFonts w:ascii="Times New Roman" w:hAnsi="Times New Roman"/>
              </w:rPr>
            </w:pPr>
            <w:r w:rsidRPr="009A0581">
              <w:rPr>
                <w:rFonts w:ascii="Times New Roman" w:hAnsi="Times New Roman"/>
              </w:rPr>
              <w:t>11,20695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rPr>
            </w:pPr>
            <w:r w:rsidRPr="009A0581">
              <w:rPr>
                <w:rFonts w:ascii="Times New Roman" w:hAnsi="Times New Roman"/>
              </w:rPr>
              <w:t>6,88618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rPr>
            </w:pPr>
            <w:r w:rsidRPr="009A0581">
              <w:rPr>
                <w:rFonts w:ascii="Times New Roman" w:hAnsi="Times New Roman"/>
              </w:rPr>
              <w:t>-4,32077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CE6CE1" w:rsidP="00010A1B">
            <w:pPr>
              <w:spacing w:line="276" w:lineRule="auto"/>
              <w:jc w:val="right"/>
              <w:rPr>
                <w:rFonts w:ascii="Times New Roman" w:hAnsi="Times New Roman"/>
              </w:rPr>
            </w:pPr>
            <w:r w:rsidRPr="009A0581">
              <w:rPr>
                <w:rFonts w:ascii="Times New Roman" w:hAnsi="Times New Roman"/>
              </w:rPr>
              <w:t>-38,5</w:t>
            </w:r>
          </w:p>
        </w:tc>
      </w:tr>
      <w:tr w:rsidR="00D8352E" w:rsidRPr="009A0581" w:rsidTr="00C06CE6">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both"/>
              <w:rPr>
                <w:rFonts w:ascii="Times New Roman" w:hAnsi="Times New Roman"/>
              </w:rPr>
            </w:pPr>
            <w:r w:rsidRPr="009A0581">
              <w:rPr>
                <w:rFonts w:ascii="Times New Roman" w:hAnsi="Times New Roman"/>
                <w:i/>
              </w:rPr>
              <w:t>266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10A1B" w:rsidRPr="009A0581" w:rsidRDefault="00010A1B" w:rsidP="00010A1B">
            <w:pPr>
              <w:spacing w:line="276" w:lineRule="auto"/>
              <w:jc w:val="center"/>
              <w:rPr>
                <w:rFonts w:ascii="Times New Roman" w:hAnsi="Times New Roman"/>
                <w:b/>
                <w:i/>
              </w:rPr>
            </w:pPr>
            <w:r w:rsidRPr="009A0581">
              <w:rPr>
                <w:rFonts w:ascii="Times New Roman" w:hAnsi="Times New Roman"/>
                <w:i/>
              </w:rPr>
              <w:t>за счет социальных пособий и компенсаций персоналу в денежной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010A1B" w:rsidP="00010A1B">
            <w:pPr>
              <w:spacing w:line="276" w:lineRule="auto"/>
              <w:jc w:val="right"/>
              <w:rPr>
                <w:rFonts w:ascii="Times New Roman" w:hAnsi="Times New Roman"/>
                <w:i/>
              </w:rPr>
            </w:pPr>
            <w:r w:rsidRPr="009A0581">
              <w:rPr>
                <w:rFonts w:ascii="Times New Roman" w:hAnsi="Times New Roman"/>
                <w:i/>
              </w:rPr>
              <w:t>11,20695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i/>
              </w:rPr>
            </w:pPr>
            <w:r w:rsidRPr="009A0581">
              <w:rPr>
                <w:rFonts w:ascii="Times New Roman" w:hAnsi="Times New Roman"/>
                <w:i/>
              </w:rPr>
              <w:t>6,88618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1B0F84" w:rsidP="00010A1B">
            <w:pPr>
              <w:spacing w:line="276" w:lineRule="auto"/>
              <w:jc w:val="right"/>
              <w:rPr>
                <w:rFonts w:ascii="Times New Roman" w:hAnsi="Times New Roman"/>
                <w:i/>
              </w:rPr>
            </w:pPr>
            <w:r w:rsidRPr="009A0581">
              <w:rPr>
                <w:rFonts w:ascii="Times New Roman" w:hAnsi="Times New Roman"/>
                <w:i/>
              </w:rPr>
              <w:t>-4,32077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10A1B" w:rsidRPr="009A0581" w:rsidRDefault="00CE6CE1" w:rsidP="00010A1B">
            <w:pPr>
              <w:spacing w:line="276" w:lineRule="auto"/>
              <w:jc w:val="right"/>
              <w:rPr>
                <w:rFonts w:ascii="Times New Roman" w:hAnsi="Times New Roman"/>
                <w:i/>
              </w:rPr>
            </w:pPr>
            <w:r w:rsidRPr="009A0581">
              <w:rPr>
                <w:rFonts w:ascii="Times New Roman" w:hAnsi="Times New Roman"/>
                <w:i/>
              </w:rPr>
              <w:t>-38,5</w:t>
            </w:r>
          </w:p>
        </w:tc>
      </w:tr>
    </w:tbl>
    <w:p w:rsidR="00C53B0B" w:rsidRPr="009A0581" w:rsidRDefault="00C53B0B" w:rsidP="00C53B0B">
      <w:pPr>
        <w:pStyle w:val="a8"/>
        <w:spacing w:after="0"/>
        <w:ind w:left="0" w:firstLine="709"/>
        <w:jc w:val="both"/>
        <w:rPr>
          <w:rFonts w:ascii="Times New Roman" w:hAnsi="Times New Roman"/>
          <w:sz w:val="16"/>
          <w:szCs w:val="16"/>
        </w:rPr>
      </w:pPr>
    </w:p>
    <w:p w:rsidR="00C53B0B" w:rsidRPr="009A0581" w:rsidRDefault="00903825"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202</w:t>
      </w:r>
      <w:r w:rsidR="00D8352E" w:rsidRPr="009A0581">
        <w:rPr>
          <w:rFonts w:ascii="Times New Roman" w:hAnsi="Times New Roman"/>
          <w:sz w:val="26"/>
          <w:szCs w:val="26"/>
        </w:rPr>
        <w:t>2</w:t>
      </w:r>
      <w:r w:rsidR="00A3530F" w:rsidRPr="009A0581">
        <w:rPr>
          <w:rFonts w:ascii="Times New Roman" w:hAnsi="Times New Roman"/>
          <w:sz w:val="26"/>
          <w:szCs w:val="26"/>
        </w:rPr>
        <w:t xml:space="preserve"> году</w:t>
      </w:r>
      <w:r w:rsidRPr="009A0581">
        <w:rPr>
          <w:rFonts w:ascii="Times New Roman" w:hAnsi="Times New Roman"/>
          <w:sz w:val="26"/>
          <w:szCs w:val="26"/>
        </w:rPr>
        <w:t xml:space="preserve"> к уровню 202</w:t>
      </w:r>
      <w:r w:rsidR="00D8352E" w:rsidRPr="009A0581">
        <w:rPr>
          <w:rFonts w:ascii="Times New Roman" w:hAnsi="Times New Roman"/>
          <w:sz w:val="26"/>
          <w:szCs w:val="26"/>
        </w:rPr>
        <w:t>1</w:t>
      </w:r>
      <w:r w:rsidR="00C53B0B" w:rsidRPr="009A0581">
        <w:rPr>
          <w:rFonts w:ascii="Times New Roman" w:hAnsi="Times New Roman"/>
          <w:sz w:val="26"/>
          <w:szCs w:val="26"/>
        </w:rPr>
        <w:t xml:space="preserve"> года в целом отмечено </w:t>
      </w:r>
      <w:r w:rsidR="00D8352E" w:rsidRPr="009A0581">
        <w:rPr>
          <w:rFonts w:ascii="Times New Roman" w:hAnsi="Times New Roman"/>
          <w:sz w:val="26"/>
          <w:szCs w:val="26"/>
        </w:rPr>
        <w:t>сокращение</w:t>
      </w:r>
      <w:r w:rsidRPr="009A0581">
        <w:rPr>
          <w:rFonts w:ascii="Times New Roman" w:hAnsi="Times New Roman"/>
          <w:sz w:val="26"/>
          <w:szCs w:val="26"/>
        </w:rPr>
        <w:t xml:space="preserve"> доход</w:t>
      </w:r>
      <w:r w:rsidR="00D8352E" w:rsidRPr="009A0581">
        <w:rPr>
          <w:rFonts w:ascii="Times New Roman" w:hAnsi="Times New Roman"/>
          <w:sz w:val="26"/>
          <w:szCs w:val="26"/>
        </w:rPr>
        <w:t>ов</w:t>
      </w:r>
      <w:r w:rsidRPr="009A0581">
        <w:rPr>
          <w:rFonts w:ascii="Times New Roman" w:hAnsi="Times New Roman"/>
          <w:sz w:val="26"/>
          <w:szCs w:val="26"/>
        </w:rPr>
        <w:t xml:space="preserve"> на</w:t>
      </w:r>
      <w:r w:rsidR="008E2099" w:rsidRPr="009A0581">
        <w:rPr>
          <w:rFonts w:ascii="Times New Roman" w:hAnsi="Times New Roman"/>
          <w:sz w:val="26"/>
          <w:szCs w:val="26"/>
        </w:rPr>
        <w:t xml:space="preserve"> </w:t>
      </w:r>
      <w:r w:rsidR="00D8352E" w:rsidRPr="009A0581">
        <w:rPr>
          <w:rFonts w:ascii="Times New Roman" w:hAnsi="Times New Roman"/>
          <w:sz w:val="26"/>
          <w:szCs w:val="26"/>
        </w:rPr>
        <w:t>4,4</w:t>
      </w:r>
      <w:r w:rsidR="008E2099" w:rsidRPr="009A0581">
        <w:rPr>
          <w:rFonts w:ascii="Times New Roman" w:hAnsi="Times New Roman"/>
          <w:sz w:val="26"/>
          <w:szCs w:val="26"/>
        </w:rPr>
        <w:t>%,</w:t>
      </w:r>
      <w:r w:rsidRPr="009A0581">
        <w:rPr>
          <w:rFonts w:ascii="Times New Roman" w:hAnsi="Times New Roman"/>
          <w:sz w:val="26"/>
          <w:szCs w:val="26"/>
        </w:rPr>
        <w:t xml:space="preserve"> </w:t>
      </w:r>
      <w:r w:rsidR="00D8352E" w:rsidRPr="009A0581">
        <w:rPr>
          <w:rFonts w:ascii="Times New Roman" w:hAnsi="Times New Roman"/>
          <w:sz w:val="26"/>
          <w:szCs w:val="26"/>
        </w:rPr>
        <w:t xml:space="preserve">и увеличение </w:t>
      </w:r>
      <w:r w:rsidR="00C53B0B" w:rsidRPr="009A0581">
        <w:rPr>
          <w:rFonts w:ascii="Times New Roman" w:hAnsi="Times New Roman"/>
          <w:sz w:val="26"/>
          <w:szCs w:val="26"/>
        </w:rPr>
        <w:t xml:space="preserve">расходов на </w:t>
      </w:r>
      <w:r w:rsidR="00D8352E" w:rsidRPr="009A0581">
        <w:rPr>
          <w:rFonts w:ascii="Times New Roman" w:hAnsi="Times New Roman"/>
          <w:sz w:val="26"/>
          <w:szCs w:val="26"/>
        </w:rPr>
        <w:t>41,7</w:t>
      </w:r>
      <w:r w:rsidR="00C53B0B" w:rsidRPr="009A0581">
        <w:rPr>
          <w:rFonts w:ascii="Times New Roman" w:hAnsi="Times New Roman"/>
          <w:sz w:val="26"/>
          <w:szCs w:val="26"/>
        </w:rPr>
        <w:t xml:space="preserve">%. </w:t>
      </w:r>
    </w:p>
    <w:p w:rsidR="00C53B0B" w:rsidRPr="009A0581" w:rsidRDefault="00C53B0B" w:rsidP="00D355BD">
      <w:pPr>
        <w:spacing w:after="0" w:line="240" w:lineRule="auto"/>
        <w:ind w:left="-142" w:firstLine="852"/>
        <w:jc w:val="both"/>
        <w:rPr>
          <w:rFonts w:ascii="Times New Roman" w:hAnsi="Times New Roman"/>
          <w:sz w:val="26"/>
          <w:szCs w:val="26"/>
        </w:rPr>
      </w:pPr>
      <w:r w:rsidRPr="009A0581">
        <w:rPr>
          <w:rFonts w:ascii="Times New Roman" w:hAnsi="Times New Roman"/>
          <w:sz w:val="26"/>
          <w:szCs w:val="26"/>
        </w:rPr>
        <w:t xml:space="preserve">По данным </w:t>
      </w:r>
      <w:r w:rsidR="007F130D" w:rsidRPr="009A0581">
        <w:rPr>
          <w:rFonts w:ascii="Times New Roman" w:hAnsi="Times New Roman"/>
          <w:sz w:val="26"/>
          <w:szCs w:val="26"/>
        </w:rPr>
        <w:t>ф.0503169</w:t>
      </w:r>
      <w:r w:rsidRPr="009A0581">
        <w:rPr>
          <w:rFonts w:ascii="Times New Roman" w:hAnsi="Times New Roman"/>
          <w:sz w:val="26"/>
          <w:szCs w:val="26"/>
        </w:rPr>
        <w:t xml:space="preserve"> установлено, что дебитор</w:t>
      </w:r>
      <w:r w:rsidR="00464FBF" w:rsidRPr="009A0581">
        <w:rPr>
          <w:rFonts w:ascii="Times New Roman" w:hAnsi="Times New Roman"/>
          <w:sz w:val="26"/>
          <w:szCs w:val="26"/>
        </w:rPr>
        <w:t>ская задолженность на 01.01.202</w:t>
      </w:r>
      <w:r w:rsidR="00F0473C" w:rsidRPr="009A0581">
        <w:rPr>
          <w:rFonts w:ascii="Times New Roman" w:hAnsi="Times New Roman"/>
          <w:sz w:val="26"/>
          <w:szCs w:val="26"/>
        </w:rPr>
        <w:t>2</w:t>
      </w:r>
      <w:r w:rsidRPr="009A0581">
        <w:rPr>
          <w:rFonts w:ascii="Times New Roman" w:hAnsi="Times New Roman"/>
          <w:sz w:val="26"/>
          <w:szCs w:val="26"/>
        </w:rPr>
        <w:t xml:space="preserve"> года состав</w:t>
      </w:r>
      <w:r w:rsidR="007F130D" w:rsidRPr="009A0581">
        <w:rPr>
          <w:rFonts w:ascii="Times New Roman" w:hAnsi="Times New Roman"/>
          <w:sz w:val="26"/>
          <w:szCs w:val="26"/>
        </w:rPr>
        <w:t>ляла</w:t>
      </w:r>
      <w:r w:rsidRPr="009A0581">
        <w:rPr>
          <w:rFonts w:ascii="Times New Roman" w:hAnsi="Times New Roman"/>
          <w:sz w:val="26"/>
          <w:szCs w:val="26"/>
        </w:rPr>
        <w:t xml:space="preserve"> </w:t>
      </w:r>
      <w:r w:rsidR="00F0473C" w:rsidRPr="009A0581">
        <w:rPr>
          <w:rFonts w:ascii="Times New Roman" w:hAnsi="Times New Roman"/>
          <w:sz w:val="26"/>
          <w:szCs w:val="26"/>
        </w:rPr>
        <w:t>32 805,03162</w:t>
      </w:r>
      <w:r w:rsidR="007F130D" w:rsidRPr="009A0581">
        <w:rPr>
          <w:rFonts w:ascii="Times New Roman" w:hAnsi="Times New Roman"/>
          <w:sz w:val="26"/>
          <w:szCs w:val="26"/>
        </w:rPr>
        <w:t xml:space="preserve"> </w:t>
      </w:r>
      <w:r w:rsidR="00464FBF" w:rsidRPr="009A0581">
        <w:rPr>
          <w:rFonts w:ascii="Times New Roman" w:hAnsi="Times New Roman"/>
          <w:sz w:val="26"/>
          <w:szCs w:val="26"/>
        </w:rPr>
        <w:t>тыс. руб., в течение 202</w:t>
      </w:r>
      <w:r w:rsidR="00F0473C" w:rsidRPr="009A0581">
        <w:rPr>
          <w:rFonts w:ascii="Times New Roman" w:hAnsi="Times New Roman"/>
          <w:sz w:val="26"/>
          <w:szCs w:val="26"/>
        </w:rPr>
        <w:t>2</w:t>
      </w:r>
      <w:r w:rsidRPr="009A0581">
        <w:rPr>
          <w:rFonts w:ascii="Times New Roman" w:hAnsi="Times New Roman"/>
          <w:sz w:val="26"/>
          <w:szCs w:val="26"/>
        </w:rPr>
        <w:t xml:space="preserve"> года дебиторская задолженность </w:t>
      </w:r>
      <w:r w:rsidR="007F130D" w:rsidRPr="009A0581">
        <w:rPr>
          <w:rFonts w:ascii="Times New Roman" w:hAnsi="Times New Roman"/>
          <w:sz w:val="26"/>
          <w:szCs w:val="26"/>
        </w:rPr>
        <w:t>сократилась</w:t>
      </w:r>
      <w:r w:rsidRPr="009A0581">
        <w:rPr>
          <w:rFonts w:ascii="Times New Roman" w:hAnsi="Times New Roman"/>
          <w:sz w:val="26"/>
          <w:szCs w:val="26"/>
        </w:rPr>
        <w:t xml:space="preserve"> </w:t>
      </w:r>
      <w:r w:rsidR="008E0E08" w:rsidRPr="009A0581">
        <w:rPr>
          <w:rFonts w:ascii="Times New Roman" w:hAnsi="Times New Roman"/>
          <w:sz w:val="26"/>
          <w:szCs w:val="26"/>
        </w:rPr>
        <w:t xml:space="preserve">на </w:t>
      </w:r>
      <w:r w:rsidR="00F0473C" w:rsidRPr="009A0581">
        <w:rPr>
          <w:rFonts w:ascii="Times New Roman" w:hAnsi="Times New Roman"/>
          <w:sz w:val="26"/>
          <w:szCs w:val="26"/>
        </w:rPr>
        <w:t>7 962,36191</w:t>
      </w:r>
      <w:r w:rsidR="008E0E08" w:rsidRPr="009A0581">
        <w:rPr>
          <w:rFonts w:ascii="Times New Roman" w:hAnsi="Times New Roman"/>
          <w:sz w:val="26"/>
          <w:szCs w:val="26"/>
        </w:rPr>
        <w:t xml:space="preserve"> тыс. руб., или на 2</w:t>
      </w:r>
      <w:r w:rsidR="00F0473C" w:rsidRPr="009A0581">
        <w:rPr>
          <w:rFonts w:ascii="Times New Roman" w:hAnsi="Times New Roman"/>
          <w:sz w:val="26"/>
          <w:szCs w:val="26"/>
        </w:rPr>
        <w:t>4</w:t>
      </w:r>
      <w:r w:rsidR="008E0E08" w:rsidRPr="009A0581">
        <w:rPr>
          <w:rFonts w:ascii="Times New Roman" w:hAnsi="Times New Roman"/>
          <w:sz w:val="26"/>
          <w:szCs w:val="26"/>
        </w:rPr>
        <w:t xml:space="preserve">,3% </w:t>
      </w:r>
      <w:r w:rsidRPr="009A0581">
        <w:rPr>
          <w:rFonts w:ascii="Times New Roman" w:hAnsi="Times New Roman"/>
          <w:sz w:val="26"/>
          <w:szCs w:val="26"/>
        </w:rPr>
        <w:t>и</w:t>
      </w:r>
      <w:r w:rsidR="00464FBF" w:rsidRPr="009A0581">
        <w:rPr>
          <w:rFonts w:ascii="Times New Roman" w:hAnsi="Times New Roman"/>
          <w:sz w:val="26"/>
          <w:szCs w:val="26"/>
        </w:rPr>
        <w:t xml:space="preserve"> на 01.01.202</w:t>
      </w:r>
      <w:r w:rsidR="00F0473C" w:rsidRPr="009A0581">
        <w:rPr>
          <w:rFonts w:ascii="Times New Roman" w:hAnsi="Times New Roman"/>
          <w:sz w:val="26"/>
          <w:szCs w:val="26"/>
        </w:rPr>
        <w:t>3</w:t>
      </w:r>
      <w:r w:rsidRPr="009A0581">
        <w:rPr>
          <w:rFonts w:ascii="Times New Roman" w:hAnsi="Times New Roman"/>
          <w:sz w:val="26"/>
          <w:szCs w:val="26"/>
        </w:rPr>
        <w:t xml:space="preserve"> </w:t>
      </w:r>
      <w:r w:rsidR="007F130D" w:rsidRPr="009A0581">
        <w:rPr>
          <w:rFonts w:ascii="Times New Roman" w:hAnsi="Times New Roman"/>
          <w:sz w:val="26"/>
          <w:szCs w:val="26"/>
        </w:rPr>
        <w:t>составила</w:t>
      </w:r>
      <w:r w:rsidRPr="009A0581">
        <w:rPr>
          <w:rFonts w:ascii="Times New Roman" w:hAnsi="Times New Roman"/>
          <w:sz w:val="26"/>
          <w:szCs w:val="26"/>
        </w:rPr>
        <w:t xml:space="preserve"> </w:t>
      </w:r>
      <w:r w:rsidR="00F0473C" w:rsidRPr="009A0581">
        <w:rPr>
          <w:rFonts w:ascii="Times New Roman" w:hAnsi="Times New Roman"/>
          <w:sz w:val="26"/>
          <w:szCs w:val="26"/>
        </w:rPr>
        <w:t>24 842,66971</w:t>
      </w:r>
      <w:r w:rsidRPr="009A0581">
        <w:rPr>
          <w:rFonts w:ascii="Times New Roman" w:hAnsi="Times New Roman"/>
          <w:sz w:val="26"/>
          <w:szCs w:val="26"/>
        </w:rPr>
        <w:t xml:space="preserve"> тыс. руб.</w:t>
      </w:r>
    </w:p>
    <w:p w:rsidR="00A4267E" w:rsidRPr="009A0581" w:rsidRDefault="00316EA3" w:rsidP="00EA2389">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Кредиторс</w:t>
      </w:r>
      <w:r w:rsidR="004670DD" w:rsidRPr="009A0581">
        <w:rPr>
          <w:rFonts w:ascii="Times New Roman" w:hAnsi="Times New Roman"/>
          <w:sz w:val="26"/>
          <w:szCs w:val="26"/>
        </w:rPr>
        <w:t>кая задолженность на начало 202</w:t>
      </w:r>
      <w:r w:rsidR="004F032B" w:rsidRPr="009A0581">
        <w:rPr>
          <w:rFonts w:ascii="Times New Roman" w:hAnsi="Times New Roman"/>
          <w:sz w:val="26"/>
          <w:szCs w:val="26"/>
        </w:rPr>
        <w:t>2</w:t>
      </w:r>
      <w:r w:rsidRPr="009A0581">
        <w:rPr>
          <w:rFonts w:ascii="Times New Roman" w:hAnsi="Times New Roman"/>
          <w:sz w:val="26"/>
          <w:szCs w:val="26"/>
        </w:rPr>
        <w:t xml:space="preserve"> года составила </w:t>
      </w:r>
      <w:r w:rsidR="004F032B" w:rsidRPr="009A0581">
        <w:rPr>
          <w:rFonts w:ascii="Times New Roman" w:hAnsi="Times New Roman"/>
          <w:sz w:val="26"/>
          <w:szCs w:val="26"/>
        </w:rPr>
        <w:t>181,57338</w:t>
      </w:r>
      <w:r w:rsidR="00C75AC8" w:rsidRPr="009A0581">
        <w:rPr>
          <w:rFonts w:ascii="Times New Roman" w:hAnsi="Times New Roman"/>
          <w:sz w:val="26"/>
          <w:szCs w:val="26"/>
        </w:rPr>
        <w:t xml:space="preserve"> </w:t>
      </w:r>
      <w:r w:rsidRPr="009A0581">
        <w:rPr>
          <w:rFonts w:ascii="Times New Roman" w:hAnsi="Times New Roman"/>
          <w:sz w:val="26"/>
          <w:szCs w:val="26"/>
        </w:rPr>
        <w:t xml:space="preserve">тыс. </w:t>
      </w:r>
      <w:r w:rsidR="00464FBF" w:rsidRPr="009A0581">
        <w:rPr>
          <w:rFonts w:ascii="Times New Roman" w:hAnsi="Times New Roman"/>
          <w:sz w:val="26"/>
          <w:szCs w:val="26"/>
        </w:rPr>
        <w:t>руб., по состоянию на 01.01.202</w:t>
      </w:r>
      <w:r w:rsidR="004F032B" w:rsidRPr="009A0581">
        <w:rPr>
          <w:rFonts w:ascii="Times New Roman" w:hAnsi="Times New Roman"/>
          <w:sz w:val="26"/>
          <w:szCs w:val="26"/>
        </w:rPr>
        <w:t>3</w:t>
      </w:r>
      <w:r w:rsidR="004670DD" w:rsidRPr="009A0581">
        <w:rPr>
          <w:rFonts w:ascii="Times New Roman" w:hAnsi="Times New Roman"/>
          <w:sz w:val="26"/>
          <w:szCs w:val="26"/>
        </w:rPr>
        <w:t xml:space="preserve"> </w:t>
      </w:r>
      <w:r w:rsidR="004F032B" w:rsidRPr="009A0581">
        <w:rPr>
          <w:rFonts w:ascii="Times New Roman" w:hAnsi="Times New Roman"/>
          <w:sz w:val="26"/>
          <w:szCs w:val="26"/>
        </w:rPr>
        <w:t>отсутствует</w:t>
      </w:r>
      <w:r w:rsidR="00B07D96" w:rsidRPr="009A0581">
        <w:rPr>
          <w:rFonts w:ascii="Times New Roman" w:hAnsi="Times New Roman"/>
          <w:sz w:val="26"/>
          <w:szCs w:val="26"/>
        </w:rPr>
        <w:t>.</w:t>
      </w:r>
      <w:r w:rsidR="00FB1E59" w:rsidRPr="009A0581">
        <w:rPr>
          <w:rFonts w:ascii="Times New Roman" w:hAnsi="Times New Roman"/>
          <w:sz w:val="26"/>
          <w:szCs w:val="26"/>
        </w:rPr>
        <w:t xml:space="preserve"> </w:t>
      </w:r>
    </w:p>
    <w:p w:rsidR="009516C1" w:rsidRPr="009A0581" w:rsidRDefault="00316EA3" w:rsidP="002974F3">
      <w:pPr>
        <w:pStyle w:val="a8"/>
        <w:spacing w:after="0" w:line="240" w:lineRule="auto"/>
        <w:ind w:left="0" w:firstLine="709"/>
        <w:jc w:val="both"/>
        <w:rPr>
          <w:rFonts w:ascii="Times New Roman" w:hAnsi="Times New Roman"/>
          <w:i/>
          <w:sz w:val="26"/>
          <w:szCs w:val="26"/>
        </w:rPr>
      </w:pPr>
      <w:r w:rsidRPr="009A0581">
        <w:rPr>
          <w:rFonts w:ascii="Times New Roman" w:hAnsi="Times New Roman"/>
          <w:sz w:val="26"/>
          <w:szCs w:val="26"/>
        </w:rPr>
        <w:t xml:space="preserve"> </w:t>
      </w:r>
      <w:r w:rsidR="009516C1" w:rsidRPr="009A0581">
        <w:rPr>
          <w:rFonts w:ascii="Times New Roman" w:hAnsi="Times New Roman"/>
          <w:sz w:val="26"/>
          <w:szCs w:val="26"/>
        </w:rPr>
        <w:t>Выверка показателей ф. 0503169 по дебиторской и кредиторской задолженности проведена на основании Баланса ф.0503130, отч</w:t>
      </w:r>
      <w:r w:rsidR="003A4A13" w:rsidRPr="009A0581">
        <w:rPr>
          <w:rFonts w:ascii="Times New Roman" w:hAnsi="Times New Roman"/>
          <w:sz w:val="26"/>
          <w:szCs w:val="26"/>
        </w:rPr>
        <w:t>ет ф.0503121 и отчет ф.0503128 р</w:t>
      </w:r>
      <w:r w:rsidR="009516C1" w:rsidRPr="009A0581">
        <w:rPr>
          <w:rFonts w:ascii="Times New Roman" w:hAnsi="Times New Roman"/>
          <w:sz w:val="26"/>
          <w:szCs w:val="26"/>
        </w:rPr>
        <w:t>асхождений не установлено</w:t>
      </w:r>
      <w:r w:rsidR="009516C1" w:rsidRPr="009A0581">
        <w:rPr>
          <w:rFonts w:ascii="Times New Roman" w:hAnsi="Times New Roman"/>
          <w:i/>
          <w:sz w:val="26"/>
          <w:szCs w:val="26"/>
        </w:rPr>
        <w:t>.</w:t>
      </w:r>
    </w:p>
    <w:p w:rsidR="00804D93" w:rsidRPr="009A0581" w:rsidRDefault="00804D93" w:rsidP="00804D93">
      <w:pPr>
        <w:spacing w:after="0" w:line="240" w:lineRule="auto"/>
        <w:ind w:firstLine="709"/>
        <w:jc w:val="both"/>
        <w:rPr>
          <w:rFonts w:ascii="Times New Roman" w:hAnsi="Times New Roman"/>
          <w:sz w:val="26"/>
          <w:szCs w:val="26"/>
          <w:u w:val="single"/>
        </w:rPr>
      </w:pPr>
      <w:r w:rsidRPr="009A0581">
        <w:rPr>
          <w:rFonts w:ascii="Times New Roman" w:hAnsi="Times New Roman"/>
          <w:sz w:val="26"/>
          <w:szCs w:val="26"/>
        </w:rPr>
        <w:t xml:space="preserve">Анализ исполнения судебных решений по денежным обязательствам. Согласно предоставленной форме бюджетной отчётности «Сведения об исполнении судебных решений по денежным обязательствам» (ф. 0503296) </w:t>
      </w:r>
      <w:r w:rsidRPr="009A0581">
        <w:rPr>
          <w:rFonts w:ascii="Times New Roman" w:hAnsi="Times New Roman"/>
          <w:b/>
          <w:sz w:val="26"/>
          <w:szCs w:val="26"/>
        </w:rPr>
        <w:t>(далее – ф.0503296)</w:t>
      </w:r>
      <w:r w:rsidRPr="009A0581">
        <w:rPr>
          <w:rFonts w:ascii="Times New Roman" w:hAnsi="Times New Roman"/>
          <w:sz w:val="26"/>
          <w:szCs w:val="26"/>
        </w:rPr>
        <w:t xml:space="preserve"> установлено, что </w:t>
      </w:r>
      <w:r w:rsidRPr="009A0581">
        <w:rPr>
          <w:rFonts w:ascii="Times New Roman" w:hAnsi="Times New Roman"/>
          <w:sz w:val="26"/>
          <w:szCs w:val="26"/>
          <w:u w:val="single"/>
        </w:rPr>
        <w:t xml:space="preserve">при исполнении бюджета в 2022 году Комитетом расходовались денежные средства по судебным решениям судов судебной системы РФ, принятым с начала текущего года в сумме 895,66552 тыс. руб., в том числе по исполнительным документам 15,66552 тыс. руб. </w:t>
      </w:r>
    </w:p>
    <w:p w:rsidR="00804D93" w:rsidRPr="009A0581" w:rsidRDefault="00804D93" w:rsidP="00804D93">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2021 годом исполнение денежных обязательств по судебным решениям </w:t>
      </w:r>
      <w:r w:rsidR="00CA31BB" w:rsidRPr="009A0581">
        <w:rPr>
          <w:rFonts w:ascii="Times New Roman" w:hAnsi="Times New Roman"/>
          <w:sz w:val="26"/>
          <w:szCs w:val="26"/>
        </w:rPr>
        <w:t>не осуществлялось</w:t>
      </w:r>
      <w:r w:rsidRPr="009A0581">
        <w:rPr>
          <w:rFonts w:ascii="Times New Roman" w:hAnsi="Times New Roman"/>
          <w:sz w:val="26"/>
          <w:szCs w:val="26"/>
        </w:rPr>
        <w:t xml:space="preserve">. </w:t>
      </w:r>
    </w:p>
    <w:p w:rsidR="00804D93" w:rsidRPr="009A0581" w:rsidRDefault="00804D93" w:rsidP="00804D93">
      <w:pPr>
        <w:pStyle w:val="a8"/>
        <w:spacing w:after="0" w:line="240" w:lineRule="auto"/>
        <w:ind w:left="0" w:firstLine="709"/>
        <w:jc w:val="both"/>
        <w:rPr>
          <w:rFonts w:ascii="Times New Roman" w:hAnsi="Times New Roman"/>
          <w:i/>
          <w:sz w:val="26"/>
          <w:szCs w:val="26"/>
          <w:u w:val="single"/>
        </w:rPr>
      </w:pPr>
      <w:r w:rsidRPr="009A0581">
        <w:rPr>
          <w:rFonts w:ascii="Times New Roman" w:hAnsi="Times New Roman"/>
          <w:sz w:val="26"/>
          <w:szCs w:val="26"/>
          <w:u w:val="single"/>
        </w:rPr>
        <w:t xml:space="preserve">Оплата судебных расходов по делам, принятым не в пользу </w:t>
      </w:r>
      <w:r w:rsidR="00CA31BB" w:rsidRPr="009A0581">
        <w:rPr>
          <w:rFonts w:ascii="Times New Roman" w:hAnsi="Times New Roman"/>
          <w:sz w:val="26"/>
          <w:szCs w:val="26"/>
          <w:u w:val="single"/>
        </w:rPr>
        <w:t>Комитета</w:t>
      </w:r>
      <w:r w:rsidRPr="009A0581">
        <w:rPr>
          <w:rFonts w:ascii="Times New Roman" w:hAnsi="Times New Roman"/>
          <w:sz w:val="26"/>
          <w:szCs w:val="26"/>
          <w:u w:val="single"/>
        </w:rPr>
        <w:t>, привела к выделению дополнительных бюджетных средств (в том числе и на оплату судебных издержек), что свидетельствует об их неэффективном использовании</w:t>
      </w:r>
      <w:r w:rsidR="00CA31BB" w:rsidRPr="009A0581">
        <w:rPr>
          <w:rFonts w:ascii="Times New Roman" w:hAnsi="Times New Roman"/>
          <w:sz w:val="26"/>
          <w:szCs w:val="26"/>
          <w:u w:val="single"/>
        </w:rPr>
        <w:t>.</w:t>
      </w:r>
    </w:p>
    <w:p w:rsidR="0006695A" w:rsidRPr="009A0581" w:rsidRDefault="00956D62" w:rsidP="00EA2389">
      <w:pPr>
        <w:pStyle w:val="a8"/>
        <w:spacing w:after="0" w:line="240" w:lineRule="auto"/>
        <w:ind w:left="0" w:firstLine="709"/>
        <w:jc w:val="both"/>
        <w:rPr>
          <w:rFonts w:ascii="Times New Roman" w:hAnsi="Times New Roman"/>
          <w:i/>
          <w:sz w:val="26"/>
          <w:szCs w:val="26"/>
          <w:u w:val="single"/>
        </w:rPr>
      </w:pPr>
      <w:r w:rsidRPr="009A0581">
        <w:rPr>
          <w:rFonts w:ascii="Times New Roman" w:hAnsi="Times New Roman"/>
          <w:i/>
          <w:sz w:val="26"/>
          <w:szCs w:val="26"/>
          <w:u w:val="single"/>
        </w:rPr>
        <w:t>Кроме того</w:t>
      </w:r>
      <w:r w:rsidR="00C8298F" w:rsidRPr="009A0581">
        <w:rPr>
          <w:rFonts w:ascii="Times New Roman" w:hAnsi="Times New Roman"/>
          <w:i/>
          <w:sz w:val="26"/>
          <w:szCs w:val="26"/>
          <w:u w:val="single"/>
        </w:rPr>
        <w:t xml:space="preserve">, </w:t>
      </w:r>
      <w:r w:rsidRPr="009A0581">
        <w:rPr>
          <w:rFonts w:ascii="Times New Roman" w:hAnsi="Times New Roman"/>
          <w:i/>
          <w:sz w:val="26"/>
          <w:szCs w:val="26"/>
          <w:u w:val="single"/>
        </w:rPr>
        <w:t>п</w:t>
      </w:r>
      <w:r w:rsidR="002974F3" w:rsidRPr="009A0581">
        <w:rPr>
          <w:rFonts w:ascii="Times New Roman" w:hAnsi="Times New Roman"/>
          <w:i/>
          <w:sz w:val="26"/>
          <w:szCs w:val="26"/>
          <w:u w:val="single"/>
        </w:rPr>
        <w:t xml:space="preserve">ри проведении настоящей проверки </w:t>
      </w:r>
      <w:r w:rsidR="003461FF" w:rsidRPr="009A0581">
        <w:rPr>
          <w:rFonts w:ascii="Times New Roman" w:hAnsi="Times New Roman"/>
          <w:i/>
          <w:sz w:val="26"/>
          <w:szCs w:val="26"/>
          <w:u w:val="single"/>
        </w:rPr>
        <w:t xml:space="preserve">повторно </w:t>
      </w:r>
      <w:r w:rsidR="002974F3" w:rsidRPr="009A0581">
        <w:rPr>
          <w:rFonts w:ascii="Times New Roman" w:hAnsi="Times New Roman"/>
          <w:i/>
          <w:sz w:val="26"/>
          <w:szCs w:val="26"/>
          <w:u w:val="single"/>
        </w:rPr>
        <w:t>устан</w:t>
      </w:r>
      <w:r w:rsidR="007B3C5F" w:rsidRPr="009A0581">
        <w:rPr>
          <w:rFonts w:ascii="Times New Roman" w:hAnsi="Times New Roman"/>
          <w:i/>
          <w:sz w:val="26"/>
          <w:szCs w:val="26"/>
          <w:u w:val="single"/>
        </w:rPr>
        <w:t xml:space="preserve">овлены </w:t>
      </w:r>
      <w:r w:rsidRPr="009A0581">
        <w:rPr>
          <w:rFonts w:ascii="Times New Roman" w:hAnsi="Times New Roman"/>
          <w:i/>
          <w:sz w:val="26"/>
          <w:szCs w:val="26"/>
          <w:u w:val="single"/>
        </w:rPr>
        <w:t xml:space="preserve">следующие </w:t>
      </w:r>
      <w:r w:rsidR="007B3C5F" w:rsidRPr="009A0581">
        <w:rPr>
          <w:rFonts w:ascii="Times New Roman" w:hAnsi="Times New Roman"/>
          <w:i/>
          <w:sz w:val="26"/>
          <w:szCs w:val="26"/>
          <w:u w:val="single"/>
        </w:rPr>
        <w:t>нарушения</w:t>
      </w:r>
      <w:r w:rsidR="0006695A" w:rsidRPr="009A0581">
        <w:rPr>
          <w:rFonts w:ascii="Times New Roman" w:hAnsi="Times New Roman"/>
          <w:i/>
          <w:sz w:val="26"/>
          <w:szCs w:val="26"/>
          <w:u w:val="single"/>
        </w:rPr>
        <w:t xml:space="preserve"> требований </w:t>
      </w:r>
      <w:r w:rsidR="002974F3" w:rsidRPr="009A0581">
        <w:rPr>
          <w:rFonts w:ascii="Times New Roman" w:hAnsi="Times New Roman"/>
          <w:i/>
          <w:sz w:val="26"/>
          <w:szCs w:val="26"/>
          <w:u w:val="single"/>
        </w:rPr>
        <w:t>Инструкции №191н:</w:t>
      </w:r>
    </w:p>
    <w:p w:rsidR="00B03D8D" w:rsidRPr="009A0581" w:rsidRDefault="00B03D8D" w:rsidP="00956D62">
      <w:pPr>
        <w:pStyle w:val="a8"/>
        <w:spacing w:after="0" w:line="240" w:lineRule="auto"/>
        <w:ind w:left="0" w:firstLine="709"/>
        <w:jc w:val="both"/>
        <w:rPr>
          <w:rFonts w:ascii="Times New Roman" w:hAnsi="Times New Roman"/>
          <w:i/>
          <w:sz w:val="26"/>
          <w:szCs w:val="26"/>
          <w:u w:val="single"/>
        </w:rPr>
      </w:pPr>
      <w:r w:rsidRPr="009A0581">
        <w:rPr>
          <w:rFonts w:ascii="Times New Roman" w:hAnsi="Times New Roman"/>
          <w:i/>
          <w:sz w:val="26"/>
          <w:szCs w:val="26"/>
          <w:u w:val="single"/>
        </w:rPr>
        <w:t xml:space="preserve">- </w:t>
      </w:r>
      <w:r w:rsidR="00FB29F0" w:rsidRPr="009A0581">
        <w:rPr>
          <w:rFonts w:ascii="Times New Roman" w:hAnsi="Times New Roman"/>
          <w:i/>
          <w:sz w:val="26"/>
          <w:szCs w:val="26"/>
          <w:u w:val="single"/>
        </w:rPr>
        <w:t>пункта 152</w:t>
      </w:r>
      <w:r w:rsidR="008C6A22" w:rsidRPr="009A0581">
        <w:rPr>
          <w:rFonts w:ascii="Times New Roman" w:hAnsi="Times New Roman"/>
          <w:i/>
          <w:sz w:val="26"/>
          <w:szCs w:val="26"/>
          <w:u w:val="single"/>
        </w:rPr>
        <w:t xml:space="preserve"> (текстовая часть пояснительной записки (ф.503160) </w:t>
      </w:r>
      <w:r w:rsidR="004F2451" w:rsidRPr="009A0581">
        <w:rPr>
          <w:rFonts w:ascii="Times New Roman" w:hAnsi="Times New Roman"/>
          <w:i/>
          <w:sz w:val="26"/>
          <w:szCs w:val="26"/>
          <w:u w:val="single"/>
        </w:rPr>
        <w:t xml:space="preserve">составлена без разделения на разделы и не включает всю информацию, которую необходимо отразить в ней, в том числе в части проведения годовой инвентаризации; </w:t>
      </w:r>
      <w:r w:rsidR="008C6A22" w:rsidRPr="009A0581">
        <w:rPr>
          <w:rFonts w:ascii="Times New Roman" w:hAnsi="Times New Roman"/>
          <w:i/>
          <w:sz w:val="26"/>
          <w:szCs w:val="26"/>
          <w:u w:val="single"/>
        </w:rPr>
        <w:t xml:space="preserve">   </w:t>
      </w:r>
      <w:r w:rsidR="00FB29F0" w:rsidRPr="009A0581">
        <w:rPr>
          <w:rFonts w:ascii="Times New Roman" w:hAnsi="Times New Roman"/>
          <w:i/>
          <w:sz w:val="26"/>
          <w:szCs w:val="26"/>
          <w:u w:val="single"/>
        </w:rPr>
        <w:t xml:space="preserve"> </w:t>
      </w:r>
    </w:p>
    <w:p w:rsidR="00F37103" w:rsidRPr="009A0581" w:rsidRDefault="00F37103" w:rsidP="00F37103">
      <w:pPr>
        <w:pStyle w:val="a8"/>
        <w:spacing w:after="0" w:line="240" w:lineRule="auto"/>
        <w:ind w:left="0" w:firstLine="709"/>
        <w:jc w:val="both"/>
        <w:rPr>
          <w:rFonts w:ascii="Times New Roman" w:hAnsi="Times New Roman"/>
          <w:i/>
          <w:sz w:val="26"/>
          <w:szCs w:val="26"/>
          <w:u w:val="single"/>
        </w:rPr>
      </w:pPr>
      <w:r w:rsidRPr="009A0581">
        <w:rPr>
          <w:rFonts w:ascii="Times New Roman" w:hAnsi="Times New Roman"/>
          <w:i/>
          <w:sz w:val="26"/>
          <w:szCs w:val="26"/>
          <w:u w:val="single"/>
        </w:rPr>
        <w:t>- пунктов 8 и 152 Инструкции №191н (в составе пояснительной записки отсутствует Таблица №3 «Сведения об исполнении текстовых статей закона (решения) о бюджете» или информация об отсутствии показателей, предусмотренных указанной таблицей);</w:t>
      </w:r>
    </w:p>
    <w:p w:rsidR="00782705" w:rsidRPr="009A0581" w:rsidRDefault="00965AF8" w:rsidP="00782705">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Стоит обратить внимание, что в текстовой части пояснительной записки (ф. 05023160)</w:t>
      </w:r>
      <w:r w:rsidR="00935E92" w:rsidRPr="009A0581">
        <w:rPr>
          <w:rFonts w:ascii="Times New Roman" w:hAnsi="Times New Roman"/>
          <w:i/>
          <w:sz w:val="26"/>
          <w:szCs w:val="26"/>
          <w:u w:val="single"/>
        </w:rPr>
        <w:t xml:space="preserve"> присутствует ссылка на форму документа, утратившего</w:t>
      </w:r>
      <w:r w:rsidRPr="009A0581">
        <w:rPr>
          <w:rFonts w:ascii="Times New Roman" w:hAnsi="Times New Roman"/>
          <w:i/>
          <w:sz w:val="26"/>
          <w:szCs w:val="26"/>
          <w:u w:val="single"/>
        </w:rPr>
        <w:t xml:space="preserve"> силу: ф.0503176</w:t>
      </w:r>
      <w:r w:rsidRPr="009A0581">
        <w:rPr>
          <w:rStyle w:val="a5"/>
          <w:rFonts w:ascii="Times New Roman" w:hAnsi="Times New Roman"/>
          <w:i/>
          <w:sz w:val="26"/>
          <w:szCs w:val="26"/>
          <w:u w:val="single"/>
        </w:rPr>
        <w:footnoteReference w:id="16"/>
      </w:r>
      <w:r w:rsidR="00935E92" w:rsidRPr="009A0581">
        <w:rPr>
          <w:rFonts w:ascii="Times New Roman" w:hAnsi="Times New Roman"/>
          <w:i/>
          <w:sz w:val="26"/>
          <w:szCs w:val="26"/>
          <w:u w:val="single"/>
        </w:rPr>
        <w:t>.</w:t>
      </w:r>
    </w:p>
    <w:p w:rsidR="00782705" w:rsidRPr="009A0581" w:rsidRDefault="00E20C93" w:rsidP="00782705">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6.7.9</w:t>
      </w:r>
      <w:r w:rsidR="00782705" w:rsidRPr="009A0581">
        <w:rPr>
          <w:rFonts w:ascii="Times New Roman" w:hAnsi="Times New Roman"/>
          <w:i/>
          <w:sz w:val="26"/>
          <w:szCs w:val="26"/>
          <w:u w:val="single"/>
        </w:rPr>
        <w:t xml:space="preserve">.В нарушение пункта 37 ФСБУ «Предоставление бухгалтерской (финансовой) отчетности) в текстовой части ф. 0503160 «Пояснительная записка» необходимая информация раскрыта не в полном объеме (так, например, отсутствует информация о наименовании органа, осуществляющего внешний </w:t>
      </w:r>
      <w:r w:rsidR="00AF069A" w:rsidRPr="009A0581">
        <w:rPr>
          <w:rFonts w:ascii="Times New Roman" w:hAnsi="Times New Roman"/>
          <w:i/>
          <w:sz w:val="26"/>
          <w:szCs w:val="26"/>
          <w:u w:val="single"/>
        </w:rPr>
        <w:t>муниципальный</w:t>
      </w:r>
      <w:r w:rsidR="00782705" w:rsidRPr="009A0581">
        <w:rPr>
          <w:rFonts w:ascii="Times New Roman" w:hAnsi="Times New Roman"/>
          <w:i/>
          <w:sz w:val="26"/>
          <w:szCs w:val="26"/>
          <w:u w:val="single"/>
        </w:rPr>
        <w:t xml:space="preserve"> финансовый контроль). </w:t>
      </w:r>
    </w:p>
    <w:p w:rsidR="00782705" w:rsidRPr="009A0581" w:rsidRDefault="00782705" w:rsidP="008A3CE2">
      <w:pPr>
        <w:spacing w:after="0" w:line="240" w:lineRule="auto"/>
        <w:ind w:firstLine="709"/>
        <w:jc w:val="both"/>
        <w:rPr>
          <w:rFonts w:ascii="Times New Roman" w:hAnsi="Times New Roman"/>
          <w:b/>
          <w:sz w:val="26"/>
          <w:szCs w:val="26"/>
        </w:rPr>
      </w:pPr>
      <w:r w:rsidRPr="009A0581">
        <w:rPr>
          <w:rFonts w:ascii="Times New Roman" w:hAnsi="Times New Roman"/>
          <w:b/>
          <w:sz w:val="26"/>
          <w:szCs w:val="26"/>
        </w:rPr>
        <w:t xml:space="preserve">ВЫВОДЫ: </w:t>
      </w:r>
    </w:p>
    <w:p w:rsidR="00F90931" w:rsidRPr="009A0581" w:rsidRDefault="00F90931" w:rsidP="00F90931">
      <w:pPr>
        <w:spacing w:after="0" w:line="240" w:lineRule="auto"/>
        <w:ind w:firstLine="709"/>
        <w:jc w:val="both"/>
        <w:rPr>
          <w:rFonts w:ascii="Times New Roman" w:hAnsi="Times New Roman"/>
          <w:i/>
          <w:sz w:val="26"/>
          <w:szCs w:val="26"/>
          <w:u w:val="single"/>
        </w:rPr>
      </w:pPr>
      <w:r w:rsidRPr="009A0581">
        <w:rPr>
          <w:rFonts w:ascii="Times New Roman" w:hAnsi="Times New Roman"/>
          <w:sz w:val="26"/>
          <w:szCs w:val="26"/>
        </w:rPr>
        <w:t>1. В КСО годовая бюджетная отчетность КУИ за 202</w:t>
      </w:r>
      <w:r w:rsidR="00346D9C" w:rsidRPr="009A0581">
        <w:rPr>
          <w:rFonts w:ascii="Times New Roman" w:hAnsi="Times New Roman"/>
          <w:sz w:val="26"/>
          <w:szCs w:val="26"/>
        </w:rPr>
        <w:t>2</w:t>
      </w:r>
      <w:r w:rsidRPr="009A0581">
        <w:rPr>
          <w:rFonts w:ascii="Times New Roman" w:hAnsi="Times New Roman"/>
          <w:sz w:val="26"/>
          <w:szCs w:val="26"/>
        </w:rPr>
        <w:t xml:space="preserve"> год представлена Финансовым управлением с соблюдением сроков, установленных пунктом 3 статьи 264.4. БК РФ, пунктом </w:t>
      </w:r>
      <w:r w:rsidRPr="009A0581">
        <w:rPr>
          <w:rFonts w:ascii="Times New Roman" w:hAnsi="Times New Roman"/>
          <w:sz w:val="26"/>
          <w:szCs w:val="26"/>
        </w:rPr>
        <w:lastRenderedPageBreak/>
        <w:t xml:space="preserve">2 части 9 раздела </w:t>
      </w:r>
      <w:r w:rsidRPr="009A0581">
        <w:rPr>
          <w:rFonts w:ascii="Times New Roman" w:hAnsi="Times New Roman"/>
          <w:sz w:val="26"/>
          <w:szCs w:val="26"/>
          <w:lang w:val="en-US"/>
        </w:rPr>
        <w:t>III</w:t>
      </w:r>
      <w:r w:rsidRPr="009A0581">
        <w:rPr>
          <w:rFonts w:ascii="Times New Roman" w:hAnsi="Times New Roman"/>
          <w:sz w:val="26"/>
          <w:szCs w:val="26"/>
        </w:rPr>
        <w:t xml:space="preserve"> Положения о бюджетном процессе и в целом содержит все формы с показателями, которые предусмотрены Инструкцией №191н</w:t>
      </w:r>
      <w:r w:rsidRPr="009A0581">
        <w:rPr>
          <w:rFonts w:ascii="Times New Roman" w:hAnsi="Times New Roman"/>
          <w:i/>
          <w:sz w:val="26"/>
          <w:szCs w:val="26"/>
        </w:rPr>
        <w:t>.</w:t>
      </w:r>
      <w:r w:rsidRPr="009A0581">
        <w:rPr>
          <w:rFonts w:ascii="Times New Roman" w:hAnsi="Times New Roman"/>
          <w:i/>
          <w:sz w:val="26"/>
          <w:szCs w:val="26"/>
          <w:u w:val="single"/>
        </w:rPr>
        <w:t xml:space="preserve"> </w:t>
      </w:r>
    </w:p>
    <w:p w:rsidR="00F90931" w:rsidRPr="009A0581" w:rsidRDefault="00F90931" w:rsidP="00F90931">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2. Внешней проверкой годовой бюджетной отчетности </w:t>
      </w:r>
      <w:r w:rsidR="00CA7329" w:rsidRPr="009A0581">
        <w:rPr>
          <w:rFonts w:ascii="Times New Roman" w:hAnsi="Times New Roman"/>
          <w:sz w:val="26"/>
          <w:szCs w:val="26"/>
        </w:rPr>
        <w:t xml:space="preserve">повторно </w:t>
      </w:r>
      <w:r w:rsidRPr="009A0581">
        <w:rPr>
          <w:rFonts w:ascii="Times New Roman" w:hAnsi="Times New Roman"/>
          <w:sz w:val="26"/>
          <w:szCs w:val="26"/>
        </w:rPr>
        <w:t>установлены нарушения</w:t>
      </w:r>
      <w:r w:rsidR="003A4A13" w:rsidRPr="009A0581">
        <w:rPr>
          <w:rFonts w:ascii="Times New Roman" w:hAnsi="Times New Roman"/>
          <w:sz w:val="26"/>
          <w:szCs w:val="26"/>
        </w:rPr>
        <w:t xml:space="preserve"> части пунктов 1, 8</w:t>
      </w:r>
      <w:r w:rsidRPr="009A0581">
        <w:rPr>
          <w:rFonts w:ascii="Times New Roman" w:hAnsi="Times New Roman"/>
          <w:sz w:val="26"/>
          <w:szCs w:val="26"/>
        </w:rPr>
        <w:t>,</w:t>
      </w:r>
      <w:r w:rsidR="00A37BD8" w:rsidRPr="009A0581">
        <w:rPr>
          <w:rFonts w:ascii="Times New Roman" w:hAnsi="Times New Roman"/>
          <w:sz w:val="26"/>
          <w:szCs w:val="26"/>
        </w:rPr>
        <w:t xml:space="preserve"> </w:t>
      </w:r>
      <w:r w:rsidRPr="009A0581">
        <w:rPr>
          <w:rFonts w:ascii="Times New Roman" w:hAnsi="Times New Roman"/>
          <w:sz w:val="26"/>
          <w:szCs w:val="26"/>
        </w:rPr>
        <w:t>152</w:t>
      </w:r>
      <w:r w:rsidR="00346D9C" w:rsidRPr="009A0581">
        <w:rPr>
          <w:rFonts w:ascii="Times New Roman" w:hAnsi="Times New Roman"/>
          <w:sz w:val="26"/>
          <w:szCs w:val="26"/>
        </w:rPr>
        <w:t xml:space="preserve"> </w:t>
      </w:r>
      <w:r w:rsidRPr="009A0581">
        <w:rPr>
          <w:rFonts w:ascii="Times New Roman" w:hAnsi="Times New Roman"/>
          <w:sz w:val="26"/>
          <w:szCs w:val="26"/>
        </w:rPr>
        <w:t>Инструкции № 191н, пункта 37 ФСБУ «Предоставление бухгалтерской (финансовой) отчетности»</w:t>
      </w:r>
      <w:r w:rsidR="00EB3541" w:rsidRPr="009A0581">
        <w:rPr>
          <w:rFonts w:ascii="Times New Roman" w:hAnsi="Times New Roman"/>
          <w:sz w:val="26"/>
          <w:szCs w:val="26"/>
        </w:rPr>
        <w:t>.</w:t>
      </w:r>
    </w:p>
    <w:p w:rsidR="00F90931" w:rsidRPr="009A0581" w:rsidRDefault="00F90931" w:rsidP="00F90931">
      <w:pPr>
        <w:spacing w:after="0" w:line="240" w:lineRule="auto"/>
        <w:ind w:firstLine="709"/>
        <w:jc w:val="both"/>
        <w:rPr>
          <w:rFonts w:ascii="Times New Roman" w:hAnsi="Times New Roman"/>
          <w:i/>
          <w:sz w:val="26"/>
          <w:szCs w:val="26"/>
        </w:rPr>
      </w:pPr>
      <w:r w:rsidRPr="009A0581">
        <w:rPr>
          <w:rFonts w:ascii="Times New Roman" w:hAnsi="Times New Roman"/>
          <w:sz w:val="26"/>
          <w:szCs w:val="26"/>
        </w:rPr>
        <w:t>4. В целом показатели годовой бюджетной отчетности взаимоувязаны</w:t>
      </w:r>
    </w:p>
    <w:p w:rsidR="00F90931" w:rsidRPr="009A0581" w:rsidRDefault="006D4DFE" w:rsidP="00324B3C">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5. КСО обращает внимание на необходимость соблюдения требований п. 11 ФСБУ «Предоставление бухгалтерской (финансовой) отчетности» в части обеспечения публикации бухгалтерской (финансовой) отчетности в электронном виде в сети Интернет, а также публичного раскрытия показателей бухгалтерской (финансовой) отчетности. </w:t>
      </w:r>
    </w:p>
    <w:p w:rsidR="003A219A" w:rsidRPr="009A0581" w:rsidRDefault="003A219A" w:rsidP="00D355BD">
      <w:pPr>
        <w:spacing w:after="0" w:line="240" w:lineRule="auto"/>
        <w:ind w:firstLine="709"/>
        <w:jc w:val="both"/>
        <w:rPr>
          <w:rFonts w:ascii="Times New Roman" w:hAnsi="Times New Roman"/>
          <w:b/>
          <w:sz w:val="26"/>
          <w:szCs w:val="26"/>
        </w:rPr>
      </w:pPr>
    </w:p>
    <w:p w:rsidR="00C53B0B" w:rsidRPr="009A0581" w:rsidRDefault="00C8298F" w:rsidP="000D2755">
      <w:pPr>
        <w:spacing w:after="0" w:line="240" w:lineRule="auto"/>
        <w:ind w:firstLine="709"/>
        <w:jc w:val="center"/>
        <w:rPr>
          <w:rFonts w:ascii="Times New Roman" w:hAnsi="Times New Roman"/>
          <w:b/>
          <w:sz w:val="26"/>
          <w:szCs w:val="26"/>
        </w:rPr>
      </w:pPr>
      <w:r w:rsidRPr="009A0581">
        <w:rPr>
          <w:rFonts w:ascii="Times New Roman" w:hAnsi="Times New Roman"/>
          <w:b/>
          <w:sz w:val="26"/>
          <w:szCs w:val="26"/>
        </w:rPr>
        <w:t>8</w:t>
      </w:r>
      <w:r w:rsidR="00B07D96" w:rsidRPr="009A0581">
        <w:rPr>
          <w:rFonts w:ascii="Times New Roman" w:hAnsi="Times New Roman"/>
          <w:b/>
          <w:sz w:val="26"/>
          <w:szCs w:val="26"/>
        </w:rPr>
        <w:t>.8</w:t>
      </w:r>
      <w:r w:rsidR="00D355BD" w:rsidRPr="009A0581">
        <w:rPr>
          <w:rFonts w:ascii="Times New Roman" w:hAnsi="Times New Roman"/>
          <w:b/>
          <w:sz w:val="26"/>
          <w:szCs w:val="26"/>
        </w:rPr>
        <w:t>.</w:t>
      </w:r>
      <w:r w:rsidR="007924AD" w:rsidRPr="009A0581">
        <w:rPr>
          <w:rFonts w:ascii="Times New Roman" w:hAnsi="Times New Roman"/>
          <w:b/>
          <w:sz w:val="26"/>
          <w:szCs w:val="26"/>
        </w:rPr>
        <w:t xml:space="preserve"> </w:t>
      </w:r>
      <w:r w:rsidR="00C53B0B" w:rsidRPr="009A0581">
        <w:rPr>
          <w:rFonts w:ascii="Times New Roman" w:hAnsi="Times New Roman"/>
          <w:b/>
          <w:sz w:val="26"/>
          <w:szCs w:val="26"/>
        </w:rPr>
        <w:t>Внешняя</w:t>
      </w:r>
      <w:r w:rsidR="00BB2C70" w:rsidRPr="009A0581">
        <w:rPr>
          <w:rFonts w:ascii="Times New Roman" w:hAnsi="Times New Roman"/>
          <w:b/>
          <w:sz w:val="26"/>
          <w:szCs w:val="26"/>
        </w:rPr>
        <w:t xml:space="preserve"> проверка годовой бюджетной отчё</w:t>
      </w:r>
      <w:r w:rsidR="00C53B0B" w:rsidRPr="009A0581">
        <w:rPr>
          <w:rFonts w:ascii="Times New Roman" w:hAnsi="Times New Roman"/>
          <w:b/>
          <w:sz w:val="26"/>
          <w:szCs w:val="26"/>
        </w:rPr>
        <w:t xml:space="preserve">тности главного распорядителя бюджетных средств </w:t>
      </w:r>
      <w:r w:rsidR="00A879D1" w:rsidRPr="009A0581">
        <w:rPr>
          <w:rFonts w:ascii="Times New Roman" w:hAnsi="Times New Roman"/>
          <w:b/>
          <w:i/>
          <w:sz w:val="26"/>
          <w:szCs w:val="26"/>
          <w:u w:val="single"/>
        </w:rPr>
        <w:t>по У</w:t>
      </w:r>
      <w:r w:rsidR="00C53B0B" w:rsidRPr="009A0581">
        <w:rPr>
          <w:rFonts w:ascii="Times New Roman" w:hAnsi="Times New Roman"/>
          <w:b/>
          <w:i/>
          <w:sz w:val="26"/>
          <w:szCs w:val="26"/>
          <w:u w:val="single"/>
        </w:rPr>
        <w:t>правлению образования</w:t>
      </w:r>
      <w:r w:rsidR="008A558F" w:rsidRPr="009A0581">
        <w:rPr>
          <w:rFonts w:ascii="Times New Roman" w:hAnsi="Times New Roman"/>
          <w:b/>
          <w:i/>
          <w:sz w:val="26"/>
          <w:szCs w:val="26"/>
          <w:u w:val="single"/>
        </w:rPr>
        <w:t>.</w:t>
      </w:r>
    </w:p>
    <w:p w:rsidR="0028448D" w:rsidRPr="009A0581" w:rsidRDefault="00A879D1"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Управление образования</w:t>
      </w:r>
      <w:r w:rsidR="0028448D" w:rsidRPr="009A0581">
        <w:rPr>
          <w:rFonts w:ascii="Times New Roman" w:hAnsi="Times New Roman"/>
          <w:sz w:val="26"/>
          <w:szCs w:val="26"/>
        </w:rPr>
        <w:t>:</w:t>
      </w:r>
    </w:p>
    <w:p w:rsidR="0028448D" w:rsidRPr="009A0581" w:rsidRDefault="0028448D"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w:t>
      </w:r>
      <w:r w:rsidR="00A879D1" w:rsidRPr="009A0581">
        <w:rPr>
          <w:rFonts w:ascii="Times New Roman" w:hAnsi="Times New Roman"/>
          <w:sz w:val="26"/>
          <w:szCs w:val="26"/>
        </w:rPr>
        <w:t xml:space="preserve"> действует на основании Положения, утвержденного постановление администрации </w:t>
      </w:r>
      <w:proofErr w:type="spellStart"/>
      <w:r w:rsidR="00A879D1" w:rsidRPr="009A0581">
        <w:rPr>
          <w:rFonts w:ascii="Times New Roman" w:hAnsi="Times New Roman"/>
          <w:sz w:val="26"/>
          <w:szCs w:val="26"/>
        </w:rPr>
        <w:t>Петушинского</w:t>
      </w:r>
      <w:proofErr w:type="spellEnd"/>
      <w:r w:rsidR="00A879D1" w:rsidRPr="009A0581">
        <w:rPr>
          <w:rFonts w:ascii="Times New Roman" w:hAnsi="Times New Roman"/>
          <w:sz w:val="26"/>
          <w:szCs w:val="26"/>
        </w:rPr>
        <w:t xml:space="preserve"> района № 364 от 11.03.2016г.</w:t>
      </w:r>
      <w:r w:rsidRPr="009A0581">
        <w:rPr>
          <w:rFonts w:ascii="Times New Roman" w:hAnsi="Times New Roman"/>
          <w:sz w:val="26"/>
          <w:szCs w:val="26"/>
        </w:rPr>
        <w:t>;</w:t>
      </w:r>
    </w:p>
    <w:p w:rsidR="0028448D" w:rsidRPr="009A0581" w:rsidRDefault="0028448D"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A879D1" w:rsidRPr="009A0581">
        <w:rPr>
          <w:rFonts w:ascii="Times New Roman" w:hAnsi="Times New Roman"/>
          <w:sz w:val="26"/>
          <w:szCs w:val="26"/>
        </w:rPr>
        <w:t xml:space="preserve">является структурным подразделением администрации </w:t>
      </w:r>
      <w:proofErr w:type="spellStart"/>
      <w:r w:rsidR="00A879D1" w:rsidRPr="009A0581">
        <w:rPr>
          <w:rFonts w:ascii="Times New Roman" w:hAnsi="Times New Roman"/>
          <w:sz w:val="26"/>
          <w:szCs w:val="26"/>
        </w:rPr>
        <w:t>Петушинского</w:t>
      </w:r>
      <w:proofErr w:type="spellEnd"/>
      <w:r w:rsidR="00A879D1" w:rsidRPr="009A0581">
        <w:rPr>
          <w:rFonts w:ascii="Times New Roman" w:hAnsi="Times New Roman"/>
          <w:sz w:val="26"/>
          <w:szCs w:val="26"/>
        </w:rPr>
        <w:t xml:space="preserve"> района</w:t>
      </w:r>
      <w:r w:rsidRPr="009A0581">
        <w:rPr>
          <w:rFonts w:ascii="Times New Roman" w:hAnsi="Times New Roman"/>
          <w:sz w:val="26"/>
          <w:szCs w:val="26"/>
        </w:rPr>
        <w:t>.</w:t>
      </w:r>
      <w:r w:rsidR="00A879D1" w:rsidRPr="009A0581">
        <w:rPr>
          <w:rFonts w:ascii="Times New Roman" w:hAnsi="Times New Roman"/>
          <w:sz w:val="26"/>
          <w:szCs w:val="26"/>
        </w:rPr>
        <w:t xml:space="preserve"> </w:t>
      </w:r>
    </w:p>
    <w:p w:rsidR="0028448D" w:rsidRPr="009A0581" w:rsidRDefault="00A879D1"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Учредителем является администрация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w:t>
      </w:r>
    </w:p>
    <w:p w:rsidR="0028448D" w:rsidRPr="009A0581" w:rsidRDefault="00A879D1"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Учреждение зарегистрировано в едином государственном реестре юридических лиц от 28.02.2007 за №1053300645111. </w:t>
      </w:r>
    </w:p>
    <w:p w:rsidR="00A879D1" w:rsidRPr="009A0581" w:rsidRDefault="0028448D" w:rsidP="0040722C">
      <w:pPr>
        <w:spacing w:after="0" w:line="240" w:lineRule="auto"/>
        <w:ind w:firstLine="709"/>
        <w:jc w:val="both"/>
        <w:rPr>
          <w:rFonts w:ascii="Times New Roman" w:hAnsi="Times New Roman"/>
          <w:sz w:val="26"/>
          <w:szCs w:val="26"/>
        </w:rPr>
      </w:pPr>
      <w:r w:rsidRPr="009A0581">
        <w:rPr>
          <w:rFonts w:ascii="Times New Roman" w:hAnsi="Times New Roman"/>
          <w:sz w:val="26"/>
          <w:szCs w:val="26"/>
        </w:rPr>
        <w:t>Цели</w:t>
      </w:r>
      <w:r w:rsidR="00A879D1" w:rsidRPr="009A0581">
        <w:rPr>
          <w:rFonts w:ascii="Times New Roman" w:hAnsi="Times New Roman"/>
          <w:sz w:val="26"/>
          <w:szCs w:val="26"/>
        </w:rPr>
        <w:t xml:space="preserve"> деятельности учреждения: осуществление контроля за исполнением государственных образовательных стандартов и его регионального компонента в образовательных учреждениях, осуществление в установленном порядке финансового обеспечения деятельности, инспектирование подведомственных образовательных учреждений, осуществление мероприятий, направленных на повышение эффективности деятельнос</w:t>
      </w:r>
      <w:r w:rsidR="0040722C" w:rsidRPr="009A0581">
        <w:rPr>
          <w:rFonts w:ascii="Times New Roman" w:hAnsi="Times New Roman"/>
          <w:sz w:val="26"/>
          <w:szCs w:val="26"/>
        </w:rPr>
        <w:t>ти подведомственных учреждений.</w:t>
      </w:r>
    </w:p>
    <w:p w:rsidR="0028448D"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Основными задачами управления образования является организация предоставления общедоступного и бесплатного начального общего, основного общего, среднего общег</w:t>
      </w:r>
      <w:r w:rsidR="0028448D" w:rsidRPr="009A0581">
        <w:rPr>
          <w:rFonts w:ascii="Times New Roman" w:hAnsi="Times New Roman"/>
          <w:sz w:val="26"/>
          <w:szCs w:val="26"/>
        </w:rPr>
        <w:t xml:space="preserve">о, дополнительного образования </w:t>
      </w:r>
      <w:r w:rsidRPr="009A0581">
        <w:rPr>
          <w:rFonts w:ascii="Times New Roman" w:hAnsi="Times New Roman"/>
          <w:sz w:val="26"/>
          <w:szCs w:val="26"/>
        </w:rPr>
        <w:t>и общедоступного дошкольного образования, а также организации отдыха в каникулярное время.</w:t>
      </w: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28448D" w:rsidRPr="009A0581">
        <w:rPr>
          <w:rFonts w:ascii="Times New Roman" w:hAnsi="Times New Roman"/>
          <w:sz w:val="26"/>
          <w:szCs w:val="26"/>
        </w:rPr>
        <w:t>В системе образования функционировало 44 бюджетных учреждения: 21 школа, 20 детских садов, 3 учреждения доп</w:t>
      </w:r>
      <w:r w:rsidR="00D5788A" w:rsidRPr="009A0581">
        <w:rPr>
          <w:rFonts w:ascii="Times New Roman" w:hAnsi="Times New Roman"/>
          <w:sz w:val="26"/>
          <w:szCs w:val="26"/>
        </w:rPr>
        <w:t xml:space="preserve">олнительного </w:t>
      </w:r>
      <w:r w:rsidR="0028448D" w:rsidRPr="009A0581">
        <w:rPr>
          <w:rFonts w:ascii="Times New Roman" w:hAnsi="Times New Roman"/>
          <w:sz w:val="26"/>
          <w:szCs w:val="26"/>
        </w:rPr>
        <w:t xml:space="preserve">образования (дом детского творчества, </w:t>
      </w:r>
      <w:proofErr w:type="spellStart"/>
      <w:r w:rsidR="0028448D" w:rsidRPr="009A0581">
        <w:rPr>
          <w:rFonts w:ascii="Times New Roman" w:hAnsi="Times New Roman"/>
          <w:sz w:val="26"/>
          <w:szCs w:val="26"/>
        </w:rPr>
        <w:t>ЦРТДиЮ</w:t>
      </w:r>
      <w:proofErr w:type="spellEnd"/>
      <w:r w:rsidR="0028448D" w:rsidRPr="009A0581">
        <w:rPr>
          <w:rFonts w:ascii="Times New Roman" w:hAnsi="Times New Roman"/>
          <w:sz w:val="26"/>
          <w:szCs w:val="26"/>
        </w:rPr>
        <w:t xml:space="preserve"> и 1 загородный оздоровительный лагерь Дружный).</w:t>
      </w:r>
    </w:p>
    <w:p w:rsidR="003E731C" w:rsidRPr="009A0581" w:rsidRDefault="003E731C" w:rsidP="003E731C">
      <w:pPr>
        <w:pStyle w:val="a8"/>
        <w:tabs>
          <w:tab w:val="left" w:pos="10065"/>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Основные   данные   об   исполнении   утвержденных   и   исполненных   бюджетных назначений представлены в таблице:</w:t>
      </w:r>
    </w:p>
    <w:p w:rsidR="003E731C" w:rsidRPr="009A0581" w:rsidRDefault="003E731C" w:rsidP="003E731C">
      <w:pPr>
        <w:spacing w:after="0" w:line="240" w:lineRule="auto"/>
        <w:rPr>
          <w:rFonts w:ascii="Times New Roman" w:hAnsi="Times New Roman"/>
        </w:rPr>
      </w:pPr>
      <w:r w:rsidRPr="009A0581">
        <w:rPr>
          <w:rFonts w:ascii="Times New Roman" w:hAnsi="Times New Roman"/>
        </w:rPr>
        <w:t xml:space="preserve">Таблица </w:t>
      </w:r>
      <w:r w:rsidR="00787072" w:rsidRPr="009A0581">
        <w:rPr>
          <w:rFonts w:ascii="Times New Roman" w:hAnsi="Times New Roman"/>
        </w:rPr>
        <w:t>2</w:t>
      </w:r>
      <w:r w:rsidR="000D2755" w:rsidRPr="009A0581">
        <w:rPr>
          <w:rFonts w:ascii="Times New Roman" w:hAnsi="Times New Roman"/>
        </w:rPr>
        <w:t>2</w:t>
      </w:r>
      <w:r w:rsidRPr="009A0581">
        <w:rPr>
          <w:rFonts w:ascii="Times New Roman" w:hAnsi="Times New Roman"/>
        </w:rPr>
        <w:t xml:space="preserve">.                                                  </w:t>
      </w:r>
      <w:r w:rsidR="00DA0009" w:rsidRPr="009A0581">
        <w:rPr>
          <w:rFonts w:ascii="Times New Roman" w:hAnsi="Times New Roman"/>
        </w:rPr>
        <w:t xml:space="preserve">                                                                     </w:t>
      </w:r>
      <w:r w:rsidRPr="009A0581">
        <w:rPr>
          <w:rFonts w:ascii="Times New Roman" w:hAnsi="Times New Roman"/>
        </w:rPr>
        <w:t xml:space="preserve">   </w:t>
      </w:r>
      <w:r w:rsidR="00DA0009" w:rsidRPr="009A0581">
        <w:rPr>
          <w:rFonts w:ascii="Times New Roman" w:hAnsi="Times New Roman"/>
        </w:rPr>
        <w:t>(Ед. изм.:  в тыс. руб., %)</w:t>
      </w:r>
      <w:r w:rsidRPr="009A0581">
        <w:rPr>
          <w:rFonts w:ascii="Times New Roman" w:hAnsi="Times New Roman"/>
        </w:rPr>
        <w:t xml:space="preserve">                                                                                              </w:t>
      </w:r>
    </w:p>
    <w:tbl>
      <w:tblPr>
        <w:tblStyle w:val="a9"/>
        <w:tblW w:w="10348" w:type="dxa"/>
        <w:tblInd w:w="108" w:type="dxa"/>
        <w:tblLayout w:type="fixed"/>
        <w:tblLook w:val="04A0" w:firstRow="1" w:lastRow="0" w:firstColumn="1" w:lastColumn="0" w:noHBand="0" w:noVBand="1"/>
      </w:tblPr>
      <w:tblGrid>
        <w:gridCol w:w="2694"/>
        <w:gridCol w:w="1559"/>
        <w:gridCol w:w="1701"/>
        <w:gridCol w:w="1559"/>
        <w:gridCol w:w="1588"/>
        <w:gridCol w:w="1247"/>
      </w:tblGrid>
      <w:tr w:rsidR="009A0581" w:rsidRPr="009A0581" w:rsidTr="00EC1380">
        <w:tc>
          <w:tcPr>
            <w:tcW w:w="2694" w:type="dxa"/>
            <w:vMerge w:val="restart"/>
            <w:vAlign w:val="center"/>
          </w:tcPr>
          <w:p w:rsidR="003E731C" w:rsidRPr="009A0581" w:rsidRDefault="003E731C" w:rsidP="001E1E96">
            <w:pPr>
              <w:jc w:val="center"/>
              <w:rPr>
                <w:rFonts w:ascii="Times New Roman" w:hAnsi="Times New Roman"/>
                <w:b/>
              </w:rPr>
            </w:pPr>
            <w:r w:rsidRPr="009A0581">
              <w:rPr>
                <w:rFonts w:ascii="Times New Roman" w:hAnsi="Times New Roman"/>
                <w:b/>
              </w:rPr>
              <w:t>Наименование показателя</w:t>
            </w:r>
          </w:p>
        </w:tc>
        <w:tc>
          <w:tcPr>
            <w:tcW w:w="3260" w:type="dxa"/>
            <w:gridSpan w:val="2"/>
            <w:vAlign w:val="center"/>
          </w:tcPr>
          <w:p w:rsidR="003E731C" w:rsidRPr="009A0581" w:rsidRDefault="003E731C" w:rsidP="001E1E96">
            <w:pPr>
              <w:jc w:val="center"/>
              <w:rPr>
                <w:rFonts w:ascii="Times New Roman" w:hAnsi="Times New Roman"/>
              </w:rPr>
            </w:pPr>
            <w:r w:rsidRPr="009A0581">
              <w:rPr>
                <w:rFonts w:ascii="Times New Roman" w:hAnsi="Times New Roman"/>
              </w:rPr>
              <w:t>Утверждено</w:t>
            </w:r>
          </w:p>
        </w:tc>
        <w:tc>
          <w:tcPr>
            <w:tcW w:w="4394" w:type="dxa"/>
            <w:gridSpan w:val="3"/>
            <w:vAlign w:val="center"/>
          </w:tcPr>
          <w:p w:rsidR="003E731C" w:rsidRPr="009A0581" w:rsidRDefault="003E731C" w:rsidP="001E1E96">
            <w:pPr>
              <w:jc w:val="center"/>
              <w:rPr>
                <w:rFonts w:ascii="Times New Roman" w:hAnsi="Times New Roman"/>
              </w:rPr>
            </w:pPr>
            <w:r w:rsidRPr="009A0581">
              <w:rPr>
                <w:rFonts w:ascii="Times New Roman" w:hAnsi="Times New Roman"/>
              </w:rPr>
              <w:t>Исполнено</w:t>
            </w:r>
          </w:p>
        </w:tc>
      </w:tr>
      <w:tr w:rsidR="009A0581" w:rsidRPr="009A0581" w:rsidTr="00EC1380">
        <w:tc>
          <w:tcPr>
            <w:tcW w:w="2694" w:type="dxa"/>
            <w:vMerge/>
            <w:vAlign w:val="center"/>
          </w:tcPr>
          <w:p w:rsidR="003E731C" w:rsidRPr="009A0581" w:rsidRDefault="003E731C" w:rsidP="001E1E96">
            <w:pPr>
              <w:jc w:val="center"/>
              <w:rPr>
                <w:rFonts w:ascii="Times New Roman" w:hAnsi="Times New Roman"/>
                <w:b/>
              </w:rPr>
            </w:pPr>
          </w:p>
        </w:tc>
        <w:tc>
          <w:tcPr>
            <w:tcW w:w="1559" w:type="dxa"/>
            <w:vMerge w:val="restart"/>
            <w:vAlign w:val="center"/>
          </w:tcPr>
          <w:p w:rsidR="003E731C" w:rsidRPr="009A0581" w:rsidRDefault="003E731C" w:rsidP="001E1E96">
            <w:pPr>
              <w:jc w:val="center"/>
              <w:rPr>
                <w:rFonts w:ascii="Times New Roman" w:hAnsi="Times New Roman"/>
              </w:rPr>
            </w:pPr>
            <w:r w:rsidRPr="009A0581">
              <w:rPr>
                <w:rFonts w:ascii="Times New Roman" w:hAnsi="Times New Roman"/>
              </w:rPr>
              <w:t>решением о бюджете (тыс. руб.)</w:t>
            </w:r>
          </w:p>
        </w:tc>
        <w:tc>
          <w:tcPr>
            <w:tcW w:w="1701" w:type="dxa"/>
            <w:vMerge w:val="restart"/>
            <w:vAlign w:val="center"/>
          </w:tcPr>
          <w:p w:rsidR="003E731C" w:rsidRPr="009A0581" w:rsidRDefault="003E731C" w:rsidP="001E1E96">
            <w:pPr>
              <w:jc w:val="center"/>
              <w:rPr>
                <w:rFonts w:ascii="Times New Roman" w:hAnsi="Times New Roman"/>
              </w:rPr>
            </w:pPr>
            <w:r w:rsidRPr="009A0581">
              <w:rPr>
                <w:rFonts w:ascii="Times New Roman" w:hAnsi="Times New Roman"/>
              </w:rPr>
              <w:t>реестр</w:t>
            </w:r>
            <w:r w:rsidR="008612C1" w:rsidRPr="009A0581">
              <w:rPr>
                <w:rFonts w:ascii="Times New Roman" w:hAnsi="Times New Roman"/>
              </w:rPr>
              <w:t>ом</w:t>
            </w:r>
            <w:r w:rsidRPr="009A0581">
              <w:rPr>
                <w:rFonts w:ascii="Times New Roman" w:hAnsi="Times New Roman"/>
              </w:rPr>
              <w:t xml:space="preserve"> источников доходов/СБР  (тыс. руб.)</w:t>
            </w:r>
          </w:p>
        </w:tc>
        <w:tc>
          <w:tcPr>
            <w:tcW w:w="1559" w:type="dxa"/>
            <w:vMerge w:val="restart"/>
            <w:vAlign w:val="center"/>
          </w:tcPr>
          <w:p w:rsidR="003E731C" w:rsidRPr="009A0581" w:rsidRDefault="003E731C" w:rsidP="001E1E96">
            <w:pPr>
              <w:jc w:val="center"/>
              <w:rPr>
                <w:rFonts w:ascii="Times New Roman" w:hAnsi="Times New Roman"/>
              </w:rPr>
            </w:pPr>
            <w:r w:rsidRPr="009A0581">
              <w:rPr>
                <w:rFonts w:ascii="Times New Roman" w:hAnsi="Times New Roman"/>
              </w:rPr>
              <w:t>сумма                       (тыс. руб.)</w:t>
            </w:r>
          </w:p>
        </w:tc>
        <w:tc>
          <w:tcPr>
            <w:tcW w:w="2835" w:type="dxa"/>
            <w:gridSpan w:val="2"/>
            <w:vAlign w:val="center"/>
          </w:tcPr>
          <w:p w:rsidR="003E731C" w:rsidRPr="009A0581" w:rsidRDefault="003E731C" w:rsidP="001E1E96">
            <w:pPr>
              <w:jc w:val="center"/>
              <w:rPr>
                <w:rFonts w:ascii="Times New Roman" w:hAnsi="Times New Roman"/>
              </w:rPr>
            </w:pPr>
            <w:r w:rsidRPr="009A0581">
              <w:rPr>
                <w:rFonts w:ascii="Times New Roman" w:hAnsi="Times New Roman"/>
              </w:rPr>
              <w:t>в % от</w:t>
            </w:r>
          </w:p>
        </w:tc>
      </w:tr>
      <w:tr w:rsidR="009A0581" w:rsidRPr="009A0581" w:rsidTr="00EC1380">
        <w:tc>
          <w:tcPr>
            <w:tcW w:w="2694" w:type="dxa"/>
            <w:vMerge/>
            <w:vAlign w:val="center"/>
          </w:tcPr>
          <w:p w:rsidR="003E731C" w:rsidRPr="009A0581" w:rsidRDefault="003E731C" w:rsidP="001E1E96">
            <w:pPr>
              <w:jc w:val="center"/>
              <w:rPr>
                <w:rFonts w:ascii="Times New Roman" w:hAnsi="Times New Roman"/>
                <w:b/>
              </w:rPr>
            </w:pPr>
          </w:p>
        </w:tc>
        <w:tc>
          <w:tcPr>
            <w:tcW w:w="1559" w:type="dxa"/>
            <w:vMerge/>
            <w:vAlign w:val="center"/>
          </w:tcPr>
          <w:p w:rsidR="003E731C" w:rsidRPr="009A0581" w:rsidRDefault="003E731C" w:rsidP="001E1E96">
            <w:pPr>
              <w:jc w:val="center"/>
              <w:rPr>
                <w:rFonts w:ascii="Times New Roman" w:hAnsi="Times New Roman"/>
              </w:rPr>
            </w:pPr>
          </w:p>
        </w:tc>
        <w:tc>
          <w:tcPr>
            <w:tcW w:w="1701" w:type="dxa"/>
            <w:vMerge/>
            <w:vAlign w:val="center"/>
          </w:tcPr>
          <w:p w:rsidR="003E731C" w:rsidRPr="009A0581" w:rsidRDefault="003E731C" w:rsidP="001E1E96">
            <w:pPr>
              <w:jc w:val="center"/>
              <w:rPr>
                <w:rFonts w:ascii="Times New Roman" w:hAnsi="Times New Roman"/>
              </w:rPr>
            </w:pPr>
          </w:p>
        </w:tc>
        <w:tc>
          <w:tcPr>
            <w:tcW w:w="1559" w:type="dxa"/>
            <w:vMerge/>
            <w:vAlign w:val="center"/>
          </w:tcPr>
          <w:p w:rsidR="003E731C" w:rsidRPr="009A0581" w:rsidRDefault="003E731C" w:rsidP="001E1E96">
            <w:pPr>
              <w:rPr>
                <w:rFonts w:ascii="Times New Roman" w:hAnsi="Times New Roman"/>
              </w:rPr>
            </w:pPr>
          </w:p>
        </w:tc>
        <w:tc>
          <w:tcPr>
            <w:tcW w:w="1588" w:type="dxa"/>
            <w:vAlign w:val="center"/>
          </w:tcPr>
          <w:p w:rsidR="003E731C" w:rsidRPr="009A0581" w:rsidRDefault="003E731C" w:rsidP="001E1E96">
            <w:pPr>
              <w:jc w:val="center"/>
              <w:rPr>
                <w:rFonts w:ascii="Times New Roman" w:hAnsi="Times New Roman"/>
              </w:rPr>
            </w:pPr>
            <w:r w:rsidRPr="009A0581">
              <w:rPr>
                <w:rFonts w:ascii="Times New Roman" w:hAnsi="Times New Roman"/>
              </w:rPr>
              <w:t>бюджета</w:t>
            </w:r>
          </w:p>
        </w:tc>
        <w:tc>
          <w:tcPr>
            <w:tcW w:w="1247" w:type="dxa"/>
            <w:vAlign w:val="center"/>
          </w:tcPr>
          <w:p w:rsidR="003E731C" w:rsidRPr="009A0581" w:rsidRDefault="003E731C" w:rsidP="001E1E96">
            <w:pPr>
              <w:jc w:val="center"/>
              <w:rPr>
                <w:rFonts w:ascii="Times New Roman" w:hAnsi="Times New Roman"/>
              </w:rPr>
            </w:pPr>
            <w:r w:rsidRPr="009A0581">
              <w:rPr>
                <w:rFonts w:ascii="Times New Roman" w:hAnsi="Times New Roman"/>
              </w:rPr>
              <w:t>реестра источников доходов (СБР)</w:t>
            </w:r>
          </w:p>
        </w:tc>
      </w:tr>
      <w:tr w:rsidR="009A0581" w:rsidRPr="009A0581" w:rsidTr="00EC1380">
        <w:tc>
          <w:tcPr>
            <w:tcW w:w="2694" w:type="dxa"/>
            <w:vAlign w:val="center"/>
          </w:tcPr>
          <w:p w:rsidR="003E731C" w:rsidRPr="009A0581" w:rsidRDefault="003E731C" w:rsidP="001E1E96">
            <w:pPr>
              <w:jc w:val="center"/>
              <w:rPr>
                <w:rFonts w:ascii="Times New Roman" w:hAnsi="Times New Roman"/>
              </w:rPr>
            </w:pPr>
            <w:r w:rsidRPr="009A0581">
              <w:rPr>
                <w:rFonts w:ascii="Times New Roman" w:hAnsi="Times New Roman"/>
              </w:rPr>
              <w:t>Доходы, всего</w:t>
            </w:r>
          </w:p>
        </w:tc>
        <w:tc>
          <w:tcPr>
            <w:tcW w:w="1559" w:type="dxa"/>
            <w:vAlign w:val="center"/>
          </w:tcPr>
          <w:p w:rsidR="003E731C" w:rsidRPr="009A0581" w:rsidRDefault="003E731C" w:rsidP="001E1E96">
            <w:pPr>
              <w:jc w:val="center"/>
              <w:rPr>
                <w:rFonts w:ascii="Times New Roman" w:hAnsi="Times New Roman"/>
                <w:sz w:val="19"/>
                <w:szCs w:val="19"/>
              </w:rPr>
            </w:pPr>
            <w:r w:rsidRPr="009A0581">
              <w:rPr>
                <w:rFonts w:ascii="Times New Roman" w:hAnsi="Times New Roman"/>
                <w:sz w:val="19"/>
                <w:szCs w:val="19"/>
              </w:rPr>
              <w:t>х</w:t>
            </w:r>
          </w:p>
        </w:tc>
        <w:tc>
          <w:tcPr>
            <w:tcW w:w="1701" w:type="dxa"/>
            <w:vAlign w:val="center"/>
          </w:tcPr>
          <w:p w:rsidR="003E731C" w:rsidRPr="009A0581" w:rsidRDefault="0053744F" w:rsidP="001E1E96">
            <w:pPr>
              <w:jc w:val="center"/>
              <w:rPr>
                <w:rFonts w:ascii="Times New Roman" w:hAnsi="Times New Roman"/>
                <w:sz w:val="19"/>
                <w:szCs w:val="19"/>
              </w:rPr>
            </w:pPr>
            <w:r w:rsidRPr="009A0581">
              <w:rPr>
                <w:rFonts w:ascii="Times New Roman" w:hAnsi="Times New Roman"/>
                <w:sz w:val="19"/>
                <w:szCs w:val="19"/>
              </w:rPr>
              <w:t>698 518,18194</w:t>
            </w:r>
          </w:p>
        </w:tc>
        <w:tc>
          <w:tcPr>
            <w:tcW w:w="1559" w:type="dxa"/>
            <w:vAlign w:val="center"/>
          </w:tcPr>
          <w:p w:rsidR="003E731C" w:rsidRPr="009A0581" w:rsidRDefault="0053744F" w:rsidP="001E1E96">
            <w:pPr>
              <w:jc w:val="center"/>
              <w:rPr>
                <w:rFonts w:ascii="Times New Roman" w:hAnsi="Times New Roman"/>
                <w:sz w:val="19"/>
                <w:szCs w:val="19"/>
              </w:rPr>
            </w:pPr>
            <w:r w:rsidRPr="009A0581">
              <w:rPr>
                <w:rFonts w:ascii="Times New Roman" w:hAnsi="Times New Roman"/>
                <w:sz w:val="19"/>
                <w:szCs w:val="19"/>
              </w:rPr>
              <w:t>695 979,97364</w:t>
            </w:r>
          </w:p>
        </w:tc>
        <w:tc>
          <w:tcPr>
            <w:tcW w:w="1588" w:type="dxa"/>
            <w:vAlign w:val="center"/>
          </w:tcPr>
          <w:p w:rsidR="003E731C" w:rsidRPr="009A0581" w:rsidRDefault="003E731C" w:rsidP="001E1E96">
            <w:pPr>
              <w:jc w:val="center"/>
              <w:rPr>
                <w:rFonts w:ascii="Times New Roman" w:hAnsi="Times New Roman"/>
                <w:sz w:val="19"/>
                <w:szCs w:val="19"/>
              </w:rPr>
            </w:pPr>
            <w:r w:rsidRPr="009A0581">
              <w:rPr>
                <w:rFonts w:ascii="Times New Roman" w:hAnsi="Times New Roman"/>
                <w:sz w:val="19"/>
                <w:szCs w:val="19"/>
              </w:rPr>
              <w:t>х</w:t>
            </w:r>
          </w:p>
        </w:tc>
        <w:tc>
          <w:tcPr>
            <w:tcW w:w="1247" w:type="dxa"/>
            <w:vAlign w:val="center"/>
          </w:tcPr>
          <w:p w:rsidR="003E731C" w:rsidRPr="009A0581" w:rsidRDefault="0053744F" w:rsidP="001E1E96">
            <w:pPr>
              <w:jc w:val="center"/>
              <w:rPr>
                <w:rFonts w:ascii="Times New Roman" w:hAnsi="Times New Roman"/>
                <w:sz w:val="19"/>
                <w:szCs w:val="19"/>
              </w:rPr>
            </w:pPr>
            <w:r w:rsidRPr="009A0581">
              <w:rPr>
                <w:rFonts w:ascii="Times New Roman" w:hAnsi="Times New Roman"/>
                <w:sz w:val="19"/>
                <w:szCs w:val="19"/>
              </w:rPr>
              <w:t>99,6</w:t>
            </w:r>
            <w:r w:rsidR="00EC1380" w:rsidRPr="009A0581">
              <w:rPr>
                <w:rFonts w:ascii="Times New Roman" w:hAnsi="Times New Roman"/>
                <w:sz w:val="19"/>
                <w:szCs w:val="19"/>
              </w:rPr>
              <w:t>4</w:t>
            </w:r>
          </w:p>
        </w:tc>
      </w:tr>
      <w:tr w:rsidR="009A0581" w:rsidRPr="009A0581" w:rsidTr="00EC1380">
        <w:tc>
          <w:tcPr>
            <w:tcW w:w="2694" w:type="dxa"/>
            <w:vAlign w:val="center"/>
          </w:tcPr>
          <w:p w:rsidR="003E731C" w:rsidRPr="009A0581" w:rsidRDefault="003E731C" w:rsidP="001E1E96">
            <w:pPr>
              <w:jc w:val="center"/>
              <w:rPr>
                <w:rFonts w:ascii="Times New Roman" w:hAnsi="Times New Roman"/>
              </w:rPr>
            </w:pPr>
            <w:r w:rsidRPr="009A0581">
              <w:rPr>
                <w:rFonts w:ascii="Times New Roman" w:hAnsi="Times New Roman"/>
              </w:rPr>
              <w:t>Расходы, всего</w:t>
            </w:r>
          </w:p>
        </w:tc>
        <w:tc>
          <w:tcPr>
            <w:tcW w:w="1559" w:type="dxa"/>
            <w:vAlign w:val="center"/>
          </w:tcPr>
          <w:p w:rsidR="003E731C" w:rsidRPr="009A0581" w:rsidRDefault="006A29D8" w:rsidP="001E1E96">
            <w:pPr>
              <w:jc w:val="center"/>
              <w:rPr>
                <w:rFonts w:ascii="Times New Roman" w:hAnsi="Times New Roman"/>
                <w:sz w:val="19"/>
                <w:szCs w:val="19"/>
              </w:rPr>
            </w:pPr>
            <w:r w:rsidRPr="009A0581">
              <w:rPr>
                <w:rFonts w:ascii="Times New Roman" w:hAnsi="Times New Roman"/>
                <w:sz w:val="19"/>
                <w:szCs w:val="19"/>
              </w:rPr>
              <w:t>1 308 000,35942</w:t>
            </w:r>
          </w:p>
        </w:tc>
        <w:tc>
          <w:tcPr>
            <w:tcW w:w="1701" w:type="dxa"/>
            <w:vAlign w:val="center"/>
          </w:tcPr>
          <w:p w:rsidR="003E731C" w:rsidRPr="009A0581" w:rsidRDefault="006A29D8" w:rsidP="001E1E96">
            <w:pPr>
              <w:jc w:val="center"/>
              <w:rPr>
                <w:rFonts w:ascii="Times New Roman" w:hAnsi="Times New Roman"/>
                <w:sz w:val="19"/>
                <w:szCs w:val="19"/>
              </w:rPr>
            </w:pPr>
            <w:r w:rsidRPr="009A0581">
              <w:rPr>
                <w:rFonts w:ascii="Times New Roman" w:hAnsi="Times New Roman"/>
                <w:sz w:val="19"/>
                <w:szCs w:val="19"/>
              </w:rPr>
              <w:t>1 308 000,35942</w:t>
            </w:r>
          </w:p>
        </w:tc>
        <w:tc>
          <w:tcPr>
            <w:tcW w:w="1559" w:type="dxa"/>
            <w:vAlign w:val="center"/>
          </w:tcPr>
          <w:p w:rsidR="003E731C" w:rsidRPr="009A0581" w:rsidRDefault="006A29D8" w:rsidP="001E1E96">
            <w:pPr>
              <w:jc w:val="center"/>
              <w:rPr>
                <w:rFonts w:ascii="Times New Roman" w:hAnsi="Times New Roman"/>
                <w:sz w:val="19"/>
                <w:szCs w:val="19"/>
              </w:rPr>
            </w:pPr>
            <w:r w:rsidRPr="009A0581">
              <w:rPr>
                <w:rFonts w:ascii="Times New Roman" w:hAnsi="Times New Roman"/>
                <w:sz w:val="19"/>
                <w:szCs w:val="19"/>
              </w:rPr>
              <w:t>1 279 079,88423</w:t>
            </w:r>
          </w:p>
        </w:tc>
        <w:tc>
          <w:tcPr>
            <w:tcW w:w="1588" w:type="dxa"/>
            <w:vAlign w:val="center"/>
          </w:tcPr>
          <w:p w:rsidR="003E731C" w:rsidRPr="009A0581" w:rsidRDefault="00EC1380" w:rsidP="001E1E96">
            <w:pPr>
              <w:jc w:val="center"/>
              <w:rPr>
                <w:rFonts w:ascii="Times New Roman" w:hAnsi="Times New Roman"/>
                <w:sz w:val="19"/>
                <w:szCs w:val="19"/>
              </w:rPr>
            </w:pPr>
            <w:r w:rsidRPr="009A0581">
              <w:rPr>
                <w:rFonts w:ascii="Times New Roman" w:hAnsi="Times New Roman"/>
                <w:sz w:val="19"/>
                <w:szCs w:val="19"/>
              </w:rPr>
              <w:t>1 279 079,88423</w:t>
            </w:r>
          </w:p>
        </w:tc>
        <w:tc>
          <w:tcPr>
            <w:tcW w:w="1247" w:type="dxa"/>
            <w:vAlign w:val="center"/>
          </w:tcPr>
          <w:p w:rsidR="003E731C" w:rsidRPr="009A0581" w:rsidRDefault="00EC1380" w:rsidP="001E1E96">
            <w:pPr>
              <w:jc w:val="center"/>
              <w:rPr>
                <w:rFonts w:ascii="Times New Roman" w:hAnsi="Times New Roman"/>
                <w:sz w:val="19"/>
                <w:szCs w:val="19"/>
              </w:rPr>
            </w:pPr>
            <w:r w:rsidRPr="009A0581">
              <w:rPr>
                <w:rFonts w:ascii="Times New Roman" w:hAnsi="Times New Roman"/>
                <w:sz w:val="19"/>
                <w:szCs w:val="19"/>
              </w:rPr>
              <w:t>97,79</w:t>
            </w:r>
          </w:p>
        </w:tc>
      </w:tr>
      <w:tr w:rsidR="009A0581" w:rsidRPr="009A0581" w:rsidTr="00EC1380">
        <w:tc>
          <w:tcPr>
            <w:tcW w:w="2694" w:type="dxa"/>
            <w:vAlign w:val="center"/>
          </w:tcPr>
          <w:p w:rsidR="003E731C" w:rsidRPr="009A0581" w:rsidRDefault="003E731C" w:rsidP="001E1E96">
            <w:pPr>
              <w:jc w:val="center"/>
              <w:rPr>
                <w:rFonts w:ascii="Times New Roman" w:hAnsi="Times New Roman"/>
              </w:rPr>
            </w:pPr>
            <w:r w:rsidRPr="009A0581">
              <w:rPr>
                <w:rFonts w:ascii="Times New Roman" w:hAnsi="Times New Roman"/>
              </w:rPr>
              <w:t xml:space="preserve">Результат исполнения бюджета (профицит (+)/, дефицит (-)) </w:t>
            </w:r>
          </w:p>
        </w:tc>
        <w:tc>
          <w:tcPr>
            <w:tcW w:w="1559" w:type="dxa"/>
            <w:vAlign w:val="center"/>
          </w:tcPr>
          <w:p w:rsidR="003E731C" w:rsidRPr="009A0581" w:rsidRDefault="003E731C" w:rsidP="001E1E96">
            <w:pPr>
              <w:jc w:val="center"/>
              <w:rPr>
                <w:rFonts w:ascii="Times New Roman" w:hAnsi="Times New Roman"/>
                <w:sz w:val="19"/>
                <w:szCs w:val="19"/>
              </w:rPr>
            </w:pPr>
            <w:r w:rsidRPr="009A0581">
              <w:rPr>
                <w:rFonts w:ascii="Times New Roman" w:hAnsi="Times New Roman"/>
                <w:sz w:val="19"/>
                <w:szCs w:val="19"/>
              </w:rPr>
              <w:t>х</w:t>
            </w:r>
          </w:p>
        </w:tc>
        <w:tc>
          <w:tcPr>
            <w:tcW w:w="1701" w:type="dxa"/>
            <w:vAlign w:val="center"/>
          </w:tcPr>
          <w:p w:rsidR="003E731C" w:rsidRPr="009A0581" w:rsidRDefault="003E731C" w:rsidP="001E1E96">
            <w:pPr>
              <w:jc w:val="center"/>
              <w:rPr>
                <w:rFonts w:ascii="Times New Roman" w:hAnsi="Times New Roman"/>
                <w:sz w:val="19"/>
                <w:szCs w:val="19"/>
              </w:rPr>
            </w:pPr>
            <w:r w:rsidRPr="009A0581">
              <w:rPr>
                <w:rFonts w:ascii="Times New Roman" w:hAnsi="Times New Roman"/>
                <w:sz w:val="19"/>
                <w:szCs w:val="19"/>
              </w:rPr>
              <w:t>х</w:t>
            </w:r>
          </w:p>
        </w:tc>
        <w:tc>
          <w:tcPr>
            <w:tcW w:w="1559" w:type="dxa"/>
            <w:vAlign w:val="center"/>
          </w:tcPr>
          <w:p w:rsidR="003E731C" w:rsidRPr="009A0581" w:rsidRDefault="00A448E6" w:rsidP="00402230">
            <w:pPr>
              <w:rPr>
                <w:rFonts w:ascii="Times New Roman" w:hAnsi="Times New Roman"/>
                <w:sz w:val="19"/>
                <w:szCs w:val="19"/>
              </w:rPr>
            </w:pPr>
            <w:r w:rsidRPr="009A0581">
              <w:rPr>
                <w:rFonts w:ascii="Times New Roman" w:hAnsi="Times New Roman"/>
                <w:sz w:val="19"/>
                <w:szCs w:val="19"/>
              </w:rPr>
              <w:t>-583 099,91059</w:t>
            </w:r>
          </w:p>
        </w:tc>
        <w:tc>
          <w:tcPr>
            <w:tcW w:w="1588" w:type="dxa"/>
            <w:vAlign w:val="center"/>
          </w:tcPr>
          <w:p w:rsidR="003E731C" w:rsidRPr="009A0581" w:rsidRDefault="003E731C" w:rsidP="001E1E96">
            <w:pPr>
              <w:jc w:val="center"/>
              <w:rPr>
                <w:rFonts w:ascii="Times New Roman" w:hAnsi="Times New Roman"/>
                <w:sz w:val="19"/>
                <w:szCs w:val="19"/>
              </w:rPr>
            </w:pPr>
            <w:r w:rsidRPr="009A0581">
              <w:rPr>
                <w:rFonts w:ascii="Times New Roman" w:hAnsi="Times New Roman"/>
                <w:sz w:val="19"/>
                <w:szCs w:val="19"/>
              </w:rPr>
              <w:t>х</w:t>
            </w:r>
          </w:p>
        </w:tc>
        <w:tc>
          <w:tcPr>
            <w:tcW w:w="1247" w:type="dxa"/>
            <w:vAlign w:val="center"/>
          </w:tcPr>
          <w:p w:rsidR="003E731C" w:rsidRPr="009A0581" w:rsidRDefault="003E731C" w:rsidP="001E1E96">
            <w:pPr>
              <w:jc w:val="center"/>
              <w:rPr>
                <w:rFonts w:ascii="Times New Roman" w:hAnsi="Times New Roman"/>
                <w:sz w:val="19"/>
                <w:szCs w:val="19"/>
              </w:rPr>
            </w:pPr>
            <w:r w:rsidRPr="009A0581">
              <w:rPr>
                <w:rFonts w:ascii="Times New Roman" w:hAnsi="Times New Roman"/>
                <w:sz w:val="19"/>
                <w:szCs w:val="19"/>
              </w:rPr>
              <w:t>х</w:t>
            </w:r>
          </w:p>
        </w:tc>
      </w:tr>
    </w:tbl>
    <w:p w:rsidR="005B7215" w:rsidRPr="009A0581" w:rsidRDefault="003E731C" w:rsidP="00402230">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Выверка исполненных значений показателей проведена на основании данных ф. 0503127, ф. 0503110, ф.0503123. Так, по данным раздела 1 «Доходы бюджета» ф. 0503127 на 01.01.202</w:t>
      </w:r>
      <w:r w:rsidR="00CE4FA0" w:rsidRPr="009A0581">
        <w:rPr>
          <w:rFonts w:ascii="Times New Roman" w:hAnsi="Times New Roman"/>
          <w:sz w:val="26"/>
          <w:szCs w:val="26"/>
        </w:rPr>
        <w:t>3</w:t>
      </w:r>
      <w:r w:rsidRPr="009A0581">
        <w:rPr>
          <w:rFonts w:ascii="Times New Roman" w:hAnsi="Times New Roman"/>
          <w:sz w:val="26"/>
          <w:szCs w:val="26"/>
        </w:rPr>
        <w:t xml:space="preserve"> доходы составили </w:t>
      </w:r>
      <w:r w:rsidR="00CE4FA0" w:rsidRPr="009A0581">
        <w:rPr>
          <w:rFonts w:ascii="Times New Roman" w:hAnsi="Times New Roman"/>
          <w:sz w:val="26"/>
          <w:szCs w:val="26"/>
        </w:rPr>
        <w:t>695 979,97364</w:t>
      </w:r>
      <w:r w:rsidRPr="009A0581">
        <w:rPr>
          <w:rFonts w:ascii="Times New Roman" w:hAnsi="Times New Roman"/>
          <w:sz w:val="26"/>
          <w:szCs w:val="26"/>
        </w:rPr>
        <w:t xml:space="preserve"> тыс. рублей, что подтверждается показателями </w:t>
      </w:r>
      <w:r w:rsidR="00402230" w:rsidRPr="009A0581">
        <w:rPr>
          <w:rFonts w:ascii="Times New Roman" w:hAnsi="Times New Roman"/>
          <w:sz w:val="26"/>
          <w:szCs w:val="26"/>
        </w:rPr>
        <w:t>Справки ф.0503110</w:t>
      </w:r>
      <w:r w:rsidR="003A4067" w:rsidRPr="009A0581">
        <w:rPr>
          <w:rFonts w:ascii="Times New Roman" w:hAnsi="Times New Roman"/>
          <w:sz w:val="26"/>
          <w:szCs w:val="26"/>
        </w:rPr>
        <w:t>.</w:t>
      </w:r>
      <w:r w:rsidRPr="009A0581">
        <w:rPr>
          <w:rFonts w:ascii="Times New Roman" w:hAnsi="Times New Roman"/>
          <w:sz w:val="26"/>
          <w:szCs w:val="26"/>
        </w:rPr>
        <w:t xml:space="preserve"> По данным раздела 2 «Расходы бюджета» ф. 0503127 на 01.01.202</w:t>
      </w:r>
      <w:r w:rsidR="003A4067" w:rsidRPr="009A0581">
        <w:rPr>
          <w:rFonts w:ascii="Times New Roman" w:hAnsi="Times New Roman"/>
          <w:sz w:val="26"/>
          <w:szCs w:val="26"/>
        </w:rPr>
        <w:t>3</w:t>
      </w:r>
      <w:r w:rsidRPr="009A0581">
        <w:rPr>
          <w:rFonts w:ascii="Times New Roman" w:hAnsi="Times New Roman"/>
          <w:sz w:val="26"/>
          <w:szCs w:val="26"/>
        </w:rPr>
        <w:t xml:space="preserve"> </w:t>
      </w:r>
      <w:r w:rsidRPr="009A0581">
        <w:rPr>
          <w:rFonts w:ascii="Times New Roman" w:hAnsi="Times New Roman"/>
          <w:sz w:val="26"/>
          <w:szCs w:val="26"/>
        </w:rPr>
        <w:lastRenderedPageBreak/>
        <w:t xml:space="preserve">расходы составили </w:t>
      </w:r>
      <w:r w:rsidR="003A4067" w:rsidRPr="009A0581">
        <w:rPr>
          <w:rFonts w:ascii="Times New Roman" w:hAnsi="Times New Roman"/>
          <w:sz w:val="26"/>
          <w:szCs w:val="26"/>
        </w:rPr>
        <w:t>1 279 079,88423</w:t>
      </w:r>
      <w:r w:rsidRPr="009A0581">
        <w:rPr>
          <w:rFonts w:ascii="Times New Roman" w:hAnsi="Times New Roman"/>
          <w:sz w:val="26"/>
          <w:szCs w:val="26"/>
        </w:rPr>
        <w:t xml:space="preserve"> тыс. рублей, что подтверждается показателями ф. 0503123. Бюджет за 202</w:t>
      </w:r>
      <w:r w:rsidR="003A4067" w:rsidRPr="009A0581">
        <w:rPr>
          <w:rFonts w:ascii="Times New Roman" w:hAnsi="Times New Roman"/>
          <w:sz w:val="26"/>
          <w:szCs w:val="26"/>
        </w:rPr>
        <w:t>2</w:t>
      </w:r>
      <w:r w:rsidRPr="009A0581">
        <w:rPr>
          <w:rFonts w:ascii="Times New Roman" w:hAnsi="Times New Roman"/>
          <w:sz w:val="26"/>
          <w:szCs w:val="26"/>
        </w:rPr>
        <w:t xml:space="preserve"> год исполнен </w:t>
      </w:r>
      <w:r w:rsidR="00402230" w:rsidRPr="009A0581">
        <w:rPr>
          <w:rFonts w:ascii="Times New Roman" w:hAnsi="Times New Roman"/>
          <w:sz w:val="26"/>
          <w:szCs w:val="26"/>
        </w:rPr>
        <w:t>Управлением образования</w:t>
      </w:r>
      <w:r w:rsidRPr="009A0581">
        <w:rPr>
          <w:rFonts w:ascii="Times New Roman" w:hAnsi="Times New Roman"/>
          <w:sz w:val="26"/>
          <w:szCs w:val="26"/>
        </w:rPr>
        <w:t xml:space="preserve"> с дефицитом в сумме </w:t>
      </w:r>
      <w:r w:rsidR="003A4067" w:rsidRPr="009A0581">
        <w:rPr>
          <w:rFonts w:ascii="Times New Roman" w:hAnsi="Times New Roman"/>
          <w:sz w:val="26"/>
          <w:szCs w:val="26"/>
        </w:rPr>
        <w:t>583 099,91059</w:t>
      </w:r>
      <w:r w:rsidRPr="009A0581">
        <w:rPr>
          <w:rFonts w:ascii="Times New Roman" w:hAnsi="Times New Roman"/>
          <w:sz w:val="26"/>
          <w:szCs w:val="26"/>
        </w:rPr>
        <w:t xml:space="preserve"> тыс. руб. На указанную сумму сократились остатки по расчетам с органом, организующим исполнение бюджета. </w:t>
      </w:r>
    </w:p>
    <w:p w:rsidR="00C53B0B" w:rsidRPr="009A0581" w:rsidRDefault="00C53B0B" w:rsidP="00BB042C">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Анализ исполнения доходов, </w:t>
      </w:r>
      <w:r w:rsidR="002C3417" w:rsidRPr="009A0581">
        <w:rPr>
          <w:rFonts w:ascii="Times New Roman" w:hAnsi="Times New Roman"/>
          <w:sz w:val="26"/>
          <w:szCs w:val="26"/>
        </w:rPr>
        <w:t>ГАДБ</w:t>
      </w:r>
      <w:r w:rsidRPr="009A0581">
        <w:rPr>
          <w:rFonts w:ascii="Times New Roman" w:hAnsi="Times New Roman"/>
          <w:sz w:val="26"/>
          <w:szCs w:val="26"/>
        </w:rPr>
        <w:t xml:space="preserve"> которых является </w:t>
      </w:r>
      <w:r w:rsidR="002C3417" w:rsidRPr="009A0581">
        <w:rPr>
          <w:rFonts w:ascii="Times New Roman" w:hAnsi="Times New Roman"/>
          <w:sz w:val="26"/>
          <w:szCs w:val="26"/>
        </w:rPr>
        <w:t>У</w:t>
      </w:r>
      <w:r w:rsidR="00A70813" w:rsidRPr="009A0581">
        <w:rPr>
          <w:rFonts w:ascii="Times New Roman" w:hAnsi="Times New Roman"/>
          <w:sz w:val="26"/>
          <w:szCs w:val="26"/>
        </w:rPr>
        <w:t>правление образования</w:t>
      </w:r>
      <w:r w:rsidRPr="009A0581">
        <w:rPr>
          <w:rFonts w:ascii="Times New Roman" w:hAnsi="Times New Roman"/>
          <w:sz w:val="26"/>
          <w:szCs w:val="26"/>
        </w:rPr>
        <w:t xml:space="preserve"> по данным раздела 1 «Доходы бюджета» </w:t>
      </w:r>
      <w:r w:rsidR="002C3417" w:rsidRPr="009A0581">
        <w:rPr>
          <w:rFonts w:ascii="Times New Roman" w:hAnsi="Times New Roman"/>
          <w:sz w:val="26"/>
          <w:szCs w:val="26"/>
        </w:rPr>
        <w:t xml:space="preserve">отчета </w:t>
      </w:r>
      <w:r w:rsidRPr="009A0581">
        <w:rPr>
          <w:rFonts w:ascii="Times New Roman" w:hAnsi="Times New Roman"/>
          <w:sz w:val="26"/>
          <w:szCs w:val="26"/>
        </w:rPr>
        <w:t>ф</w:t>
      </w:r>
      <w:r w:rsidR="002C3417" w:rsidRPr="009A0581">
        <w:rPr>
          <w:rFonts w:ascii="Times New Roman" w:hAnsi="Times New Roman"/>
          <w:sz w:val="26"/>
          <w:szCs w:val="26"/>
        </w:rPr>
        <w:t xml:space="preserve">. </w:t>
      </w:r>
      <w:r w:rsidRPr="009A0581">
        <w:rPr>
          <w:rFonts w:ascii="Times New Roman" w:hAnsi="Times New Roman"/>
          <w:sz w:val="26"/>
          <w:szCs w:val="26"/>
        </w:rPr>
        <w:t>0503127</w:t>
      </w:r>
      <w:r w:rsidR="000A3788" w:rsidRPr="009A0581">
        <w:rPr>
          <w:rFonts w:ascii="Times New Roman" w:hAnsi="Times New Roman"/>
          <w:sz w:val="26"/>
          <w:szCs w:val="26"/>
        </w:rPr>
        <w:t>:</w:t>
      </w:r>
    </w:p>
    <w:p w:rsidR="00C53B0B" w:rsidRPr="009A0581" w:rsidRDefault="00787072" w:rsidP="00C53B0B">
      <w:pPr>
        <w:spacing w:after="0" w:line="240" w:lineRule="auto"/>
        <w:jc w:val="both"/>
        <w:rPr>
          <w:rFonts w:ascii="Times New Roman" w:hAnsi="Times New Roman"/>
        </w:rPr>
      </w:pPr>
      <w:r w:rsidRPr="009A0581">
        <w:rPr>
          <w:rFonts w:ascii="Times New Roman" w:hAnsi="Times New Roman"/>
        </w:rPr>
        <w:t>Таблица 2</w:t>
      </w:r>
      <w:r w:rsidR="000D2755" w:rsidRPr="009A0581">
        <w:rPr>
          <w:rFonts w:ascii="Times New Roman" w:hAnsi="Times New Roman"/>
        </w:rPr>
        <w:t>3</w:t>
      </w:r>
      <w:r w:rsidR="00C53B0B" w:rsidRPr="009A0581">
        <w:rPr>
          <w:rFonts w:ascii="Times New Roman" w:hAnsi="Times New Roman"/>
        </w:rPr>
        <w:t>.</w:t>
      </w:r>
      <w:r w:rsidR="002C3417" w:rsidRPr="009A0581">
        <w:rPr>
          <w:rFonts w:ascii="Times New Roman" w:hAnsi="Times New Roman"/>
        </w:rPr>
        <w:t xml:space="preserve">                                                                                                                             (Ед. изм.: в тыс. руб., %)</w:t>
      </w:r>
    </w:p>
    <w:tbl>
      <w:tblPr>
        <w:tblStyle w:val="a9"/>
        <w:tblW w:w="10456" w:type="dxa"/>
        <w:tblLayout w:type="fixed"/>
        <w:tblLook w:val="04A0" w:firstRow="1" w:lastRow="0" w:firstColumn="1" w:lastColumn="0" w:noHBand="0" w:noVBand="1"/>
      </w:tblPr>
      <w:tblGrid>
        <w:gridCol w:w="4361"/>
        <w:gridCol w:w="1559"/>
        <w:gridCol w:w="1701"/>
        <w:gridCol w:w="1559"/>
        <w:gridCol w:w="1276"/>
      </w:tblGrid>
      <w:tr w:rsidR="009A0581" w:rsidRPr="009A0581" w:rsidTr="00612912">
        <w:tc>
          <w:tcPr>
            <w:tcW w:w="4361" w:type="dxa"/>
            <w:vMerge w:val="restart"/>
            <w:vAlign w:val="center"/>
          </w:tcPr>
          <w:p w:rsidR="00C53B0B" w:rsidRPr="009A0581" w:rsidRDefault="00C53B0B" w:rsidP="00C53B0B">
            <w:pPr>
              <w:jc w:val="center"/>
              <w:rPr>
                <w:rFonts w:ascii="Times New Roman" w:hAnsi="Times New Roman"/>
              </w:rPr>
            </w:pPr>
            <w:r w:rsidRPr="009A0581">
              <w:rPr>
                <w:rFonts w:ascii="Times New Roman" w:hAnsi="Times New Roman"/>
              </w:rPr>
              <w:t>Наименование показателя</w:t>
            </w:r>
          </w:p>
        </w:tc>
        <w:tc>
          <w:tcPr>
            <w:tcW w:w="1559" w:type="dxa"/>
            <w:vMerge w:val="restart"/>
            <w:vAlign w:val="center"/>
          </w:tcPr>
          <w:p w:rsidR="00C53B0B" w:rsidRPr="009A0581" w:rsidRDefault="00C53B0B" w:rsidP="00612912">
            <w:pPr>
              <w:jc w:val="center"/>
              <w:rPr>
                <w:rFonts w:ascii="Times New Roman" w:hAnsi="Times New Roman"/>
              </w:rPr>
            </w:pPr>
            <w:r w:rsidRPr="009A0581">
              <w:rPr>
                <w:rFonts w:ascii="Times New Roman" w:hAnsi="Times New Roman"/>
              </w:rPr>
              <w:t xml:space="preserve">Исполнено     </w:t>
            </w:r>
            <w:r w:rsidR="003D4449" w:rsidRPr="009A0581">
              <w:rPr>
                <w:rFonts w:ascii="Times New Roman" w:hAnsi="Times New Roman"/>
              </w:rPr>
              <w:t xml:space="preserve">           </w:t>
            </w:r>
            <w:r w:rsidR="002C3417" w:rsidRPr="009A0581">
              <w:rPr>
                <w:rFonts w:ascii="Times New Roman" w:hAnsi="Times New Roman"/>
              </w:rPr>
              <w:t>в 202</w:t>
            </w:r>
            <w:r w:rsidR="00612912" w:rsidRPr="009A0581">
              <w:rPr>
                <w:rFonts w:ascii="Times New Roman" w:hAnsi="Times New Roman"/>
              </w:rPr>
              <w:t>1</w:t>
            </w:r>
            <w:r w:rsidRPr="009A0581">
              <w:rPr>
                <w:rFonts w:ascii="Times New Roman" w:hAnsi="Times New Roman"/>
              </w:rPr>
              <w:t xml:space="preserve"> году</w:t>
            </w:r>
          </w:p>
        </w:tc>
        <w:tc>
          <w:tcPr>
            <w:tcW w:w="3260" w:type="dxa"/>
            <w:gridSpan w:val="2"/>
            <w:vAlign w:val="center"/>
          </w:tcPr>
          <w:p w:rsidR="00C53B0B" w:rsidRPr="009A0581" w:rsidRDefault="002C3417" w:rsidP="00612912">
            <w:pPr>
              <w:rPr>
                <w:rFonts w:ascii="Times New Roman" w:hAnsi="Times New Roman"/>
              </w:rPr>
            </w:pPr>
            <w:r w:rsidRPr="009A0581">
              <w:rPr>
                <w:rFonts w:ascii="Times New Roman" w:hAnsi="Times New Roman"/>
              </w:rPr>
              <w:t>Отчёт 202</w:t>
            </w:r>
            <w:r w:rsidR="00612912" w:rsidRPr="009A0581">
              <w:rPr>
                <w:rFonts w:ascii="Times New Roman" w:hAnsi="Times New Roman"/>
              </w:rPr>
              <w:t>2</w:t>
            </w:r>
            <w:r w:rsidRPr="009A0581">
              <w:rPr>
                <w:rFonts w:ascii="Times New Roman" w:hAnsi="Times New Roman"/>
              </w:rPr>
              <w:t xml:space="preserve"> (ф, </w:t>
            </w:r>
            <w:r w:rsidR="00C53B0B" w:rsidRPr="009A0581">
              <w:rPr>
                <w:rFonts w:ascii="Times New Roman" w:hAnsi="Times New Roman"/>
              </w:rPr>
              <w:t>0503127)</w:t>
            </w:r>
          </w:p>
        </w:tc>
        <w:tc>
          <w:tcPr>
            <w:tcW w:w="1276" w:type="dxa"/>
            <w:vMerge w:val="restart"/>
            <w:vAlign w:val="center"/>
          </w:tcPr>
          <w:p w:rsidR="00C53B0B" w:rsidRPr="009A0581" w:rsidRDefault="00C53B0B" w:rsidP="00C53B0B">
            <w:pPr>
              <w:jc w:val="center"/>
              <w:rPr>
                <w:rFonts w:ascii="Times New Roman" w:hAnsi="Times New Roman"/>
              </w:rPr>
            </w:pPr>
            <w:r w:rsidRPr="009A0581">
              <w:rPr>
                <w:rFonts w:ascii="Times New Roman" w:hAnsi="Times New Roman"/>
              </w:rPr>
              <w:t>% исп.</w:t>
            </w:r>
          </w:p>
        </w:tc>
      </w:tr>
      <w:tr w:rsidR="009A0581" w:rsidRPr="009A0581" w:rsidTr="00612912">
        <w:tc>
          <w:tcPr>
            <w:tcW w:w="4361" w:type="dxa"/>
            <w:vMerge/>
            <w:vAlign w:val="center"/>
          </w:tcPr>
          <w:p w:rsidR="00C53B0B" w:rsidRPr="009A0581" w:rsidRDefault="00C53B0B" w:rsidP="00C53B0B">
            <w:pPr>
              <w:jc w:val="center"/>
              <w:rPr>
                <w:rFonts w:ascii="Times New Roman" w:hAnsi="Times New Roman"/>
              </w:rPr>
            </w:pPr>
          </w:p>
        </w:tc>
        <w:tc>
          <w:tcPr>
            <w:tcW w:w="1559" w:type="dxa"/>
            <w:vMerge/>
            <w:vAlign w:val="center"/>
          </w:tcPr>
          <w:p w:rsidR="00C53B0B" w:rsidRPr="009A0581" w:rsidRDefault="00C53B0B" w:rsidP="00C53B0B">
            <w:pPr>
              <w:jc w:val="center"/>
              <w:rPr>
                <w:rFonts w:ascii="Times New Roman" w:hAnsi="Times New Roman"/>
              </w:rPr>
            </w:pPr>
          </w:p>
        </w:tc>
        <w:tc>
          <w:tcPr>
            <w:tcW w:w="1701" w:type="dxa"/>
            <w:vAlign w:val="center"/>
          </w:tcPr>
          <w:p w:rsidR="00C53B0B" w:rsidRPr="009A0581" w:rsidRDefault="00C53B0B" w:rsidP="00C53B0B">
            <w:pPr>
              <w:jc w:val="center"/>
              <w:rPr>
                <w:rFonts w:ascii="Times New Roman" w:hAnsi="Times New Roman"/>
              </w:rPr>
            </w:pPr>
            <w:r w:rsidRPr="009A0581">
              <w:rPr>
                <w:rFonts w:ascii="Times New Roman" w:hAnsi="Times New Roman"/>
              </w:rPr>
              <w:t>Утверждено</w:t>
            </w:r>
          </w:p>
        </w:tc>
        <w:tc>
          <w:tcPr>
            <w:tcW w:w="1559" w:type="dxa"/>
            <w:vAlign w:val="center"/>
          </w:tcPr>
          <w:p w:rsidR="00C53B0B" w:rsidRPr="009A0581" w:rsidRDefault="00C53B0B" w:rsidP="00C53B0B">
            <w:pPr>
              <w:jc w:val="center"/>
              <w:rPr>
                <w:rFonts w:ascii="Times New Roman" w:hAnsi="Times New Roman"/>
              </w:rPr>
            </w:pPr>
            <w:r w:rsidRPr="009A0581">
              <w:rPr>
                <w:rFonts w:ascii="Times New Roman" w:hAnsi="Times New Roman"/>
              </w:rPr>
              <w:t>Исполнено</w:t>
            </w:r>
          </w:p>
        </w:tc>
        <w:tc>
          <w:tcPr>
            <w:tcW w:w="1276" w:type="dxa"/>
            <w:vMerge/>
            <w:vAlign w:val="center"/>
          </w:tcPr>
          <w:p w:rsidR="00C53B0B" w:rsidRPr="009A0581" w:rsidRDefault="00C53B0B" w:rsidP="00C53B0B">
            <w:pPr>
              <w:jc w:val="center"/>
              <w:rPr>
                <w:rFonts w:ascii="Times New Roman" w:hAnsi="Times New Roman"/>
              </w:rPr>
            </w:pPr>
          </w:p>
        </w:tc>
      </w:tr>
      <w:tr w:rsidR="009A0581" w:rsidRPr="009A0581" w:rsidTr="00612912">
        <w:tc>
          <w:tcPr>
            <w:tcW w:w="4361" w:type="dxa"/>
            <w:vAlign w:val="center"/>
          </w:tcPr>
          <w:p w:rsidR="00612912" w:rsidRPr="009A0581" w:rsidRDefault="00612912" w:rsidP="00612912">
            <w:pPr>
              <w:rPr>
                <w:rFonts w:ascii="Times New Roman" w:hAnsi="Times New Roman"/>
                <w:sz w:val="24"/>
                <w:szCs w:val="24"/>
              </w:rPr>
            </w:pPr>
            <w:r w:rsidRPr="009A0581">
              <w:rPr>
                <w:rFonts w:ascii="Times New Roman" w:hAnsi="Times New Roman"/>
                <w:b/>
                <w:i/>
                <w:sz w:val="26"/>
                <w:szCs w:val="26"/>
              </w:rPr>
              <w:t>Неналоговые доходы</w:t>
            </w:r>
          </w:p>
        </w:tc>
        <w:tc>
          <w:tcPr>
            <w:tcW w:w="1559" w:type="dxa"/>
            <w:vAlign w:val="center"/>
          </w:tcPr>
          <w:p w:rsidR="00612912" w:rsidRPr="009A0581" w:rsidRDefault="00612912" w:rsidP="00612912">
            <w:pPr>
              <w:jc w:val="right"/>
              <w:rPr>
                <w:rFonts w:ascii="Times New Roman" w:hAnsi="Times New Roman"/>
                <w:b/>
                <w:i/>
                <w:sz w:val="24"/>
                <w:szCs w:val="24"/>
              </w:rPr>
            </w:pPr>
            <w:r w:rsidRPr="009A0581">
              <w:rPr>
                <w:rFonts w:ascii="Times New Roman" w:hAnsi="Times New Roman"/>
                <w:b/>
                <w:i/>
                <w:sz w:val="24"/>
                <w:szCs w:val="24"/>
              </w:rPr>
              <w:t>0,84084</w:t>
            </w:r>
          </w:p>
        </w:tc>
        <w:tc>
          <w:tcPr>
            <w:tcW w:w="1701" w:type="dxa"/>
            <w:vAlign w:val="center"/>
          </w:tcPr>
          <w:p w:rsidR="00612912" w:rsidRPr="009A0581" w:rsidRDefault="006748B3" w:rsidP="00612912">
            <w:pPr>
              <w:jc w:val="right"/>
              <w:rPr>
                <w:rFonts w:ascii="Times New Roman" w:hAnsi="Times New Roman"/>
                <w:b/>
                <w:i/>
                <w:sz w:val="24"/>
                <w:szCs w:val="24"/>
              </w:rPr>
            </w:pPr>
            <w:r w:rsidRPr="009A0581">
              <w:rPr>
                <w:rFonts w:ascii="Times New Roman" w:hAnsi="Times New Roman"/>
                <w:b/>
                <w:i/>
                <w:sz w:val="24"/>
                <w:szCs w:val="24"/>
              </w:rPr>
              <w:t>190,42145</w:t>
            </w:r>
          </w:p>
        </w:tc>
        <w:tc>
          <w:tcPr>
            <w:tcW w:w="1559" w:type="dxa"/>
            <w:vAlign w:val="center"/>
          </w:tcPr>
          <w:p w:rsidR="00612912" w:rsidRPr="009A0581" w:rsidRDefault="006748B3" w:rsidP="00612912">
            <w:pPr>
              <w:jc w:val="right"/>
              <w:rPr>
                <w:rFonts w:ascii="Times New Roman" w:hAnsi="Times New Roman"/>
                <w:b/>
                <w:i/>
                <w:sz w:val="24"/>
                <w:szCs w:val="24"/>
              </w:rPr>
            </w:pPr>
            <w:r w:rsidRPr="009A0581">
              <w:rPr>
                <w:rFonts w:ascii="Times New Roman" w:hAnsi="Times New Roman"/>
                <w:b/>
                <w:i/>
                <w:sz w:val="24"/>
                <w:szCs w:val="24"/>
              </w:rPr>
              <w:t>191,17719</w:t>
            </w:r>
          </w:p>
        </w:tc>
        <w:tc>
          <w:tcPr>
            <w:tcW w:w="1276" w:type="dxa"/>
            <w:vAlign w:val="center"/>
          </w:tcPr>
          <w:p w:rsidR="00612912" w:rsidRPr="009A0581" w:rsidRDefault="006748B3" w:rsidP="00612912">
            <w:pPr>
              <w:jc w:val="right"/>
              <w:rPr>
                <w:rFonts w:ascii="Times New Roman" w:hAnsi="Times New Roman"/>
                <w:b/>
                <w:i/>
                <w:sz w:val="24"/>
                <w:szCs w:val="24"/>
              </w:rPr>
            </w:pPr>
            <w:r w:rsidRPr="009A0581">
              <w:rPr>
                <w:rFonts w:ascii="Times New Roman" w:hAnsi="Times New Roman"/>
                <w:b/>
                <w:i/>
                <w:sz w:val="24"/>
                <w:szCs w:val="24"/>
              </w:rPr>
              <w:t>100,4</w:t>
            </w:r>
          </w:p>
        </w:tc>
      </w:tr>
      <w:tr w:rsidR="009A0581" w:rsidRPr="009A0581" w:rsidTr="006748B3">
        <w:trPr>
          <w:trHeight w:val="317"/>
        </w:trPr>
        <w:tc>
          <w:tcPr>
            <w:tcW w:w="4361" w:type="dxa"/>
          </w:tcPr>
          <w:p w:rsidR="00612912" w:rsidRPr="009A0581" w:rsidRDefault="00612912" w:rsidP="00612912">
            <w:pPr>
              <w:rPr>
                <w:rFonts w:ascii="Times New Roman" w:hAnsi="Times New Roman"/>
              </w:rPr>
            </w:pPr>
            <w:r w:rsidRPr="009A0581">
              <w:rPr>
                <w:rFonts w:ascii="Times New Roman" w:hAnsi="Times New Roman"/>
              </w:rPr>
              <w:t>Доходы от компенсации затрат</w:t>
            </w:r>
            <w:r w:rsidR="006748B3" w:rsidRPr="009A0581">
              <w:rPr>
                <w:rFonts w:ascii="Times New Roman" w:hAnsi="Times New Roman"/>
              </w:rPr>
              <w:t xml:space="preserve"> бюджетов муниципальных районов</w:t>
            </w:r>
          </w:p>
        </w:tc>
        <w:tc>
          <w:tcPr>
            <w:tcW w:w="1559" w:type="dxa"/>
            <w:vAlign w:val="center"/>
          </w:tcPr>
          <w:p w:rsidR="00612912" w:rsidRPr="009A0581" w:rsidRDefault="00612912" w:rsidP="00612912">
            <w:pPr>
              <w:jc w:val="right"/>
              <w:rPr>
                <w:rFonts w:ascii="Times New Roman" w:hAnsi="Times New Roman"/>
              </w:rPr>
            </w:pPr>
            <w:r w:rsidRPr="009A0581">
              <w:rPr>
                <w:rFonts w:ascii="Times New Roman" w:hAnsi="Times New Roman"/>
              </w:rPr>
              <w:t>-</w:t>
            </w:r>
          </w:p>
        </w:tc>
        <w:tc>
          <w:tcPr>
            <w:tcW w:w="1701" w:type="dxa"/>
            <w:vAlign w:val="center"/>
          </w:tcPr>
          <w:p w:rsidR="00612912" w:rsidRPr="009A0581" w:rsidRDefault="006748B3" w:rsidP="00612912">
            <w:pPr>
              <w:jc w:val="right"/>
              <w:rPr>
                <w:rFonts w:ascii="Times New Roman" w:hAnsi="Times New Roman"/>
              </w:rPr>
            </w:pPr>
            <w:r w:rsidRPr="009A0581">
              <w:rPr>
                <w:rFonts w:ascii="Times New Roman" w:hAnsi="Times New Roman"/>
              </w:rPr>
              <w:t>13,88208</w:t>
            </w:r>
          </w:p>
        </w:tc>
        <w:tc>
          <w:tcPr>
            <w:tcW w:w="1559" w:type="dxa"/>
            <w:vAlign w:val="center"/>
          </w:tcPr>
          <w:p w:rsidR="00612912" w:rsidRPr="009A0581" w:rsidRDefault="006748B3" w:rsidP="00612912">
            <w:pPr>
              <w:jc w:val="right"/>
              <w:rPr>
                <w:rFonts w:ascii="Times New Roman" w:hAnsi="Times New Roman"/>
              </w:rPr>
            </w:pPr>
            <w:r w:rsidRPr="009A0581">
              <w:rPr>
                <w:rFonts w:ascii="Times New Roman" w:hAnsi="Times New Roman"/>
              </w:rPr>
              <w:t>13,88208</w:t>
            </w:r>
          </w:p>
        </w:tc>
        <w:tc>
          <w:tcPr>
            <w:tcW w:w="1276" w:type="dxa"/>
            <w:vAlign w:val="center"/>
          </w:tcPr>
          <w:p w:rsidR="00612912" w:rsidRPr="009A0581" w:rsidRDefault="006748B3" w:rsidP="00612912">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612912">
        <w:tc>
          <w:tcPr>
            <w:tcW w:w="4361" w:type="dxa"/>
          </w:tcPr>
          <w:p w:rsidR="00612912" w:rsidRPr="009A0581" w:rsidRDefault="00612912" w:rsidP="00612912">
            <w:pPr>
              <w:rPr>
                <w:rFonts w:ascii="Times New Roman" w:hAnsi="Times New Roman"/>
              </w:rPr>
            </w:pPr>
            <w:r w:rsidRPr="009A0581">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559" w:type="dxa"/>
            <w:vAlign w:val="center"/>
          </w:tcPr>
          <w:p w:rsidR="00612912" w:rsidRPr="009A0581" w:rsidRDefault="00612912" w:rsidP="00612912">
            <w:pPr>
              <w:jc w:val="right"/>
              <w:rPr>
                <w:rFonts w:ascii="Times New Roman" w:hAnsi="Times New Roman"/>
              </w:rPr>
            </w:pPr>
            <w:r w:rsidRPr="009A0581">
              <w:rPr>
                <w:rFonts w:ascii="Times New Roman" w:hAnsi="Times New Roman"/>
              </w:rPr>
              <w:t>0,84084</w:t>
            </w:r>
          </w:p>
        </w:tc>
        <w:tc>
          <w:tcPr>
            <w:tcW w:w="1701" w:type="dxa"/>
            <w:vAlign w:val="center"/>
          </w:tcPr>
          <w:p w:rsidR="00612912" w:rsidRPr="009A0581" w:rsidRDefault="006748B3" w:rsidP="00612912">
            <w:pPr>
              <w:jc w:val="right"/>
              <w:rPr>
                <w:rFonts w:ascii="Times New Roman" w:hAnsi="Times New Roman"/>
              </w:rPr>
            </w:pPr>
            <w:r w:rsidRPr="009A0581">
              <w:rPr>
                <w:rFonts w:ascii="Times New Roman" w:hAnsi="Times New Roman"/>
              </w:rPr>
              <w:t>176,53937</w:t>
            </w:r>
          </w:p>
        </w:tc>
        <w:tc>
          <w:tcPr>
            <w:tcW w:w="1559" w:type="dxa"/>
            <w:vAlign w:val="center"/>
          </w:tcPr>
          <w:p w:rsidR="00612912" w:rsidRPr="009A0581" w:rsidRDefault="006748B3" w:rsidP="00612912">
            <w:pPr>
              <w:jc w:val="right"/>
              <w:rPr>
                <w:rFonts w:ascii="Times New Roman" w:hAnsi="Times New Roman"/>
              </w:rPr>
            </w:pPr>
            <w:r w:rsidRPr="009A0581">
              <w:rPr>
                <w:rFonts w:ascii="Times New Roman" w:hAnsi="Times New Roman"/>
              </w:rPr>
              <w:t>177,29511</w:t>
            </w:r>
          </w:p>
        </w:tc>
        <w:tc>
          <w:tcPr>
            <w:tcW w:w="1276" w:type="dxa"/>
            <w:vAlign w:val="center"/>
          </w:tcPr>
          <w:p w:rsidR="00612912" w:rsidRPr="009A0581" w:rsidRDefault="006748B3" w:rsidP="00612912">
            <w:pPr>
              <w:jc w:val="right"/>
              <w:rPr>
                <w:rFonts w:ascii="Times New Roman" w:hAnsi="Times New Roman"/>
                <w:sz w:val="20"/>
                <w:szCs w:val="20"/>
              </w:rPr>
            </w:pPr>
            <w:r w:rsidRPr="009A0581">
              <w:rPr>
                <w:rFonts w:ascii="Times New Roman" w:hAnsi="Times New Roman"/>
                <w:sz w:val="20"/>
                <w:szCs w:val="20"/>
              </w:rPr>
              <w:t>100,4</w:t>
            </w:r>
          </w:p>
        </w:tc>
      </w:tr>
      <w:tr w:rsidR="009A0581" w:rsidRPr="009A0581" w:rsidTr="00612912">
        <w:tc>
          <w:tcPr>
            <w:tcW w:w="4361" w:type="dxa"/>
          </w:tcPr>
          <w:p w:rsidR="00612912" w:rsidRPr="009A0581" w:rsidRDefault="00612912" w:rsidP="00612912">
            <w:pPr>
              <w:rPr>
                <w:rFonts w:ascii="Times New Roman" w:hAnsi="Times New Roman"/>
              </w:rPr>
            </w:pPr>
            <w:r w:rsidRPr="009A0581">
              <w:rPr>
                <w:rFonts w:ascii="Times New Roman" w:hAnsi="Times New Roman"/>
                <w:b/>
                <w:i/>
                <w:sz w:val="26"/>
                <w:szCs w:val="26"/>
              </w:rPr>
              <w:t>Безвозмездные поступления</w:t>
            </w:r>
          </w:p>
        </w:tc>
        <w:tc>
          <w:tcPr>
            <w:tcW w:w="1559" w:type="dxa"/>
          </w:tcPr>
          <w:p w:rsidR="00612912" w:rsidRPr="009A0581" w:rsidRDefault="00612912" w:rsidP="00612912">
            <w:pPr>
              <w:rPr>
                <w:rFonts w:ascii="Times New Roman" w:hAnsi="Times New Roman"/>
                <w:b/>
                <w:i/>
              </w:rPr>
            </w:pPr>
            <w:r w:rsidRPr="009A0581">
              <w:rPr>
                <w:rFonts w:ascii="Times New Roman" w:hAnsi="Times New Roman"/>
                <w:b/>
                <w:i/>
              </w:rPr>
              <w:t>765 144,62894</w:t>
            </w:r>
          </w:p>
        </w:tc>
        <w:tc>
          <w:tcPr>
            <w:tcW w:w="1701" w:type="dxa"/>
          </w:tcPr>
          <w:p w:rsidR="00612912" w:rsidRPr="009A0581" w:rsidRDefault="00450874" w:rsidP="00612912">
            <w:pPr>
              <w:rPr>
                <w:rFonts w:ascii="Times New Roman" w:hAnsi="Times New Roman"/>
                <w:b/>
                <w:i/>
              </w:rPr>
            </w:pPr>
            <w:r w:rsidRPr="009A0581">
              <w:rPr>
                <w:rFonts w:ascii="Times New Roman" w:hAnsi="Times New Roman"/>
                <w:b/>
                <w:i/>
              </w:rPr>
              <w:t>698 327,76049</w:t>
            </w:r>
          </w:p>
        </w:tc>
        <w:tc>
          <w:tcPr>
            <w:tcW w:w="1559" w:type="dxa"/>
          </w:tcPr>
          <w:p w:rsidR="00612912" w:rsidRPr="009A0581" w:rsidRDefault="00450874" w:rsidP="00612912">
            <w:pPr>
              <w:rPr>
                <w:rFonts w:ascii="Times New Roman" w:hAnsi="Times New Roman"/>
                <w:b/>
                <w:i/>
              </w:rPr>
            </w:pPr>
            <w:r w:rsidRPr="009A0581">
              <w:rPr>
                <w:rFonts w:ascii="Times New Roman" w:hAnsi="Times New Roman"/>
                <w:b/>
                <w:i/>
              </w:rPr>
              <w:t>695 788,79645</w:t>
            </w:r>
          </w:p>
        </w:tc>
        <w:tc>
          <w:tcPr>
            <w:tcW w:w="1276" w:type="dxa"/>
          </w:tcPr>
          <w:p w:rsidR="00612912" w:rsidRPr="009A0581" w:rsidRDefault="00A72945" w:rsidP="00612912">
            <w:pPr>
              <w:jc w:val="right"/>
              <w:rPr>
                <w:rFonts w:ascii="Times New Roman" w:hAnsi="Times New Roman"/>
                <w:b/>
                <w:i/>
              </w:rPr>
            </w:pPr>
            <w:r w:rsidRPr="009A0581">
              <w:rPr>
                <w:rFonts w:ascii="Times New Roman" w:hAnsi="Times New Roman"/>
                <w:b/>
                <w:i/>
              </w:rPr>
              <w:t>99,6</w:t>
            </w:r>
          </w:p>
        </w:tc>
      </w:tr>
      <w:tr w:rsidR="009A0581" w:rsidRPr="009A0581" w:rsidTr="00612912">
        <w:tc>
          <w:tcPr>
            <w:tcW w:w="4361" w:type="dxa"/>
          </w:tcPr>
          <w:p w:rsidR="00612912" w:rsidRPr="009A0581" w:rsidRDefault="00612912" w:rsidP="00612912">
            <w:pPr>
              <w:jc w:val="both"/>
              <w:rPr>
                <w:rFonts w:ascii="Times New Roman" w:hAnsi="Times New Roman"/>
              </w:rPr>
            </w:pPr>
            <w:r w:rsidRPr="009A0581">
              <w:rPr>
                <w:rFonts w:ascii="Times New Roman" w:hAnsi="Times New Roman"/>
              </w:rPr>
              <w:t>Субсидии</w:t>
            </w:r>
          </w:p>
        </w:tc>
        <w:tc>
          <w:tcPr>
            <w:tcW w:w="1559" w:type="dxa"/>
            <w:vAlign w:val="center"/>
          </w:tcPr>
          <w:p w:rsidR="00612912" w:rsidRPr="009A0581" w:rsidRDefault="00612912" w:rsidP="00612912">
            <w:pPr>
              <w:jc w:val="right"/>
              <w:rPr>
                <w:rFonts w:ascii="Times New Roman" w:hAnsi="Times New Roman"/>
              </w:rPr>
            </w:pPr>
            <w:r w:rsidRPr="009A0581">
              <w:rPr>
                <w:rFonts w:ascii="Times New Roman" w:hAnsi="Times New Roman"/>
              </w:rPr>
              <w:t>174 576,37597</w:t>
            </w:r>
          </w:p>
        </w:tc>
        <w:tc>
          <w:tcPr>
            <w:tcW w:w="1701" w:type="dxa"/>
            <w:vAlign w:val="center"/>
          </w:tcPr>
          <w:p w:rsidR="00612912" w:rsidRPr="009A0581" w:rsidRDefault="00C1351B" w:rsidP="00612912">
            <w:pPr>
              <w:jc w:val="right"/>
              <w:rPr>
                <w:rFonts w:ascii="Times New Roman" w:hAnsi="Times New Roman"/>
              </w:rPr>
            </w:pPr>
            <w:r w:rsidRPr="009A0581">
              <w:rPr>
                <w:rFonts w:ascii="Times New Roman" w:hAnsi="Times New Roman"/>
              </w:rPr>
              <w:t>65 824,8</w:t>
            </w:r>
          </w:p>
        </w:tc>
        <w:tc>
          <w:tcPr>
            <w:tcW w:w="1559" w:type="dxa"/>
            <w:vAlign w:val="center"/>
          </w:tcPr>
          <w:p w:rsidR="00612912" w:rsidRPr="009A0581" w:rsidRDefault="00C1351B" w:rsidP="00612912">
            <w:pPr>
              <w:jc w:val="right"/>
              <w:rPr>
                <w:rFonts w:ascii="Times New Roman" w:hAnsi="Times New Roman"/>
              </w:rPr>
            </w:pPr>
            <w:r w:rsidRPr="009A0581">
              <w:rPr>
                <w:rFonts w:ascii="Times New Roman" w:hAnsi="Times New Roman"/>
              </w:rPr>
              <w:t>63 286,53511</w:t>
            </w:r>
          </w:p>
        </w:tc>
        <w:tc>
          <w:tcPr>
            <w:tcW w:w="1276" w:type="dxa"/>
          </w:tcPr>
          <w:p w:rsidR="00612912" w:rsidRPr="009A0581" w:rsidRDefault="00C1351B" w:rsidP="00612912">
            <w:pPr>
              <w:jc w:val="right"/>
              <w:rPr>
                <w:rFonts w:ascii="Times New Roman" w:hAnsi="Times New Roman"/>
                <w:sz w:val="20"/>
                <w:szCs w:val="20"/>
              </w:rPr>
            </w:pPr>
            <w:r w:rsidRPr="009A0581">
              <w:rPr>
                <w:rFonts w:ascii="Times New Roman" w:hAnsi="Times New Roman"/>
                <w:sz w:val="20"/>
                <w:szCs w:val="20"/>
              </w:rPr>
              <w:t>96,14</w:t>
            </w:r>
          </w:p>
        </w:tc>
      </w:tr>
      <w:tr w:rsidR="009A0581" w:rsidRPr="009A0581" w:rsidTr="00612912">
        <w:tc>
          <w:tcPr>
            <w:tcW w:w="4361" w:type="dxa"/>
          </w:tcPr>
          <w:p w:rsidR="00612912" w:rsidRPr="009A0581" w:rsidRDefault="00612912" w:rsidP="00612912">
            <w:pPr>
              <w:jc w:val="both"/>
              <w:rPr>
                <w:rFonts w:ascii="Times New Roman" w:hAnsi="Times New Roman"/>
              </w:rPr>
            </w:pPr>
            <w:r w:rsidRPr="009A0581">
              <w:rPr>
                <w:rFonts w:ascii="Times New Roman" w:hAnsi="Times New Roman"/>
              </w:rPr>
              <w:t>Субвенции</w:t>
            </w:r>
          </w:p>
        </w:tc>
        <w:tc>
          <w:tcPr>
            <w:tcW w:w="1559" w:type="dxa"/>
            <w:vAlign w:val="center"/>
          </w:tcPr>
          <w:p w:rsidR="00612912" w:rsidRPr="009A0581" w:rsidRDefault="00612912" w:rsidP="00612912">
            <w:pPr>
              <w:jc w:val="right"/>
              <w:rPr>
                <w:rFonts w:ascii="Times New Roman" w:hAnsi="Times New Roman"/>
              </w:rPr>
            </w:pPr>
            <w:r w:rsidRPr="009A0581">
              <w:rPr>
                <w:rFonts w:ascii="Times New Roman" w:hAnsi="Times New Roman"/>
              </w:rPr>
              <w:t>569 668,90000</w:t>
            </w:r>
          </w:p>
        </w:tc>
        <w:tc>
          <w:tcPr>
            <w:tcW w:w="1701" w:type="dxa"/>
            <w:vAlign w:val="center"/>
          </w:tcPr>
          <w:p w:rsidR="00612912" w:rsidRPr="009A0581" w:rsidRDefault="00C1351B" w:rsidP="00612912">
            <w:pPr>
              <w:jc w:val="right"/>
              <w:rPr>
                <w:rFonts w:ascii="Times New Roman" w:hAnsi="Times New Roman"/>
              </w:rPr>
            </w:pPr>
            <w:r w:rsidRPr="009A0581">
              <w:rPr>
                <w:rFonts w:ascii="Times New Roman" w:hAnsi="Times New Roman"/>
              </w:rPr>
              <w:t>611 689,3</w:t>
            </w:r>
          </w:p>
        </w:tc>
        <w:tc>
          <w:tcPr>
            <w:tcW w:w="1559" w:type="dxa"/>
            <w:vAlign w:val="center"/>
          </w:tcPr>
          <w:p w:rsidR="00612912" w:rsidRPr="009A0581" w:rsidRDefault="00C1351B" w:rsidP="00612912">
            <w:pPr>
              <w:jc w:val="right"/>
              <w:rPr>
                <w:rFonts w:ascii="Times New Roman" w:hAnsi="Times New Roman"/>
              </w:rPr>
            </w:pPr>
            <w:r w:rsidRPr="009A0581">
              <w:rPr>
                <w:rFonts w:ascii="Times New Roman" w:hAnsi="Times New Roman"/>
              </w:rPr>
              <w:t>611 689,3</w:t>
            </w:r>
          </w:p>
        </w:tc>
        <w:tc>
          <w:tcPr>
            <w:tcW w:w="1276" w:type="dxa"/>
          </w:tcPr>
          <w:p w:rsidR="00612912" w:rsidRPr="009A0581" w:rsidRDefault="00C1351B" w:rsidP="00612912">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612912">
        <w:tc>
          <w:tcPr>
            <w:tcW w:w="4361" w:type="dxa"/>
          </w:tcPr>
          <w:p w:rsidR="00612912" w:rsidRPr="009A0581" w:rsidRDefault="00612912" w:rsidP="00612912">
            <w:pPr>
              <w:jc w:val="both"/>
              <w:rPr>
                <w:rFonts w:ascii="Times New Roman" w:hAnsi="Times New Roman"/>
              </w:rPr>
            </w:pPr>
            <w:r w:rsidRPr="009A0581">
              <w:rPr>
                <w:rFonts w:ascii="Times New Roman" w:hAnsi="Times New Roman"/>
              </w:rPr>
              <w:t>Иные межбюджетные трансферты</w:t>
            </w:r>
          </w:p>
        </w:tc>
        <w:tc>
          <w:tcPr>
            <w:tcW w:w="1559" w:type="dxa"/>
            <w:vAlign w:val="center"/>
          </w:tcPr>
          <w:p w:rsidR="00612912" w:rsidRPr="009A0581" w:rsidRDefault="00612912" w:rsidP="00612912">
            <w:pPr>
              <w:jc w:val="right"/>
              <w:rPr>
                <w:rFonts w:ascii="Times New Roman" w:hAnsi="Times New Roman"/>
              </w:rPr>
            </w:pPr>
            <w:r w:rsidRPr="009A0581">
              <w:rPr>
                <w:rFonts w:ascii="Times New Roman" w:hAnsi="Times New Roman"/>
              </w:rPr>
              <w:t>23 451,45272</w:t>
            </w:r>
          </w:p>
        </w:tc>
        <w:tc>
          <w:tcPr>
            <w:tcW w:w="1701" w:type="dxa"/>
            <w:vAlign w:val="center"/>
          </w:tcPr>
          <w:p w:rsidR="00612912" w:rsidRPr="009A0581" w:rsidRDefault="001A443F" w:rsidP="00612912">
            <w:pPr>
              <w:jc w:val="right"/>
              <w:rPr>
                <w:rFonts w:ascii="Times New Roman" w:hAnsi="Times New Roman"/>
              </w:rPr>
            </w:pPr>
            <w:r w:rsidRPr="009A0581">
              <w:rPr>
                <w:rFonts w:ascii="Times New Roman" w:hAnsi="Times New Roman"/>
              </w:rPr>
              <w:t>28 246,5</w:t>
            </w:r>
          </w:p>
        </w:tc>
        <w:tc>
          <w:tcPr>
            <w:tcW w:w="1559" w:type="dxa"/>
            <w:vAlign w:val="center"/>
          </w:tcPr>
          <w:p w:rsidR="00612912" w:rsidRPr="009A0581" w:rsidRDefault="001A443F" w:rsidP="00612912">
            <w:pPr>
              <w:jc w:val="right"/>
              <w:rPr>
                <w:rFonts w:ascii="Times New Roman" w:hAnsi="Times New Roman"/>
              </w:rPr>
            </w:pPr>
            <w:r w:rsidRPr="009A0581">
              <w:rPr>
                <w:rFonts w:ascii="Times New Roman" w:hAnsi="Times New Roman"/>
              </w:rPr>
              <w:t>28 245,80085</w:t>
            </w:r>
          </w:p>
        </w:tc>
        <w:tc>
          <w:tcPr>
            <w:tcW w:w="1276" w:type="dxa"/>
          </w:tcPr>
          <w:p w:rsidR="00612912" w:rsidRPr="009A0581" w:rsidRDefault="001A443F" w:rsidP="00612912">
            <w:pPr>
              <w:jc w:val="right"/>
              <w:rPr>
                <w:rFonts w:ascii="Times New Roman" w:hAnsi="Times New Roman"/>
                <w:sz w:val="20"/>
                <w:szCs w:val="20"/>
              </w:rPr>
            </w:pPr>
            <w:r w:rsidRPr="009A0581">
              <w:rPr>
                <w:rFonts w:ascii="Times New Roman" w:hAnsi="Times New Roman"/>
                <w:sz w:val="20"/>
                <w:szCs w:val="20"/>
              </w:rPr>
              <w:t>99,99</w:t>
            </w:r>
          </w:p>
        </w:tc>
      </w:tr>
      <w:tr w:rsidR="009A0581" w:rsidRPr="009A0581" w:rsidTr="00612912">
        <w:tc>
          <w:tcPr>
            <w:tcW w:w="4361" w:type="dxa"/>
          </w:tcPr>
          <w:p w:rsidR="001A443F" w:rsidRPr="009A0581" w:rsidRDefault="001A443F" w:rsidP="00612912">
            <w:pPr>
              <w:jc w:val="both"/>
              <w:rPr>
                <w:rFonts w:ascii="Times New Roman" w:hAnsi="Times New Roman"/>
              </w:rPr>
            </w:pPr>
            <w:r w:rsidRPr="009A0581">
              <w:rPr>
                <w:rFonts w:ascii="Times New Roman" w:hAnsi="Times New Roman"/>
              </w:rPr>
              <w:t>Доходы бюджетов муниципальных районов от возврата бюджетными учреждениями остатков субсидий прошлых лет</w:t>
            </w:r>
          </w:p>
        </w:tc>
        <w:tc>
          <w:tcPr>
            <w:tcW w:w="1559" w:type="dxa"/>
            <w:vAlign w:val="center"/>
          </w:tcPr>
          <w:p w:rsidR="001A443F" w:rsidRPr="009A0581" w:rsidRDefault="001A443F" w:rsidP="00612912">
            <w:pPr>
              <w:jc w:val="right"/>
              <w:rPr>
                <w:rFonts w:ascii="Times New Roman" w:hAnsi="Times New Roman"/>
              </w:rPr>
            </w:pPr>
            <w:r w:rsidRPr="009A0581">
              <w:rPr>
                <w:rFonts w:ascii="Times New Roman" w:hAnsi="Times New Roman"/>
              </w:rPr>
              <w:t>-</w:t>
            </w:r>
          </w:p>
        </w:tc>
        <w:tc>
          <w:tcPr>
            <w:tcW w:w="1701" w:type="dxa"/>
            <w:vAlign w:val="center"/>
          </w:tcPr>
          <w:p w:rsidR="001A443F" w:rsidRPr="009A0581" w:rsidRDefault="001A443F" w:rsidP="00612912">
            <w:pPr>
              <w:jc w:val="right"/>
              <w:rPr>
                <w:rFonts w:ascii="Times New Roman" w:hAnsi="Times New Roman"/>
              </w:rPr>
            </w:pPr>
            <w:r w:rsidRPr="009A0581">
              <w:rPr>
                <w:rFonts w:ascii="Times New Roman" w:hAnsi="Times New Roman"/>
              </w:rPr>
              <w:t>874,4025</w:t>
            </w:r>
          </w:p>
        </w:tc>
        <w:tc>
          <w:tcPr>
            <w:tcW w:w="1559" w:type="dxa"/>
            <w:vAlign w:val="center"/>
          </w:tcPr>
          <w:p w:rsidR="001A443F" w:rsidRPr="009A0581" w:rsidRDefault="001A443F" w:rsidP="00612912">
            <w:pPr>
              <w:jc w:val="right"/>
              <w:rPr>
                <w:rFonts w:ascii="Times New Roman" w:hAnsi="Times New Roman"/>
              </w:rPr>
            </w:pPr>
            <w:r w:rsidRPr="009A0581">
              <w:rPr>
                <w:rFonts w:ascii="Times New Roman" w:hAnsi="Times New Roman"/>
              </w:rPr>
              <w:t>874,4025</w:t>
            </w:r>
          </w:p>
        </w:tc>
        <w:tc>
          <w:tcPr>
            <w:tcW w:w="1276" w:type="dxa"/>
          </w:tcPr>
          <w:p w:rsidR="001A443F" w:rsidRPr="009A0581" w:rsidRDefault="001A443F" w:rsidP="00612912">
            <w:pPr>
              <w:jc w:val="right"/>
              <w:rPr>
                <w:rFonts w:ascii="Times New Roman" w:hAnsi="Times New Roman"/>
                <w:sz w:val="20"/>
                <w:szCs w:val="20"/>
              </w:rPr>
            </w:pPr>
          </w:p>
          <w:p w:rsidR="001A443F" w:rsidRPr="009A0581" w:rsidRDefault="001A443F" w:rsidP="00612912">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612912">
        <w:tc>
          <w:tcPr>
            <w:tcW w:w="4361" w:type="dxa"/>
          </w:tcPr>
          <w:p w:rsidR="00612912" w:rsidRPr="009A0581" w:rsidRDefault="00612912" w:rsidP="00612912">
            <w:pPr>
              <w:jc w:val="both"/>
              <w:rPr>
                <w:rFonts w:ascii="Times New Roman" w:hAnsi="Times New Roman"/>
              </w:rPr>
            </w:pPr>
            <w:r w:rsidRPr="009A0581">
              <w:rPr>
                <w:rFonts w:ascii="Times New Roman" w:hAnsi="Times New Roman"/>
              </w:rPr>
              <w:t>Возврат остатков</w:t>
            </w:r>
          </w:p>
        </w:tc>
        <w:tc>
          <w:tcPr>
            <w:tcW w:w="1559" w:type="dxa"/>
            <w:vAlign w:val="center"/>
          </w:tcPr>
          <w:p w:rsidR="00612912" w:rsidRPr="009A0581" w:rsidRDefault="00612912" w:rsidP="00612912">
            <w:pPr>
              <w:jc w:val="right"/>
              <w:rPr>
                <w:rFonts w:ascii="Times New Roman" w:hAnsi="Times New Roman"/>
              </w:rPr>
            </w:pPr>
            <w:r w:rsidRPr="009A0581">
              <w:rPr>
                <w:rFonts w:ascii="Times New Roman" w:hAnsi="Times New Roman"/>
              </w:rPr>
              <w:t>-2 552,09975</w:t>
            </w:r>
          </w:p>
        </w:tc>
        <w:tc>
          <w:tcPr>
            <w:tcW w:w="1701" w:type="dxa"/>
            <w:vAlign w:val="center"/>
          </w:tcPr>
          <w:p w:rsidR="00612912" w:rsidRPr="009A0581" w:rsidRDefault="001A443F" w:rsidP="00612912">
            <w:pPr>
              <w:jc w:val="right"/>
              <w:rPr>
                <w:rFonts w:ascii="Times New Roman" w:hAnsi="Times New Roman"/>
              </w:rPr>
            </w:pPr>
            <w:r w:rsidRPr="009A0581">
              <w:rPr>
                <w:rFonts w:ascii="Times New Roman" w:hAnsi="Times New Roman"/>
              </w:rPr>
              <w:t>-8 307,24201</w:t>
            </w:r>
          </w:p>
        </w:tc>
        <w:tc>
          <w:tcPr>
            <w:tcW w:w="1559" w:type="dxa"/>
            <w:vAlign w:val="center"/>
          </w:tcPr>
          <w:p w:rsidR="00612912" w:rsidRPr="009A0581" w:rsidRDefault="001A443F" w:rsidP="00612912">
            <w:pPr>
              <w:jc w:val="right"/>
              <w:rPr>
                <w:rFonts w:ascii="Times New Roman" w:hAnsi="Times New Roman"/>
              </w:rPr>
            </w:pPr>
            <w:r w:rsidRPr="009A0581">
              <w:rPr>
                <w:rFonts w:ascii="Times New Roman" w:hAnsi="Times New Roman"/>
              </w:rPr>
              <w:t>-8 307,24201</w:t>
            </w:r>
          </w:p>
        </w:tc>
        <w:tc>
          <w:tcPr>
            <w:tcW w:w="1276" w:type="dxa"/>
          </w:tcPr>
          <w:p w:rsidR="00612912" w:rsidRPr="009A0581" w:rsidRDefault="001A443F" w:rsidP="00612912">
            <w:pPr>
              <w:jc w:val="right"/>
              <w:rPr>
                <w:rFonts w:ascii="Times New Roman" w:hAnsi="Times New Roman"/>
                <w:sz w:val="20"/>
                <w:szCs w:val="20"/>
              </w:rPr>
            </w:pPr>
            <w:r w:rsidRPr="009A0581">
              <w:rPr>
                <w:rFonts w:ascii="Times New Roman" w:hAnsi="Times New Roman"/>
                <w:sz w:val="20"/>
                <w:szCs w:val="20"/>
              </w:rPr>
              <w:t>100,0</w:t>
            </w:r>
          </w:p>
        </w:tc>
      </w:tr>
      <w:tr w:rsidR="002F5028" w:rsidRPr="009A0581" w:rsidTr="00612912">
        <w:tc>
          <w:tcPr>
            <w:tcW w:w="4361" w:type="dxa"/>
          </w:tcPr>
          <w:p w:rsidR="00612912" w:rsidRPr="009A0581" w:rsidRDefault="00612912" w:rsidP="00612912">
            <w:pPr>
              <w:jc w:val="both"/>
              <w:rPr>
                <w:rFonts w:ascii="Times New Roman" w:hAnsi="Times New Roman"/>
              </w:rPr>
            </w:pPr>
            <w:r w:rsidRPr="009A0581">
              <w:rPr>
                <w:rFonts w:ascii="Times New Roman" w:hAnsi="Times New Roman"/>
              </w:rPr>
              <w:t>ИТОГО:</w:t>
            </w:r>
          </w:p>
        </w:tc>
        <w:tc>
          <w:tcPr>
            <w:tcW w:w="1559" w:type="dxa"/>
            <w:vAlign w:val="center"/>
          </w:tcPr>
          <w:p w:rsidR="00612912" w:rsidRPr="009A0581" w:rsidRDefault="00612912" w:rsidP="00612912">
            <w:pPr>
              <w:jc w:val="right"/>
              <w:rPr>
                <w:rFonts w:ascii="Times New Roman" w:hAnsi="Times New Roman"/>
                <w:b/>
              </w:rPr>
            </w:pPr>
            <w:r w:rsidRPr="009A0581">
              <w:rPr>
                <w:rFonts w:ascii="Times New Roman" w:hAnsi="Times New Roman"/>
                <w:b/>
              </w:rPr>
              <w:t>765 145,46978</w:t>
            </w:r>
          </w:p>
        </w:tc>
        <w:tc>
          <w:tcPr>
            <w:tcW w:w="1701" w:type="dxa"/>
            <w:vAlign w:val="center"/>
          </w:tcPr>
          <w:p w:rsidR="00612912" w:rsidRPr="009A0581" w:rsidRDefault="001A443F" w:rsidP="00612912">
            <w:pPr>
              <w:jc w:val="right"/>
              <w:rPr>
                <w:rFonts w:ascii="Times New Roman" w:hAnsi="Times New Roman"/>
                <w:b/>
              </w:rPr>
            </w:pPr>
            <w:r w:rsidRPr="009A0581">
              <w:rPr>
                <w:rFonts w:ascii="Times New Roman" w:hAnsi="Times New Roman"/>
                <w:b/>
              </w:rPr>
              <w:t>698 518,18194</w:t>
            </w:r>
          </w:p>
        </w:tc>
        <w:tc>
          <w:tcPr>
            <w:tcW w:w="1559" w:type="dxa"/>
            <w:vAlign w:val="center"/>
          </w:tcPr>
          <w:p w:rsidR="00612912" w:rsidRPr="009A0581" w:rsidRDefault="001A443F" w:rsidP="00612912">
            <w:pPr>
              <w:jc w:val="right"/>
              <w:rPr>
                <w:rFonts w:ascii="Times New Roman" w:hAnsi="Times New Roman"/>
                <w:b/>
              </w:rPr>
            </w:pPr>
            <w:r w:rsidRPr="009A0581">
              <w:rPr>
                <w:rFonts w:ascii="Times New Roman" w:hAnsi="Times New Roman"/>
                <w:b/>
              </w:rPr>
              <w:t>695 979,97364</w:t>
            </w:r>
          </w:p>
        </w:tc>
        <w:tc>
          <w:tcPr>
            <w:tcW w:w="1276" w:type="dxa"/>
            <w:vAlign w:val="center"/>
          </w:tcPr>
          <w:p w:rsidR="00612912" w:rsidRPr="009A0581" w:rsidRDefault="001A443F" w:rsidP="00F16BB5">
            <w:pPr>
              <w:jc w:val="right"/>
              <w:rPr>
                <w:rFonts w:ascii="Times New Roman" w:hAnsi="Times New Roman"/>
                <w:b/>
                <w:sz w:val="20"/>
                <w:szCs w:val="20"/>
              </w:rPr>
            </w:pPr>
            <w:r w:rsidRPr="009A0581">
              <w:rPr>
                <w:rFonts w:ascii="Times New Roman" w:hAnsi="Times New Roman"/>
                <w:b/>
                <w:sz w:val="20"/>
                <w:szCs w:val="20"/>
              </w:rPr>
              <w:t>99,6</w:t>
            </w:r>
          </w:p>
        </w:tc>
      </w:tr>
    </w:tbl>
    <w:p w:rsidR="00C53B0B" w:rsidRPr="009A0581" w:rsidRDefault="00C53B0B" w:rsidP="00C53B0B">
      <w:pPr>
        <w:spacing w:after="0"/>
        <w:rPr>
          <w:rFonts w:ascii="Times New Roman" w:hAnsi="Times New Roman"/>
          <w:sz w:val="16"/>
          <w:szCs w:val="16"/>
        </w:rPr>
      </w:pP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Доходы</w:t>
      </w:r>
      <w:r w:rsidR="00A64D8F" w:rsidRPr="009A0581">
        <w:rPr>
          <w:rFonts w:ascii="Times New Roman" w:hAnsi="Times New Roman"/>
          <w:sz w:val="26"/>
          <w:szCs w:val="26"/>
        </w:rPr>
        <w:t xml:space="preserve"> У</w:t>
      </w:r>
      <w:r w:rsidR="009615A2" w:rsidRPr="009A0581">
        <w:rPr>
          <w:rFonts w:ascii="Times New Roman" w:hAnsi="Times New Roman"/>
          <w:sz w:val="26"/>
          <w:szCs w:val="26"/>
        </w:rPr>
        <w:t>правления образования в 20</w:t>
      </w:r>
      <w:r w:rsidR="00A64D8F" w:rsidRPr="009A0581">
        <w:rPr>
          <w:rFonts w:ascii="Times New Roman" w:hAnsi="Times New Roman"/>
          <w:sz w:val="26"/>
          <w:szCs w:val="26"/>
        </w:rPr>
        <w:t>2</w:t>
      </w:r>
      <w:r w:rsidR="00F16BB5" w:rsidRPr="009A0581">
        <w:rPr>
          <w:rFonts w:ascii="Times New Roman" w:hAnsi="Times New Roman"/>
          <w:sz w:val="26"/>
          <w:szCs w:val="26"/>
        </w:rPr>
        <w:t>2</w:t>
      </w:r>
      <w:r w:rsidRPr="009A0581">
        <w:rPr>
          <w:rFonts w:ascii="Times New Roman" w:hAnsi="Times New Roman"/>
          <w:sz w:val="26"/>
          <w:szCs w:val="26"/>
        </w:rPr>
        <w:t xml:space="preserve"> году</w:t>
      </w:r>
      <w:r w:rsidR="00A64D8F" w:rsidRPr="009A0581">
        <w:rPr>
          <w:rFonts w:ascii="Times New Roman" w:hAnsi="Times New Roman"/>
          <w:sz w:val="26"/>
          <w:szCs w:val="26"/>
        </w:rPr>
        <w:t xml:space="preserve"> исполнены в сумме </w:t>
      </w:r>
      <w:r w:rsidR="00F16BB5" w:rsidRPr="009A0581">
        <w:rPr>
          <w:rFonts w:ascii="Times New Roman" w:hAnsi="Times New Roman"/>
          <w:sz w:val="26"/>
          <w:szCs w:val="26"/>
        </w:rPr>
        <w:t>695 979,97364</w:t>
      </w:r>
      <w:r w:rsidR="00EC0C11" w:rsidRPr="009A0581">
        <w:rPr>
          <w:rFonts w:ascii="Times New Roman" w:hAnsi="Times New Roman"/>
          <w:sz w:val="26"/>
          <w:szCs w:val="26"/>
        </w:rPr>
        <w:t xml:space="preserve"> </w:t>
      </w:r>
      <w:r w:rsidR="00A64D8F" w:rsidRPr="009A0581">
        <w:rPr>
          <w:rFonts w:ascii="Times New Roman" w:hAnsi="Times New Roman"/>
          <w:sz w:val="26"/>
          <w:szCs w:val="26"/>
        </w:rPr>
        <w:t xml:space="preserve">тыс. руб., </w:t>
      </w:r>
      <w:r w:rsidRPr="009A0581">
        <w:rPr>
          <w:rFonts w:ascii="Times New Roman" w:hAnsi="Times New Roman"/>
          <w:sz w:val="26"/>
          <w:szCs w:val="26"/>
        </w:rPr>
        <w:t xml:space="preserve">или на </w:t>
      </w:r>
      <w:r w:rsidR="000A3788" w:rsidRPr="009A0581">
        <w:rPr>
          <w:rFonts w:ascii="Times New Roman" w:hAnsi="Times New Roman"/>
          <w:sz w:val="26"/>
          <w:szCs w:val="26"/>
        </w:rPr>
        <w:t>99,</w:t>
      </w:r>
      <w:r w:rsidR="00F16BB5" w:rsidRPr="009A0581">
        <w:rPr>
          <w:rFonts w:ascii="Times New Roman" w:hAnsi="Times New Roman"/>
          <w:sz w:val="26"/>
          <w:szCs w:val="26"/>
        </w:rPr>
        <w:t>6</w:t>
      </w:r>
      <w:r w:rsidRPr="009A0581">
        <w:rPr>
          <w:rFonts w:ascii="Times New Roman" w:hAnsi="Times New Roman"/>
          <w:sz w:val="26"/>
          <w:szCs w:val="26"/>
        </w:rPr>
        <w:t>% к плановым назначениям</w:t>
      </w:r>
      <w:r w:rsidR="001A4956" w:rsidRPr="009A0581">
        <w:rPr>
          <w:rFonts w:ascii="Times New Roman" w:hAnsi="Times New Roman"/>
          <w:sz w:val="26"/>
          <w:szCs w:val="26"/>
        </w:rPr>
        <w:t>. По сравнению</w:t>
      </w:r>
      <w:r w:rsidR="000A3788" w:rsidRPr="009A0581">
        <w:rPr>
          <w:rFonts w:ascii="Times New Roman" w:hAnsi="Times New Roman"/>
          <w:sz w:val="26"/>
          <w:szCs w:val="26"/>
        </w:rPr>
        <w:t xml:space="preserve"> с 20</w:t>
      </w:r>
      <w:r w:rsidR="00A64D8F" w:rsidRPr="009A0581">
        <w:rPr>
          <w:rFonts w:ascii="Times New Roman" w:hAnsi="Times New Roman"/>
          <w:sz w:val="26"/>
          <w:szCs w:val="26"/>
        </w:rPr>
        <w:t>2</w:t>
      </w:r>
      <w:r w:rsidR="00F16BB5" w:rsidRPr="009A0581">
        <w:rPr>
          <w:rFonts w:ascii="Times New Roman" w:hAnsi="Times New Roman"/>
          <w:sz w:val="26"/>
          <w:szCs w:val="26"/>
        </w:rPr>
        <w:t>1</w:t>
      </w:r>
      <w:r w:rsidRPr="009A0581">
        <w:rPr>
          <w:rFonts w:ascii="Times New Roman" w:hAnsi="Times New Roman"/>
          <w:sz w:val="26"/>
          <w:szCs w:val="26"/>
        </w:rPr>
        <w:t xml:space="preserve"> годом доходы </w:t>
      </w:r>
      <w:r w:rsidR="00F16BB5" w:rsidRPr="009A0581">
        <w:rPr>
          <w:rFonts w:ascii="Times New Roman" w:hAnsi="Times New Roman"/>
          <w:sz w:val="26"/>
          <w:szCs w:val="26"/>
        </w:rPr>
        <w:t>сократились</w:t>
      </w:r>
      <w:r w:rsidRPr="009A0581">
        <w:rPr>
          <w:rFonts w:ascii="Times New Roman" w:hAnsi="Times New Roman"/>
          <w:sz w:val="26"/>
          <w:szCs w:val="26"/>
        </w:rPr>
        <w:t xml:space="preserve"> на </w:t>
      </w:r>
      <w:r w:rsidR="00F16BB5" w:rsidRPr="009A0581">
        <w:rPr>
          <w:rFonts w:ascii="Times New Roman" w:hAnsi="Times New Roman"/>
          <w:sz w:val="26"/>
          <w:szCs w:val="26"/>
        </w:rPr>
        <w:t>69 165,49614</w:t>
      </w:r>
      <w:r w:rsidR="00586CB4" w:rsidRPr="009A0581">
        <w:rPr>
          <w:rFonts w:ascii="Times New Roman" w:hAnsi="Times New Roman"/>
          <w:sz w:val="26"/>
          <w:szCs w:val="26"/>
        </w:rPr>
        <w:t xml:space="preserve"> </w:t>
      </w:r>
      <w:r w:rsidRPr="009A0581">
        <w:rPr>
          <w:rFonts w:ascii="Times New Roman" w:hAnsi="Times New Roman"/>
          <w:sz w:val="26"/>
          <w:szCs w:val="26"/>
        </w:rPr>
        <w:t xml:space="preserve">тыс. руб., или на </w:t>
      </w:r>
      <w:r w:rsidR="00F16BB5" w:rsidRPr="009A0581">
        <w:rPr>
          <w:rFonts w:ascii="Times New Roman" w:hAnsi="Times New Roman"/>
          <w:sz w:val="26"/>
          <w:szCs w:val="26"/>
        </w:rPr>
        <w:t>9,0</w:t>
      </w:r>
      <w:r w:rsidR="00586CB4" w:rsidRPr="009A0581">
        <w:rPr>
          <w:rFonts w:ascii="Times New Roman" w:hAnsi="Times New Roman"/>
          <w:sz w:val="26"/>
          <w:szCs w:val="26"/>
        </w:rPr>
        <w:t>%</w:t>
      </w:r>
      <w:r w:rsidR="00E12959" w:rsidRPr="009A0581">
        <w:rPr>
          <w:rFonts w:ascii="Times New Roman" w:hAnsi="Times New Roman"/>
          <w:sz w:val="26"/>
          <w:szCs w:val="26"/>
        </w:rPr>
        <w:t xml:space="preserve"> за счет безвозмездных поступлений</w:t>
      </w:r>
      <w:r w:rsidR="000A3788" w:rsidRPr="009A0581">
        <w:rPr>
          <w:rFonts w:ascii="Times New Roman" w:hAnsi="Times New Roman"/>
          <w:sz w:val="26"/>
          <w:szCs w:val="26"/>
        </w:rPr>
        <w:t>.</w:t>
      </w:r>
    </w:p>
    <w:p w:rsidR="00E552CE" w:rsidRPr="009A0581" w:rsidRDefault="00E552CE"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u w:val="single"/>
        </w:rPr>
        <w:t xml:space="preserve">Выборочная проверка формы 0503127 выявила отсутствие в графе 1 наименования показателя по </w:t>
      </w:r>
      <w:proofErr w:type="spellStart"/>
      <w:r w:rsidRPr="009A0581">
        <w:rPr>
          <w:rFonts w:ascii="Times New Roman" w:hAnsi="Times New Roman"/>
          <w:sz w:val="26"/>
          <w:szCs w:val="26"/>
          <w:u w:val="single"/>
        </w:rPr>
        <w:t>кбк</w:t>
      </w:r>
      <w:proofErr w:type="spellEnd"/>
      <w:r w:rsidRPr="009A0581">
        <w:rPr>
          <w:rFonts w:ascii="Times New Roman" w:hAnsi="Times New Roman"/>
          <w:sz w:val="26"/>
          <w:szCs w:val="26"/>
          <w:u w:val="single"/>
        </w:rPr>
        <w:t xml:space="preserve"> 474 202 49999058193 150 в разделе «Доходы», что противоречит требованиям пункта 54 Инструкции 191н</w:t>
      </w:r>
      <w:r w:rsidRPr="009A0581">
        <w:rPr>
          <w:rFonts w:ascii="Times New Roman" w:hAnsi="Times New Roman"/>
          <w:sz w:val="26"/>
          <w:szCs w:val="26"/>
        </w:rPr>
        <w:t>.</w:t>
      </w:r>
    </w:p>
    <w:p w:rsidR="00C53B0B" w:rsidRPr="009A0581" w:rsidRDefault="00C53B0B" w:rsidP="00C53B0B">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Анализ исполнения расходов, </w:t>
      </w:r>
      <w:r w:rsidR="00586CB4" w:rsidRPr="009A0581">
        <w:rPr>
          <w:rFonts w:ascii="Times New Roman" w:hAnsi="Times New Roman"/>
          <w:sz w:val="26"/>
          <w:szCs w:val="26"/>
        </w:rPr>
        <w:t>Г</w:t>
      </w:r>
      <w:r w:rsidR="002600EE" w:rsidRPr="009A0581">
        <w:rPr>
          <w:rFonts w:ascii="Times New Roman" w:hAnsi="Times New Roman"/>
          <w:sz w:val="26"/>
          <w:szCs w:val="26"/>
        </w:rPr>
        <w:t>РБС</w:t>
      </w:r>
      <w:r w:rsidR="00586CB4" w:rsidRPr="009A0581">
        <w:rPr>
          <w:rFonts w:ascii="Times New Roman" w:hAnsi="Times New Roman"/>
          <w:sz w:val="26"/>
          <w:szCs w:val="26"/>
        </w:rPr>
        <w:t xml:space="preserve"> которых является У</w:t>
      </w:r>
      <w:r w:rsidRPr="009A0581">
        <w:rPr>
          <w:rFonts w:ascii="Times New Roman" w:hAnsi="Times New Roman"/>
          <w:sz w:val="26"/>
          <w:szCs w:val="26"/>
        </w:rPr>
        <w:t xml:space="preserve">правление образования по данным раздела 2 «Расходы бюджета» </w:t>
      </w:r>
      <w:r w:rsidR="00586CB4" w:rsidRPr="009A0581">
        <w:rPr>
          <w:rFonts w:ascii="Times New Roman" w:hAnsi="Times New Roman"/>
          <w:sz w:val="26"/>
          <w:szCs w:val="26"/>
        </w:rPr>
        <w:t xml:space="preserve">отчета </w:t>
      </w:r>
      <w:r w:rsidRPr="009A0581">
        <w:rPr>
          <w:rFonts w:ascii="Times New Roman" w:hAnsi="Times New Roman"/>
          <w:sz w:val="26"/>
          <w:szCs w:val="26"/>
        </w:rPr>
        <w:t>ф</w:t>
      </w:r>
      <w:r w:rsidR="00586CB4" w:rsidRPr="009A0581">
        <w:rPr>
          <w:rFonts w:ascii="Times New Roman" w:hAnsi="Times New Roman"/>
          <w:sz w:val="26"/>
          <w:szCs w:val="26"/>
        </w:rPr>
        <w:t>.</w:t>
      </w:r>
      <w:r w:rsidRPr="009A0581">
        <w:rPr>
          <w:rFonts w:ascii="Times New Roman" w:hAnsi="Times New Roman"/>
          <w:sz w:val="26"/>
          <w:szCs w:val="26"/>
        </w:rPr>
        <w:t>0503127</w:t>
      </w:r>
      <w:r w:rsidR="000A3788" w:rsidRPr="009A0581">
        <w:rPr>
          <w:rFonts w:ascii="Times New Roman" w:hAnsi="Times New Roman"/>
          <w:sz w:val="26"/>
          <w:szCs w:val="26"/>
        </w:rPr>
        <w:t>:</w:t>
      </w:r>
    </w:p>
    <w:p w:rsidR="00C53B0B" w:rsidRPr="009A0581" w:rsidRDefault="00C53B0B" w:rsidP="00C53B0B">
      <w:pPr>
        <w:spacing w:after="0"/>
        <w:jc w:val="both"/>
        <w:rPr>
          <w:rFonts w:ascii="Times New Roman" w:hAnsi="Times New Roman"/>
        </w:rPr>
      </w:pPr>
      <w:r w:rsidRPr="009A0581">
        <w:rPr>
          <w:rFonts w:ascii="Times New Roman" w:hAnsi="Times New Roman"/>
        </w:rPr>
        <w:t>Таб</w:t>
      </w:r>
      <w:r w:rsidR="00BB042C" w:rsidRPr="009A0581">
        <w:rPr>
          <w:rFonts w:ascii="Times New Roman" w:hAnsi="Times New Roman"/>
        </w:rPr>
        <w:t>лица</w:t>
      </w:r>
      <w:r w:rsidR="00651740" w:rsidRPr="009A0581">
        <w:rPr>
          <w:rFonts w:ascii="Times New Roman" w:hAnsi="Times New Roman"/>
        </w:rPr>
        <w:t xml:space="preserve"> 2</w:t>
      </w:r>
      <w:r w:rsidR="000D2755" w:rsidRPr="009A0581">
        <w:rPr>
          <w:rFonts w:ascii="Times New Roman" w:hAnsi="Times New Roman"/>
        </w:rPr>
        <w:t>4</w:t>
      </w:r>
      <w:r w:rsidRPr="009A0581">
        <w:rPr>
          <w:rFonts w:ascii="Times New Roman" w:hAnsi="Times New Roman"/>
        </w:rPr>
        <w:t>.</w:t>
      </w:r>
      <w:r w:rsidR="00DA0009" w:rsidRPr="009A0581">
        <w:rPr>
          <w:rFonts w:ascii="Times New Roman" w:hAnsi="Times New Roman"/>
        </w:rPr>
        <w:t xml:space="preserve">                                                                                            </w:t>
      </w:r>
      <w:r w:rsidR="00651740" w:rsidRPr="009A0581">
        <w:rPr>
          <w:rFonts w:ascii="Times New Roman" w:hAnsi="Times New Roman"/>
        </w:rPr>
        <w:t xml:space="preserve">                               </w:t>
      </w:r>
      <w:r w:rsidR="003D63BF" w:rsidRPr="009A0581">
        <w:rPr>
          <w:rFonts w:ascii="Times New Roman" w:hAnsi="Times New Roman"/>
        </w:rPr>
        <w:t xml:space="preserve"> </w:t>
      </w:r>
      <w:r w:rsidR="00DA0009" w:rsidRPr="009A0581">
        <w:t xml:space="preserve"> </w:t>
      </w:r>
      <w:r w:rsidR="00DA0009" w:rsidRPr="009A0581">
        <w:rPr>
          <w:rFonts w:ascii="Times New Roman" w:hAnsi="Times New Roman"/>
        </w:rPr>
        <w:t>(Ед. изм.:  в тыс. руб., %)</w:t>
      </w:r>
    </w:p>
    <w:tbl>
      <w:tblPr>
        <w:tblStyle w:val="a9"/>
        <w:tblW w:w="10740" w:type="dxa"/>
        <w:tblLayout w:type="fixed"/>
        <w:tblLook w:val="04A0" w:firstRow="1" w:lastRow="0" w:firstColumn="1" w:lastColumn="0" w:noHBand="0" w:noVBand="1"/>
      </w:tblPr>
      <w:tblGrid>
        <w:gridCol w:w="1384"/>
        <w:gridCol w:w="2977"/>
        <w:gridCol w:w="1701"/>
        <w:gridCol w:w="1701"/>
        <w:gridCol w:w="1701"/>
        <w:gridCol w:w="1276"/>
      </w:tblGrid>
      <w:tr w:rsidR="009A0581" w:rsidRPr="009A0581" w:rsidTr="00890705">
        <w:tc>
          <w:tcPr>
            <w:tcW w:w="1384" w:type="dxa"/>
            <w:vAlign w:val="center"/>
          </w:tcPr>
          <w:p w:rsidR="00C53B0B" w:rsidRPr="009A0581" w:rsidRDefault="00C53B0B" w:rsidP="00C53B0B">
            <w:pPr>
              <w:jc w:val="center"/>
              <w:rPr>
                <w:rFonts w:ascii="Times New Roman" w:hAnsi="Times New Roman"/>
              </w:rPr>
            </w:pPr>
            <w:r w:rsidRPr="009A0581">
              <w:rPr>
                <w:rFonts w:ascii="Times New Roman" w:hAnsi="Times New Roman"/>
              </w:rPr>
              <w:t>Подраздел</w:t>
            </w:r>
          </w:p>
        </w:tc>
        <w:tc>
          <w:tcPr>
            <w:tcW w:w="2977" w:type="dxa"/>
            <w:vAlign w:val="center"/>
          </w:tcPr>
          <w:p w:rsidR="00C53B0B" w:rsidRPr="009A0581" w:rsidRDefault="00C53B0B" w:rsidP="00C53B0B">
            <w:pPr>
              <w:jc w:val="center"/>
              <w:rPr>
                <w:rFonts w:ascii="Times New Roman" w:hAnsi="Times New Roman"/>
              </w:rPr>
            </w:pPr>
            <w:r w:rsidRPr="009A0581">
              <w:rPr>
                <w:rFonts w:ascii="Times New Roman" w:hAnsi="Times New Roman"/>
              </w:rPr>
              <w:t>Наименование показателя</w:t>
            </w:r>
          </w:p>
        </w:tc>
        <w:tc>
          <w:tcPr>
            <w:tcW w:w="1701" w:type="dxa"/>
          </w:tcPr>
          <w:p w:rsidR="00C53B0B" w:rsidRPr="009A0581" w:rsidRDefault="00586CB4" w:rsidP="00002AAF">
            <w:pPr>
              <w:jc w:val="center"/>
              <w:rPr>
                <w:rFonts w:ascii="Times New Roman" w:hAnsi="Times New Roman"/>
              </w:rPr>
            </w:pPr>
            <w:r w:rsidRPr="009A0581">
              <w:rPr>
                <w:rFonts w:ascii="Times New Roman" w:hAnsi="Times New Roman"/>
              </w:rPr>
              <w:t>Исполнено        в 202</w:t>
            </w:r>
            <w:r w:rsidR="00002AAF" w:rsidRPr="009A0581">
              <w:rPr>
                <w:rFonts w:ascii="Times New Roman" w:hAnsi="Times New Roman"/>
              </w:rPr>
              <w:t>1</w:t>
            </w:r>
            <w:r w:rsidR="00C53B0B" w:rsidRPr="009A0581">
              <w:rPr>
                <w:rFonts w:ascii="Times New Roman" w:hAnsi="Times New Roman"/>
              </w:rPr>
              <w:t xml:space="preserve"> году</w:t>
            </w:r>
          </w:p>
        </w:tc>
        <w:tc>
          <w:tcPr>
            <w:tcW w:w="1701" w:type="dxa"/>
            <w:vAlign w:val="center"/>
          </w:tcPr>
          <w:p w:rsidR="00C53B0B" w:rsidRPr="009A0581" w:rsidRDefault="00C53B0B" w:rsidP="00002AAF">
            <w:pPr>
              <w:jc w:val="center"/>
              <w:rPr>
                <w:rFonts w:ascii="Times New Roman" w:hAnsi="Times New Roman"/>
              </w:rPr>
            </w:pPr>
            <w:r w:rsidRPr="009A0581">
              <w:rPr>
                <w:rFonts w:ascii="Times New Roman" w:hAnsi="Times New Roman"/>
              </w:rPr>
              <w:t>Утверждено</w:t>
            </w:r>
            <w:r w:rsidR="000A3788" w:rsidRPr="009A0581">
              <w:rPr>
                <w:rFonts w:ascii="Times New Roman" w:hAnsi="Times New Roman"/>
              </w:rPr>
              <w:t xml:space="preserve">                  </w:t>
            </w:r>
            <w:r w:rsidR="00586CB4" w:rsidRPr="009A0581">
              <w:rPr>
                <w:rFonts w:ascii="Times New Roman" w:hAnsi="Times New Roman"/>
              </w:rPr>
              <w:t>на 202</w:t>
            </w:r>
            <w:r w:rsidR="00002AAF" w:rsidRPr="009A0581">
              <w:rPr>
                <w:rFonts w:ascii="Times New Roman" w:hAnsi="Times New Roman"/>
              </w:rPr>
              <w:t>2</w:t>
            </w:r>
            <w:r w:rsidRPr="009A0581">
              <w:rPr>
                <w:rFonts w:ascii="Times New Roman" w:hAnsi="Times New Roman"/>
              </w:rPr>
              <w:t xml:space="preserve"> год</w:t>
            </w:r>
          </w:p>
        </w:tc>
        <w:tc>
          <w:tcPr>
            <w:tcW w:w="1701" w:type="dxa"/>
            <w:vAlign w:val="center"/>
          </w:tcPr>
          <w:p w:rsidR="00C53B0B" w:rsidRPr="009A0581" w:rsidRDefault="00C53B0B" w:rsidP="00002AAF">
            <w:pPr>
              <w:jc w:val="center"/>
              <w:rPr>
                <w:rFonts w:ascii="Times New Roman" w:hAnsi="Times New Roman"/>
              </w:rPr>
            </w:pPr>
            <w:r w:rsidRPr="009A0581">
              <w:rPr>
                <w:rFonts w:ascii="Times New Roman" w:hAnsi="Times New Roman"/>
              </w:rPr>
              <w:t>Исполнено</w:t>
            </w:r>
            <w:r w:rsidR="00586CB4" w:rsidRPr="009A0581">
              <w:rPr>
                <w:rFonts w:ascii="Times New Roman" w:hAnsi="Times New Roman"/>
              </w:rPr>
              <w:t xml:space="preserve">                в 202</w:t>
            </w:r>
            <w:r w:rsidR="00002AAF" w:rsidRPr="009A0581">
              <w:rPr>
                <w:rFonts w:ascii="Times New Roman" w:hAnsi="Times New Roman"/>
              </w:rPr>
              <w:t>2</w:t>
            </w:r>
            <w:r w:rsidRPr="009A0581">
              <w:rPr>
                <w:rFonts w:ascii="Times New Roman" w:hAnsi="Times New Roman"/>
              </w:rPr>
              <w:t xml:space="preserve"> году</w:t>
            </w:r>
          </w:p>
        </w:tc>
        <w:tc>
          <w:tcPr>
            <w:tcW w:w="1276" w:type="dxa"/>
            <w:vAlign w:val="center"/>
          </w:tcPr>
          <w:p w:rsidR="00C53B0B" w:rsidRPr="009A0581" w:rsidRDefault="00C53B0B" w:rsidP="00C53B0B">
            <w:pPr>
              <w:jc w:val="center"/>
              <w:rPr>
                <w:rFonts w:ascii="Times New Roman" w:hAnsi="Times New Roman"/>
              </w:rPr>
            </w:pPr>
            <w:r w:rsidRPr="009A0581">
              <w:rPr>
                <w:rFonts w:ascii="Times New Roman" w:hAnsi="Times New Roman"/>
              </w:rPr>
              <w:t>% исп.</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0408</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Транспорт</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224,99150</w:t>
            </w:r>
          </w:p>
        </w:tc>
        <w:tc>
          <w:tcPr>
            <w:tcW w:w="1701" w:type="dxa"/>
            <w:vAlign w:val="center"/>
          </w:tcPr>
          <w:p w:rsidR="00002AAF" w:rsidRPr="009A0581" w:rsidRDefault="00420F99" w:rsidP="00002AAF">
            <w:pPr>
              <w:jc w:val="right"/>
              <w:rPr>
                <w:rFonts w:ascii="Times New Roman" w:hAnsi="Times New Roman"/>
              </w:rPr>
            </w:pPr>
            <w:r w:rsidRPr="009A0581">
              <w:rPr>
                <w:rFonts w:ascii="Times New Roman" w:hAnsi="Times New Roman"/>
              </w:rPr>
              <w:t>60,0</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59,92596</w:t>
            </w:r>
          </w:p>
        </w:tc>
        <w:tc>
          <w:tcPr>
            <w:tcW w:w="1276" w:type="dxa"/>
            <w:vAlign w:val="center"/>
          </w:tcPr>
          <w:p w:rsidR="00002AAF" w:rsidRPr="009A0581" w:rsidRDefault="00ED2D49" w:rsidP="00002AAF">
            <w:pPr>
              <w:jc w:val="right"/>
              <w:rPr>
                <w:rFonts w:ascii="Times New Roman" w:hAnsi="Times New Roman"/>
                <w:sz w:val="20"/>
                <w:szCs w:val="20"/>
              </w:rPr>
            </w:pPr>
            <w:r w:rsidRPr="009A0581">
              <w:rPr>
                <w:rFonts w:ascii="Times New Roman" w:hAnsi="Times New Roman"/>
                <w:sz w:val="20"/>
                <w:szCs w:val="20"/>
              </w:rPr>
              <w:t>99,88</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0701</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Дошкольное образование</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363 850,66702</w:t>
            </w:r>
          </w:p>
        </w:tc>
        <w:tc>
          <w:tcPr>
            <w:tcW w:w="1701" w:type="dxa"/>
            <w:vAlign w:val="center"/>
          </w:tcPr>
          <w:p w:rsidR="00002AAF" w:rsidRPr="009A0581" w:rsidRDefault="00FA6A1E" w:rsidP="00002AAF">
            <w:pPr>
              <w:jc w:val="right"/>
              <w:rPr>
                <w:rFonts w:ascii="Times New Roman" w:hAnsi="Times New Roman"/>
              </w:rPr>
            </w:pPr>
            <w:r w:rsidRPr="009A0581">
              <w:rPr>
                <w:rFonts w:ascii="Times New Roman" w:hAnsi="Times New Roman"/>
              </w:rPr>
              <w:t>402 009,24483</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392 541,6026</w:t>
            </w:r>
          </w:p>
        </w:tc>
        <w:tc>
          <w:tcPr>
            <w:tcW w:w="1276" w:type="dxa"/>
            <w:vAlign w:val="center"/>
          </w:tcPr>
          <w:p w:rsidR="00002AAF" w:rsidRPr="009A0581" w:rsidRDefault="00ED2D49" w:rsidP="00002AAF">
            <w:pPr>
              <w:jc w:val="right"/>
              <w:rPr>
                <w:rFonts w:ascii="Times New Roman" w:hAnsi="Times New Roman"/>
                <w:sz w:val="20"/>
                <w:szCs w:val="20"/>
              </w:rPr>
            </w:pPr>
            <w:r w:rsidRPr="009A0581">
              <w:rPr>
                <w:rFonts w:ascii="Times New Roman" w:hAnsi="Times New Roman"/>
                <w:sz w:val="20"/>
                <w:szCs w:val="20"/>
              </w:rPr>
              <w:t>97,64</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0702</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Общее образование</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610 560,01822</w:t>
            </w:r>
          </w:p>
        </w:tc>
        <w:tc>
          <w:tcPr>
            <w:tcW w:w="1701" w:type="dxa"/>
            <w:vAlign w:val="center"/>
          </w:tcPr>
          <w:p w:rsidR="00002AAF" w:rsidRPr="009A0581" w:rsidRDefault="00FA6A1E" w:rsidP="00002AAF">
            <w:pPr>
              <w:jc w:val="right"/>
              <w:rPr>
                <w:rFonts w:ascii="Times New Roman" w:hAnsi="Times New Roman"/>
              </w:rPr>
            </w:pPr>
            <w:r w:rsidRPr="009A0581">
              <w:rPr>
                <w:rFonts w:ascii="Times New Roman" w:hAnsi="Times New Roman"/>
              </w:rPr>
              <w:t>736 806,74483</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720 169,01475</w:t>
            </w:r>
          </w:p>
        </w:tc>
        <w:tc>
          <w:tcPr>
            <w:tcW w:w="1276" w:type="dxa"/>
            <w:vAlign w:val="center"/>
          </w:tcPr>
          <w:p w:rsidR="00ED2D49" w:rsidRPr="009A0581" w:rsidRDefault="00ED2D49" w:rsidP="00ED2D49">
            <w:pPr>
              <w:jc w:val="right"/>
              <w:rPr>
                <w:rFonts w:ascii="Times New Roman" w:hAnsi="Times New Roman"/>
                <w:sz w:val="20"/>
                <w:szCs w:val="20"/>
              </w:rPr>
            </w:pPr>
            <w:r w:rsidRPr="009A0581">
              <w:rPr>
                <w:rFonts w:ascii="Times New Roman" w:hAnsi="Times New Roman"/>
                <w:sz w:val="20"/>
                <w:szCs w:val="20"/>
              </w:rPr>
              <w:t>97,74</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0703</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Дополнительное образование детей</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27 994,60066</w:t>
            </w:r>
          </w:p>
        </w:tc>
        <w:tc>
          <w:tcPr>
            <w:tcW w:w="1701" w:type="dxa"/>
            <w:vAlign w:val="center"/>
          </w:tcPr>
          <w:p w:rsidR="00002AAF" w:rsidRPr="009A0581" w:rsidRDefault="00FA6A1E" w:rsidP="00002AAF">
            <w:pPr>
              <w:jc w:val="right"/>
              <w:rPr>
                <w:rFonts w:ascii="Times New Roman" w:hAnsi="Times New Roman"/>
              </w:rPr>
            </w:pPr>
            <w:r w:rsidRPr="009A0581">
              <w:rPr>
                <w:rFonts w:ascii="Times New Roman" w:hAnsi="Times New Roman"/>
              </w:rPr>
              <w:t>29 109,84137</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28 204,56254</w:t>
            </w:r>
          </w:p>
        </w:tc>
        <w:tc>
          <w:tcPr>
            <w:tcW w:w="1276" w:type="dxa"/>
            <w:vAlign w:val="center"/>
          </w:tcPr>
          <w:p w:rsidR="00002AAF" w:rsidRPr="009A0581" w:rsidRDefault="006342DD" w:rsidP="00002AAF">
            <w:pPr>
              <w:jc w:val="right"/>
              <w:rPr>
                <w:rFonts w:ascii="Times New Roman" w:hAnsi="Times New Roman"/>
                <w:sz w:val="20"/>
                <w:szCs w:val="20"/>
              </w:rPr>
            </w:pPr>
            <w:r w:rsidRPr="009A0581">
              <w:rPr>
                <w:rFonts w:ascii="Times New Roman" w:hAnsi="Times New Roman"/>
                <w:sz w:val="20"/>
                <w:szCs w:val="20"/>
              </w:rPr>
              <w:t>96,89</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0707</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Молодежная политика</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15 892,03745</w:t>
            </w:r>
          </w:p>
        </w:tc>
        <w:tc>
          <w:tcPr>
            <w:tcW w:w="1701" w:type="dxa"/>
            <w:vAlign w:val="center"/>
          </w:tcPr>
          <w:p w:rsidR="00002AAF" w:rsidRPr="009A0581" w:rsidRDefault="00FA6A1E" w:rsidP="00002AAF">
            <w:pPr>
              <w:jc w:val="right"/>
              <w:rPr>
                <w:rFonts w:ascii="Times New Roman" w:hAnsi="Times New Roman"/>
              </w:rPr>
            </w:pPr>
            <w:r w:rsidRPr="009A0581">
              <w:rPr>
                <w:rFonts w:ascii="Times New Roman" w:hAnsi="Times New Roman"/>
              </w:rPr>
              <w:t>16 472,32657</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16 423,26897</w:t>
            </w:r>
          </w:p>
        </w:tc>
        <w:tc>
          <w:tcPr>
            <w:tcW w:w="1276" w:type="dxa"/>
            <w:vAlign w:val="center"/>
          </w:tcPr>
          <w:p w:rsidR="00002AAF" w:rsidRPr="009A0581" w:rsidRDefault="00D06A7F" w:rsidP="00002AAF">
            <w:pPr>
              <w:jc w:val="right"/>
              <w:rPr>
                <w:rFonts w:ascii="Times New Roman" w:hAnsi="Times New Roman"/>
                <w:sz w:val="20"/>
                <w:szCs w:val="20"/>
              </w:rPr>
            </w:pPr>
            <w:r w:rsidRPr="009A0581">
              <w:rPr>
                <w:rFonts w:ascii="Times New Roman" w:hAnsi="Times New Roman"/>
                <w:sz w:val="20"/>
                <w:szCs w:val="20"/>
              </w:rPr>
              <w:t>99,7</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0709</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Другие вопросы в области образования</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49 984,30545</w:t>
            </w:r>
          </w:p>
        </w:tc>
        <w:tc>
          <w:tcPr>
            <w:tcW w:w="1701" w:type="dxa"/>
            <w:vAlign w:val="center"/>
          </w:tcPr>
          <w:p w:rsidR="00002AAF" w:rsidRPr="009A0581" w:rsidRDefault="00FA6A1E" w:rsidP="00002AAF">
            <w:pPr>
              <w:jc w:val="right"/>
              <w:rPr>
                <w:rFonts w:ascii="Times New Roman" w:hAnsi="Times New Roman"/>
              </w:rPr>
            </w:pPr>
            <w:r w:rsidRPr="009A0581">
              <w:rPr>
                <w:rFonts w:ascii="Times New Roman" w:hAnsi="Times New Roman"/>
              </w:rPr>
              <w:t>54 033,00859</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52 610,93177</w:t>
            </w:r>
          </w:p>
        </w:tc>
        <w:tc>
          <w:tcPr>
            <w:tcW w:w="1276" w:type="dxa"/>
            <w:vAlign w:val="center"/>
          </w:tcPr>
          <w:p w:rsidR="00002AAF" w:rsidRPr="009A0581" w:rsidRDefault="004A161D" w:rsidP="00002AAF">
            <w:pPr>
              <w:jc w:val="right"/>
              <w:rPr>
                <w:rFonts w:ascii="Times New Roman" w:hAnsi="Times New Roman"/>
                <w:sz w:val="20"/>
                <w:szCs w:val="20"/>
              </w:rPr>
            </w:pPr>
            <w:r w:rsidRPr="009A0581">
              <w:rPr>
                <w:rFonts w:ascii="Times New Roman" w:hAnsi="Times New Roman"/>
                <w:sz w:val="20"/>
                <w:szCs w:val="20"/>
              </w:rPr>
              <w:t>97,4</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1003</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Социальное обеспечение населения</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7 367,94664</w:t>
            </w:r>
          </w:p>
        </w:tc>
        <w:tc>
          <w:tcPr>
            <w:tcW w:w="1701" w:type="dxa"/>
            <w:vAlign w:val="center"/>
          </w:tcPr>
          <w:p w:rsidR="00002AAF" w:rsidRPr="009A0581" w:rsidRDefault="00FA6A1E" w:rsidP="00002AAF">
            <w:pPr>
              <w:jc w:val="right"/>
              <w:rPr>
                <w:rFonts w:ascii="Times New Roman" w:hAnsi="Times New Roman"/>
              </w:rPr>
            </w:pPr>
            <w:r w:rsidRPr="009A0581">
              <w:rPr>
                <w:rFonts w:ascii="Times New Roman" w:hAnsi="Times New Roman"/>
              </w:rPr>
              <w:t>7 912,69323</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7 912,69323</w:t>
            </w:r>
          </w:p>
        </w:tc>
        <w:tc>
          <w:tcPr>
            <w:tcW w:w="1276" w:type="dxa"/>
            <w:vAlign w:val="center"/>
          </w:tcPr>
          <w:p w:rsidR="00002AAF" w:rsidRPr="009A0581" w:rsidRDefault="004A161D" w:rsidP="00002AAF">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1004</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Охрана семьи и детства</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56 620,90000</w:t>
            </w:r>
          </w:p>
        </w:tc>
        <w:tc>
          <w:tcPr>
            <w:tcW w:w="1701" w:type="dxa"/>
            <w:vAlign w:val="center"/>
          </w:tcPr>
          <w:p w:rsidR="00002AAF" w:rsidRPr="009A0581" w:rsidRDefault="00FA6A1E" w:rsidP="00002AAF">
            <w:pPr>
              <w:jc w:val="right"/>
              <w:rPr>
                <w:rFonts w:ascii="Times New Roman" w:hAnsi="Times New Roman"/>
              </w:rPr>
            </w:pPr>
            <w:r w:rsidRPr="009A0581">
              <w:rPr>
                <w:rFonts w:ascii="Times New Roman" w:hAnsi="Times New Roman"/>
              </w:rPr>
              <w:t>59 132,1</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58 693,48441</w:t>
            </w:r>
          </w:p>
        </w:tc>
        <w:tc>
          <w:tcPr>
            <w:tcW w:w="1276" w:type="dxa"/>
            <w:vAlign w:val="center"/>
          </w:tcPr>
          <w:p w:rsidR="00002AAF" w:rsidRPr="009A0581" w:rsidRDefault="004A161D" w:rsidP="00002AAF">
            <w:pPr>
              <w:jc w:val="right"/>
              <w:rPr>
                <w:rFonts w:ascii="Times New Roman" w:hAnsi="Times New Roman"/>
                <w:sz w:val="20"/>
                <w:szCs w:val="20"/>
              </w:rPr>
            </w:pPr>
            <w:r w:rsidRPr="009A0581">
              <w:rPr>
                <w:rFonts w:ascii="Times New Roman" w:hAnsi="Times New Roman"/>
                <w:sz w:val="20"/>
                <w:szCs w:val="20"/>
              </w:rPr>
              <w:t>99,3</w:t>
            </w:r>
          </w:p>
        </w:tc>
      </w:tr>
      <w:tr w:rsidR="009A0581" w:rsidRPr="009A0581" w:rsidTr="00890705">
        <w:tc>
          <w:tcPr>
            <w:tcW w:w="1384" w:type="dxa"/>
            <w:vAlign w:val="center"/>
          </w:tcPr>
          <w:p w:rsidR="00002AAF" w:rsidRPr="009A0581" w:rsidRDefault="00002AAF" w:rsidP="00002AAF">
            <w:pPr>
              <w:jc w:val="center"/>
              <w:rPr>
                <w:rFonts w:ascii="Times New Roman" w:hAnsi="Times New Roman"/>
              </w:rPr>
            </w:pPr>
            <w:r w:rsidRPr="009A0581">
              <w:rPr>
                <w:rFonts w:ascii="Times New Roman" w:hAnsi="Times New Roman"/>
              </w:rPr>
              <w:t>1006</w:t>
            </w:r>
          </w:p>
        </w:tc>
        <w:tc>
          <w:tcPr>
            <w:tcW w:w="2977" w:type="dxa"/>
            <w:vAlign w:val="center"/>
          </w:tcPr>
          <w:p w:rsidR="00002AAF" w:rsidRPr="009A0581" w:rsidRDefault="00002AAF" w:rsidP="00002AAF">
            <w:pPr>
              <w:jc w:val="both"/>
              <w:rPr>
                <w:rFonts w:ascii="Times New Roman" w:hAnsi="Times New Roman"/>
              </w:rPr>
            </w:pPr>
            <w:r w:rsidRPr="009A0581">
              <w:rPr>
                <w:rFonts w:ascii="Times New Roman" w:hAnsi="Times New Roman"/>
              </w:rPr>
              <w:t>Другие вопросы в области социальной политики</w:t>
            </w:r>
          </w:p>
        </w:tc>
        <w:tc>
          <w:tcPr>
            <w:tcW w:w="1701" w:type="dxa"/>
            <w:vAlign w:val="center"/>
          </w:tcPr>
          <w:p w:rsidR="00002AAF" w:rsidRPr="009A0581" w:rsidRDefault="00002AAF" w:rsidP="00002AAF">
            <w:pPr>
              <w:jc w:val="right"/>
              <w:rPr>
                <w:rFonts w:ascii="Times New Roman" w:hAnsi="Times New Roman"/>
              </w:rPr>
            </w:pPr>
            <w:r w:rsidRPr="009A0581">
              <w:rPr>
                <w:rFonts w:ascii="Times New Roman" w:hAnsi="Times New Roman"/>
              </w:rPr>
              <w:t>1 964,40000</w:t>
            </w:r>
          </w:p>
        </w:tc>
        <w:tc>
          <w:tcPr>
            <w:tcW w:w="1701" w:type="dxa"/>
            <w:vAlign w:val="center"/>
          </w:tcPr>
          <w:p w:rsidR="00002AAF" w:rsidRPr="009A0581" w:rsidRDefault="00FA6A1E" w:rsidP="00002AAF">
            <w:pPr>
              <w:jc w:val="right"/>
              <w:rPr>
                <w:rFonts w:ascii="Times New Roman" w:hAnsi="Times New Roman"/>
              </w:rPr>
            </w:pPr>
            <w:r w:rsidRPr="009A0581">
              <w:rPr>
                <w:rFonts w:ascii="Times New Roman" w:hAnsi="Times New Roman"/>
              </w:rPr>
              <w:t>2 464,4</w:t>
            </w:r>
          </w:p>
        </w:tc>
        <w:tc>
          <w:tcPr>
            <w:tcW w:w="1701" w:type="dxa"/>
            <w:vAlign w:val="center"/>
          </w:tcPr>
          <w:p w:rsidR="00002AAF" w:rsidRPr="009A0581" w:rsidRDefault="00D52EA0" w:rsidP="00002AAF">
            <w:pPr>
              <w:jc w:val="right"/>
              <w:rPr>
                <w:rFonts w:ascii="Times New Roman" w:hAnsi="Times New Roman"/>
              </w:rPr>
            </w:pPr>
            <w:r w:rsidRPr="009A0581">
              <w:rPr>
                <w:rFonts w:ascii="Times New Roman" w:hAnsi="Times New Roman"/>
              </w:rPr>
              <w:t>2 464,4</w:t>
            </w:r>
          </w:p>
        </w:tc>
        <w:tc>
          <w:tcPr>
            <w:tcW w:w="1276" w:type="dxa"/>
            <w:vAlign w:val="center"/>
          </w:tcPr>
          <w:p w:rsidR="00002AAF" w:rsidRPr="009A0581" w:rsidRDefault="004A161D" w:rsidP="00002AAF">
            <w:pPr>
              <w:jc w:val="right"/>
              <w:rPr>
                <w:rFonts w:ascii="Times New Roman" w:hAnsi="Times New Roman"/>
                <w:sz w:val="20"/>
                <w:szCs w:val="20"/>
              </w:rPr>
            </w:pPr>
            <w:r w:rsidRPr="009A0581">
              <w:rPr>
                <w:rFonts w:ascii="Times New Roman" w:hAnsi="Times New Roman"/>
                <w:sz w:val="20"/>
                <w:szCs w:val="20"/>
              </w:rPr>
              <w:t>100,0</w:t>
            </w:r>
          </w:p>
        </w:tc>
      </w:tr>
      <w:tr w:rsidR="00424097" w:rsidRPr="009A0581" w:rsidTr="00890705">
        <w:tc>
          <w:tcPr>
            <w:tcW w:w="1384" w:type="dxa"/>
            <w:vAlign w:val="center"/>
          </w:tcPr>
          <w:p w:rsidR="00002AAF" w:rsidRPr="009A0581" w:rsidRDefault="00002AAF" w:rsidP="00002AAF">
            <w:pPr>
              <w:jc w:val="center"/>
              <w:rPr>
                <w:rFonts w:ascii="Times New Roman" w:hAnsi="Times New Roman"/>
                <w:b/>
              </w:rPr>
            </w:pPr>
          </w:p>
        </w:tc>
        <w:tc>
          <w:tcPr>
            <w:tcW w:w="2977" w:type="dxa"/>
            <w:vAlign w:val="center"/>
          </w:tcPr>
          <w:p w:rsidR="00002AAF" w:rsidRPr="009A0581" w:rsidRDefault="00002AAF" w:rsidP="00002AAF">
            <w:pPr>
              <w:jc w:val="center"/>
              <w:rPr>
                <w:rFonts w:ascii="Times New Roman" w:hAnsi="Times New Roman"/>
                <w:b/>
              </w:rPr>
            </w:pPr>
            <w:r w:rsidRPr="009A0581">
              <w:rPr>
                <w:rFonts w:ascii="Times New Roman" w:hAnsi="Times New Roman"/>
                <w:b/>
              </w:rPr>
              <w:t>ИТОГО:</w:t>
            </w:r>
          </w:p>
        </w:tc>
        <w:tc>
          <w:tcPr>
            <w:tcW w:w="1701" w:type="dxa"/>
            <w:vAlign w:val="center"/>
          </w:tcPr>
          <w:p w:rsidR="00002AAF" w:rsidRPr="009A0581" w:rsidRDefault="00002AAF" w:rsidP="00002AAF">
            <w:pPr>
              <w:jc w:val="right"/>
              <w:rPr>
                <w:rFonts w:ascii="Times New Roman" w:hAnsi="Times New Roman"/>
                <w:b/>
              </w:rPr>
            </w:pPr>
            <w:r w:rsidRPr="009A0581">
              <w:rPr>
                <w:rFonts w:ascii="Times New Roman" w:hAnsi="Times New Roman"/>
                <w:b/>
              </w:rPr>
              <w:t>1 134 459,86694</w:t>
            </w:r>
          </w:p>
        </w:tc>
        <w:tc>
          <w:tcPr>
            <w:tcW w:w="1701" w:type="dxa"/>
            <w:vAlign w:val="center"/>
          </w:tcPr>
          <w:p w:rsidR="00002AAF" w:rsidRPr="009A0581" w:rsidRDefault="00FA6A1E" w:rsidP="00002AAF">
            <w:pPr>
              <w:jc w:val="right"/>
              <w:rPr>
                <w:rFonts w:ascii="Times New Roman" w:hAnsi="Times New Roman"/>
                <w:b/>
              </w:rPr>
            </w:pPr>
            <w:r w:rsidRPr="009A0581">
              <w:rPr>
                <w:rFonts w:ascii="Times New Roman" w:hAnsi="Times New Roman"/>
                <w:b/>
              </w:rPr>
              <w:t>1 308 000,35942</w:t>
            </w:r>
          </w:p>
        </w:tc>
        <w:tc>
          <w:tcPr>
            <w:tcW w:w="1701" w:type="dxa"/>
            <w:vAlign w:val="center"/>
          </w:tcPr>
          <w:p w:rsidR="00002AAF" w:rsidRPr="009A0581" w:rsidRDefault="00D52EA0" w:rsidP="00002AAF">
            <w:pPr>
              <w:jc w:val="right"/>
              <w:rPr>
                <w:rFonts w:ascii="Times New Roman" w:hAnsi="Times New Roman"/>
                <w:b/>
              </w:rPr>
            </w:pPr>
            <w:r w:rsidRPr="009A0581">
              <w:rPr>
                <w:rFonts w:ascii="Times New Roman" w:hAnsi="Times New Roman"/>
                <w:b/>
              </w:rPr>
              <w:t>1 279 079,88423</w:t>
            </w:r>
          </w:p>
        </w:tc>
        <w:tc>
          <w:tcPr>
            <w:tcW w:w="1276" w:type="dxa"/>
            <w:vAlign w:val="center"/>
          </w:tcPr>
          <w:p w:rsidR="00002AAF" w:rsidRPr="009A0581" w:rsidRDefault="00C845BC" w:rsidP="00002AAF">
            <w:pPr>
              <w:jc w:val="right"/>
              <w:rPr>
                <w:rFonts w:ascii="Times New Roman" w:hAnsi="Times New Roman"/>
                <w:b/>
                <w:sz w:val="20"/>
                <w:szCs w:val="20"/>
              </w:rPr>
            </w:pPr>
            <w:r w:rsidRPr="009A0581">
              <w:rPr>
                <w:rFonts w:ascii="Times New Roman" w:hAnsi="Times New Roman"/>
                <w:b/>
                <w:sz w:val="20"/>
                <w:szCs w:val="20"/>
              </w:rPr>
              <w:t>97,8</w:t>
            </w:r>
          </w:p>
        </w:tc>
      </w:tr>
    </w:tbl>
    <w:p w:rsidR="00C53B0B" w:rsidRPr="009A0581" w:rsidRDefault="00C53B0B" w:rsidP="00C53B0B">
      <w:pPr>
        <w:spacing w:after="0"/>
        <w:jc w:val="both"/>
        <w:rPr>
          <w:rFonts w:ascii="Times New Roman" w:hAnsi="Times New Roman"/>
          <w:sz w:val="16"/>
          <w:szCs w:val="16"/>
        </w:rPr>
      </w:pP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Расходы исполнены в сумме </w:t>
      </w:r>
      <w:r w:rsidR="0081053E" w:rsidRPr="009A0581">
        <w:rPr>
          <w:rFonts w:ascii="Times New Roman" w:hAnsi="Times New Roman"/>
          <w:sz w:val="26"/>
          <w:szCs w:val="26"/>
        </w:rPr>
        <w:t>1</w:t>
      </w:r>
      <w:r w:rsidR="00424097" w:rsidRPr="009A0581">
        <w:rPr>
          <w:rFonts w:ascii="Times New Roman" w:hAnsi="Times New Roman"/>
          <w:sz w:val="26"/>
          <w:szCs w:val="26"/>
        </w:rPr>
        <w:t> 279 079,88423</w:t>
      </w:r>
      <w:r w:rsidRPr="009A0581">
        <w:rPr>
          <w:rFonts w:ascii="Times New Roman" w:hAnsi="Times New Roman"/>
          <w:sz w:val="26"/>
          <w:szCs w:val="26"/>
        </w:rPr>
        <w:t xml:space="preserve"> тыс. руб., или на </w:t>
      </w:r>
      <w:r w:rsidR="00424097" w:rsidRPr="009A0581">
        <w:rPr>
          <w:rFonts w:ascii="Times New Roman" w:hAnsi="Times New Roman"/>
          <w:sz w:val="26"/>
          <w:szCs w:val="26"/>
        </w:rPr>
        <w:t>97,8</w:t>
      </w:r>
      <w:r w:rsidRPr="009A0581">
        <w:rPr>
          <w:rFonts w:ascii="Times New Roman" w:hAnsi="Times New Roman"/>
          <w:sz w:val="26"/>
          <w:szCs w:val="26"/>
        </w:rPr>
        <w:t>% к плановым назнач</w:t>
      </w:r>
      <w:r w:rsidR="0081053E" w:rsidRPr="009A0581">
        <w:rPr>
          <w:rFonts w:ascii="Times New Roman" w:hAnsi="Times New Roman"/>
          <w:sz w:val="26"/>
          <w:szCs w:val="26"/>
        </w:rPr>
        <w:t xml:space="preserve">ениям. Наибольший удельный вес </w:t>
      </w:r>
      <w:r w:rsidRPr="009A0581">
        <w:rPr>
          <w:rFonts w:ascii="Times New Roman" w:hAnsi="Times New Roman"/>
          <w:sz w:val="26"/>
          <w:szCs w:val="26"/>
        </w:rPr>
        <w:t>в расходах ГРБС приходиться на под</w:t>
      </w:r>
      <w:r w:rsidR="00424097" w:rsidRPr="009A0581">
        <w:rPr>
          <w:rFonts w:ascii="Times New Roman" w:hAnsi="Times New Roman"/>
          <w:sz w:val="26"/>
          <w:szCs w:val="26"/>
        </w:rPr>
        <w:t>раздел 0702 «Общее образование».</w:t>
      </w:r>
    </w:p>
    <w:p w:rsidR="00C22E33" w:rsidRPr="009A0581" w:rsidRDefault="00EF58F7"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664FA6" w:rsidRPr="009A0581">
        <w:rPr>
          <w:rFonts w:ascii="Times New Roman" w:hAnsi="Times New Roman"/>
          <w:sz w:val="26"/>
          <w:szCs w:val="26"/>
        </w:rPr>
        <w:t>Числовые показатели и причины неисполнения в разрезе кодов по бюджетной классификации приведены в ф.0503164.</w:t>
      </w:r>
    </w:p>
    <w:p w:rsidR="006763E6" w:rsidRPr="009A0581" w:rsidRDefault="00C22E33"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Необходимо обратить внимание, что в соответствии с требованиями пункта 163 Инструкции №191н в графах 8 и 9 ф.0503164 отражаются соответ</w:t>
      </w:r>
      <w:r w:rsidR="006763E6" w:rsidRPr="009A0581">
        <w:rPr>
          <w:rFonts w:ascii="Times New Roman" w:hAnsi="Times New Roman"/>
          <w:sz w:val="26"/>
          <w:szCs w:val="26"/>
        </w:rPr>
        <w:t>с</w:t>
      </w:r>
      <w:r w:rsidRPr="009A0581">
        <w:rPr>
          <w:rFonts w:ascii="Times New Roman" w:hAnsi="Times New Roman"/>
          <w:sz w:val="26"/>
          <w:szCs w:val="26"/>
        </w:rPr>
        <w:t>твенно</w:t>
      </w:r>
      <w:r w:rsidR="006763E6" w:rsidRPr="009A0581">
        <w:rPr>
          <w:rFonts w:ascii="Times New Roman" w:hAnsi="Times New Roman"/>
          <w:sz w:val="26"/>
          <w:szCs w:val="26"/>
        </w:rPr>
        <w:t xml:space="preserve"> код и наименование причины, повлиявшей на наличие отклонений, которые перечислены в указанном пункте Инструкции №191н.</w:t>
      </w:r>
    </w:p>
    <w:p w:rsidR="00682D64" w:rsidRPr="009A0581" w:rsidRDefault="006763E6" w:rsidP="00C53B0B">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Часть причин отклонений</w:t>
      </w:r>
      <w:r w:rsidR="002F6634" w:rsidRPr="009A0581">
        <w:rPr>
          <w:rFonts w:ascii="Times New Roman" w:hAnsi="Times New Roman"/>
          <w:i/>
          <w:sz w:val="26"/>
          <w:szCs w:val="26"/>
          <w:u w:val="single"/>
        </w:rPr>
        <w:t xml:space="preserve"> от планового процента</w:t>
      </w:r>
      <w:r w:rsidRPr="009A0581">
        <w:rPr>
          <w:rFonts w:ascii="Times New Roman" w:hAnsi="Times New Roman"/>
          <w:i/>
          <w:sz w:val="26"/>
          <w:szCs w:val="26"/>
          <w:u w:val="single"/>
        </w:rPr>
        <w:t xml:space="preserve"> имеют </w:t>
      </w:r>
      <w:r w:rsidR="002F6634" w:rsidRPr="009A0581">
        <w:rPr>
          <w:rFonts w:ascii="Times New Roman" w:hAnsi="Times New Roman"/>
          <w:i/>
          <w:sz w:val="26"/>
          <w:szCs w:val="26"/>
          <w:u w:val="single"/>
        </w:rPr>
        <w:t>расхождения</w:t>
      </w:r>
      <w:r w:rsidRPr="009A0581">
        <w:rPr>
          <w:rFonts w:ascii="Times New Roman" w:hAnsi="Times New Roman"/>
          <w:i/>
          <w:sz w:val="26"/>
          <w:szCs w:val="26"/>
          <w:u w:val="single"/>
        </w:rPr>
        <w:t xml:space="preserve"> от </w:t>
      </w:r>
      <w:r w:rsidR="002F6634" w:rsidRPr="009A0581">
        <w:rPr>
          <w:rFonts w:ascii="Times New Roman" w:hAnsi="Times New Roman"/>
          <w:i/>
          <w:sz w:val="26"/>
          <w:szCs w:val="26"/>
          <w:u w:val="single"/>
        </w:rPr>
        <w:t>причин, установленных для определенного кода</w:t>
      </w:r>
      <w:r w:rsidR="00A83846" w:rsidRPr="009A0581">
        <w:rPr>
          <w:rFonts w:ascii="Times New Roman" w:hAnsi="Times New Roman"/>
          <w:i/>
          <w:sz w:val="26"/>
          <w:szCs w:val="26"/>
          <w:u w:val="single"/>
        </w:rPr>
        <w:t xml:space="preserve"> (или вовсе отсутствуют) </w:t>
      </w:r>
      <w:r w:rsidR="002F6634" w:rsidRPr="009A0581">
        <w:rPr>
          <w:rFonts w:ascii="Times New Roman" w:hAnsi="Times New Roman"/>
          <w:i/>
          <w:sz w:val="26"/>
          <w:szCs w:val="26"/>
          <w:u w:val="single"/>
        </w:rPr>
        <w:t>и перечисленных в пункте 163 Инструкции №191н: Управлением образования</w:t>
      </w:r>
      <w:r w:rsidR="00D61864" w:rsidRPr="009A0581">
        <w:rPr>
          <w:rFonts w:ascii="Times New Roman" w:hAnsi="Times New Roman"/>
          <w:i/>
          <w:sz w:val="26"/>
          <w:szCs w:val="26"/>
          <w:u w:val="single"/>
        </w:rPr>
        <w:t>, в том числе,</w:t>
      </w:r>
      <w:r w:rsidR="002F6634" w:rsidRPr="009A0581">
        <w:rPr>
          <w:rFonts w:ascii="Times New Roman" w:hAnsi="Times New Roman"/>
          <w:i/>
          <w:sz w:val="26"/>
          <w:szCs w:val="26"/>
          <w:u w:val="single"/>
        </w:rPr>
        <w:t xml:space="preserve"> указывались дополнительные пояснения к установленным причинам, которые необходимо было раскрыть в текстовой части пояснительной записи</w:t>
      </w:r>
      <w:r w:rsidR="00D61864" w:rsidRPr="009A0581">
        <w:rPr>
          <w:rFonts w:ascii="Times New Roman" w:hAnsi="Times New Roman"/>
          <w:i/>
          <w:sz w:val="26"/>
          <w:szCs w:val="26"/>
          <w:u w:val="single"/>
        </w:rPr>
        <w:t xml:space="preserve"> ф.0503160 в соответствии с требованиями пункта 163 Инструкции №191н.</w:t>
      </w:r>
      <w:r w:rsidR="002F6634" w:rsidRPr="009A0581">
        <w:rPr>
          <w:rFonts w:ascii="Times New Roman" w:hAnsi="Times New Roman"/>
          <w:i/>
          <w:sz w:val="26"/>
          <w:szCs w:val="26"/>
          <w:u w:val="single"/>
        </w:rPr>
        <w:t xml:space="preserve">  </w:t>
      </w:r>
      <w:r w:rsidRPr="009A0581">
        <w:rPr>
          <w:rFonts w:ascii="Times New Roman" w:hAnsi="Times New Roman"/>
          <w:i/>
          <w:sz w:val="26"/>
          <w:szCs w:val="26"/>
          <w:u w:val="single"/>
        </w:rPr>
        <w:t xml:space="preserve">  </w:t>
      </w:r>
      <w:r w:rsidR="00C22E33" w:rsidRPr="009A0581">
        <w:rPr>
          <w:rFonts w:ascii="Times New Roman" w:hAnsi="Times New Roman"/>
          <w:i/>
          <w:sz w:val="26"/>
          <w:szCs w:val="26"/>
          <w:u w:val="single"/>
        </w:rPr>
        <w:t xml:space="preserve">    </w:t>
      </w:r>
      <w:r w:rsidR="00664FA6" w:rsidRPr="009A0581">
        <w:rPr>
          <w:rFonts w:ascii="Times New Roman" w:hAnsi="Times New Roman"/>
          <w:i/>
          <w:sz w:val="26"/>
          <w:szCs w:val="26"/>
          <w:u w:val="single"/>
        </w:rPr>
        <w:t xml:space="preserve"> </w:t>
      </w:r>
    </w:p>
    <w:p w:rsidR="00D95937" w:rsidRPr="009A0581" w:rsidRDefault="0081053E" w:rsidP="005B7914">
      <w:pPr>
        <w:spacing w:after="0" w:line="240" w:lineRule="auto"/>
        <w:ind w:firstLine="709"/>
        <w:jc w:val="both"/>
        <w:rPr>
          <w:rFonts w:ascii="Times New Roman" w:eastAsia="Times New Roman" w:hAnsi="Times New Roman"/>
          <w:sz w:val="26"/>
          <w:szCs w:val="26"/>
          <w:u w:val="single"/>
          <w:lang w:eastAsia="ru-RU"/>
        </w:rPr>
      </w:pPr>
      <w:r w:rsidRPr="009A0581">
        <w:rPr>
          <w:rFonts w:ascii="Times New Roman" w:hAnsi="Times New Roman"/>
          <w:sz w:val="26"/>
          <w:szCs w:val="26"/>
          <w:u w:val="single"/>
        </w:rPr>
        <w:t xml:space="preserve">При проведении анализа отчета </w:t>
      </w:r>
      <w:r w:rsidR="00D95937" w:rsidRPr="009A0581">
        <w:rPr>
          <w:rFonts w:ascii="Times New Roman" w:hAnsi="Times New Roman"/>
          <w:sz w:val="26"/>
          <w:szCs w:val="26"/>
          <w:u w:val="single"/>
        </w:rPr>
        <w:t>ф</w:t>
      </w:r>
      <w:r w:rsidRPr="009A0581">
        <w:rPr>
          <w:rFonts w:ascii="Times New Roman" w:hAnsi="Times New Roman"/>
          <w:sz w:val="26"/>
          <w:szCs w:val="26"/>
          <w:u w:val="single"/>
        </w:rPr>
        <w:t xml:space="preserve">. </w:t>
      </w:r>
      <w:r w:rsidR="00D95937" w:rsidRPr="009A0581">
        <w:rPr>
          <w:rFonts w:ascii="Times New Roman" w:hAnsi="Times New Roman"/>
          <w:sz w:val="26"/>
          <w:szCs w:val="26"/>
          <w:u w:val="single"/>
        </w:rPr>
        <w:t>0503127</w:t>
      </w:r>
      <w:r w:rsidR="00D95937" w:rsidRPr="009A0581">
        <w:rPr>
          <w:rFonts w:ascii="Times New Roman" w:eastAsia="Times New Roman" w:hAnsi="Times New Roman"/>
          <w:sz w:val="26"/>
          <w:szCs w:val="26"/>
          <w:u w:val="single"/>
          <w:lang w:eastAsia="ru-RU"/>
        </w:rPr>
        <w:t xml:space="preserve"> установлены следующие </w:t>
      </w:r>
      <w:r w:rsidR="00312852" w:rsidRPr="009A0581">
        <w:rPr>
          <w:rFonts w:ascii="Times New Roman" w:eastAsia="Times New Roman" w:hAnsi="Times New Roman"/>
          <w:sz w:val="26"/>
          <w:szCs w:val="26"/>
          <w:u w:val="single"/>
          <w:lang w:eastAsia="ru-RU"/>
        </w:rPr>
        <w:t>отклонения</w:t>
      </w:r>
      <w:r w:rsidR="00D95937" w:rsidRPr="009A0581">
        <w:rPr>
          <w:rFonts w:ascii="Times New Roman" w:eastAsia="Times New Roman" w:hAnsi="Times New Roman"/>
          <w:sz w:val="26"/>
          <w:szCs w:val="26"/>
          <w:u w:val="single"/>
          <w:lang w:eastAsia="ru-RU"/>
        </w:rPr>
        <w:t>:</w:t>
      </w:r>
    </w:p>
    <w:p w:rsidR="00D95937" w:rsidRPr="009A0581" w:rsidRDefault="00D95937" w:rsidP="00D2410B">
      <w:pPr>
        <w:pStyle w:val="a8"/>
        <w:numPr>
          <w:ilvl w:val="0"/>
          <w:numId w:val="20"/>
        </w:numPr>
        <w:spacing w:after="0" w:line="240" w:lineRule="auto"/>
        <w:ind w:left="0" w:firstLine="284"/>
        <w:jc w:val="both"/>
        <w:rPr>
          <w:rFonts w:ascii="Times New Roman" w:eastAsia="Times New Roman" w:hAnsi="Times New Roman"/>
          <w:sz w:val="26"/>
          <w:szCs w:val="26"/>
          <w:u w:val="single"/>
          <w:lang w:eastAsia="ru-RU"/>
        </w:rPr>
      </w:pPr>
      <w:r w:rsidRPr="009A0581">
        <w:rPr>
          <w:rFonts w:ascii="Times New Roman" w:eastAsia="Times New Roman" w:hAnsi="Times New Roman"/>
          <w:sz w:val="26"/>
          <w:szCs w:val="26"/>
          <w:u w:val="single"/>
          <w:lang w:eastAsia="ru-RU"/>
        </w:rPr>
        <w:t xml:space="preserve">при </w:t>
      </w:r>
      <w:r w:rsidR="008D227A" w:rsidRPr="009A0581">
        <w:rPr>
          <w:rFonts w:ascii="Times New Roman" w:eastAsia="Times New Roman" w:hAnsi="Times New Roman"/>
          <w:sz w:val="26"/>
          <w:szCs w:val="26"/>
          <w:u w:val="single"/>
          <w:lang w:eastAsia="ru-RU"/>
        </w:rPr>
        <w:t xml:space="preserve">выборочной </w:t>
      </w:r>
      <w:r w:rsidRPr="009A0581">
        <w:rPr>
          <w:rFonts w:ascii="Times New Roman" w:eastAsia="Times New Roman" w:hAnsi="Times New Roman"/>
          <w:sz w:val="26"/>
          <w:szCs w:val="26"/>
          <w:u w:val="single"/>
          <w:lang w:eastAsia="ru-RU"/>
        </w:rPr>
        <w:t>проверке</w:t>
      </w:r>
      <w:r w:rsidR="00A2472C" w:rsidRPr="009A0581">
        <w:rPr>
          <w:rFonts w:ascii="Times New Roman" w:eastAsia="Times New Roman" w:hAnsi="Times New Roman"/>
          <w:sz w:val="26"/>
          <w:szCs w:val="26"/>
          <w:u w:val="single"/>
          <w:lang w:eastAsia="ru-RU"/>
        </w:rPr>
        <w:t xml:space="preserve"> графы 1 </w:t>
      </w:r>
      <w:r w:rsidR="00757EB4" w:rsidRPr="009A0581">
        <w:rPr>
          <w:rFonts w:ascii="Times New Roman" w:eastAsia="Times New Roman" w:hAnsi="Times New Roman"/>
          <w:sz w:val="26"/>
          <w:szCs w:val="26"/>
          <w:u w:val="single"/>
          <w:lang w:eastAsia="ru-RU"/>
        </w:rPr>
        <w:t>«</w:t>
      </w:r>
      <w:r w:rsidR="00A2472C" w:rsidRPr="009A0581">
        <w:rPr>
          <w:rFonts w:ascii="Times New Roman" w:eastAsia="Times New Roman" w:hAnsi="Times New Roman"/>
          <w:sz w:val="26"/>
          <w:szCs w:val="26"/>
          <w:u w:val="single"/>
          <w:lang w:eastAsia="ru-RU"/>
        </w:rPr>
        <w:t>Наименование показателя</w:t>
      </w:r>
      <w:r w:rsidR="00757EB4" w:rsidRPr="009A0581">
        <w:rPr>
          <w:rFonts w:ascii="Times New Roman" w:eastAsia="Times New Roman" w:hAnsi="Times New Roman"/>
          <w:sz w:val="26"/>
          <w:szCs w:val="26"/>
          <w:u w:val="single"/>
          <w:lang w:eastAsia="ru-RU"/>
        </w:rPr>
        <w:t>»</w:t>
      </w:r>
      <w:r w:rsidRPr="009A0581">
        <w:rPr>
          <w:rFonts w:ascii="Times New Roman" w:eastAsia="Times New Roman" w:hAnsi="Times New Roman"/>
          <w:sz w:val="26"/>
          <w:szCs w:val="26"/>
          <w:u w:val="single"/>
          <w:lang w:eastAsia="ru-RU"/>
        </w:rPr>
        <w:t xml:space="preserve"> </w:t>
      </w:r>
      <w:r w:rsidR="006E34A1" w:rsidRPr="009A0581">
        <w:rPr>
          <w:rFonts w:ascii="Times New Roman" w:eastAsia="Times New Roman" w:hAnsi="Times New Roman"/>
          <w:sz w:val="26"/>
          <w:szCs w:val="26"/>
          <w:u w:val="single"/>
          <w:lang w:eastAsia="ru-RU"/>
        </w:rPr>
        <w:t xml:space="preserve">и графы 3 «Код расхода по бюджетной классификации» </w:t>
      </w:r>
      <w:r w:rsidRPr="009A0581">
        <w:rPr>
          <w:rFonts w:ascii="Times New Roman" w:eastAsia="Times New Roman" w:hAnsi="Times New Roman"/>
          <w:sz w:val="26"/>
          <w:szCs w:val="26"/>
          <w:u w:val="single"/>
          <w:lang w:eastAsia="ru-RU"/>
        </w:rPr>
        <w:t>раздела «Расходы бюджета»</w:t>
      </w:r>
      <w:r w:rsidR="00757EB4" w:rsidRPr="009A0581">
        <w:rPr>
          <w:rFonts w:ascii="Times New Roman" w:eastAsia="Times New Roman" w:hAnsi="Times New Roman"/>
          <w:sz w:val="26"/>
          <w:szCs w:val="26"/>
          <w:u w:val="single"/>
          <w:lang w:eastAsia="ru-RU"/>
        </w:rPr>
        <w:t xml:space="preserve"> </w:t>
      </w:r>
      <w:r w:rsidRPr="009A0581">
        <w:rPr>
          <w:rFonts w:ascii="Times New Roman" w:eastAsia="Times New Roman" w:hAnsi="Times New Roman"/>
          <w:sz w:val="26"/>
          <w:szCs w:val="26"/>
          <w:u w:val="single"/>
          <w:lang w:eastAsia="ru-RU"/>
        </w:rPr>
        <w:t xml:space="preserve">установлено </w:t>
      </w:r>
      <w:r w:rsidR="007B70B9" w:rsidRPr="009A0581">
        <w:rPr>
          <w:rFonts w:ascii="Times New Roman" w:eastAsia="Times New Roman" w:hAnsi="Times New Roman"/>
          <w:sz w:val="26"/>
          <w:szCs w:val="26"/>
          <w:u w:val="single"/>
          <w:lang w:eastAsia="ru-RU"/>
        </w:rPr>
        <w:t>отсутствие наименования расход</w:t>
      </w:r>
      <w:r w:rsidR="00E552CE" w:rsidRPr="009A0581">
        <w:rPr>
          <w:rFonts w:ascii="Times New Roman" w:eastAsia="Times New Roman" w:hAnsi="Times New Roman"/>
          <w:sz w:val="26"/>
          <w:szCs w:val="26"/>
          <w:u w:val="single"/>
          <w:lang w:eastAsia="ru-RU"/>
        </w:rPr>
        <w:t>ов</w:t>
      </w:r>
      <w:r w:rsidR="007B70B9" w:rsidRPr="009A0581">
        <w:rPr>
          <w:rFonts w:ascii="Times New Roman" w:eastAsia="Times New Roman" w:hAnsi="Times New Roman"/>
          <w:sz w:val="26"/>
          <w:szCs w:val="26"/>
          <w:u w:val="single"/>
          <w:lang w:eastAsia="ru-RU"/>
        </w:rPr>
        <w:t xml:space="preserve"> по КБК 474 0702 0600571470 000 на сумму 286,0 тыс. руб., что </w:t>
      </w:r>
      <w:r w:rsidR="00F40155" w:rsidRPr="009A0581">
        <w:rPr>
          <w:rFonts w:ascii="Times New Roman" w:eastAsia="Times New Roman" w:hAnsi="Times New Roman"/>
          <w:sz w:val="26"/>
          <w:szCs w:val="26"/>
          <w:u w:val="single"/>
          <w:lang w:eastAsia="ru-RU"/>
        </w:rPr>
        <w:t xml:space="preserve">нарушает требования пункта 54 Инструкции 191н в части </w:t>
      </w:r>
      <w:r w:rsidRPr="009A0581">
        <w:rPr>
          <w:rFonts w:ascii="Times New Roman" w:eastAsia="Times New Roman" w:hAnsi="Times New Roman"/>
          <w:sz w:val="26"/>
          <w:szCs w:val="26"/>
          <w:u w:val="single"/>
          <w:lang w:eastAsia="ru-RU"/>
        </w:rPr>
        <w:t>несоответств</w:t>
      </w:r>
      <w:r w:rsidR="00F40155" w:rsidRPr="009A0581">
        <w:rPr>
          <w:rFonts w:ascii="Times New Roman" w:eastAsia="Times New Roman" w:hAnsi="Times New Roman"/>
          <w:sz w:val="26"/>
          <w:szCs w:val="26"/>
          <w:u w:val="single"/>
          <w:lang w:eastAsia="ru-RU"/>
        </w:rPr>
        <w:t>и</w:t>
      </w:r>
      <w:r w:rsidR="001A3013">
        <w:rPr>
          <w:rFonts w:ascii="Times New Roman" w:eastAsia="Times New Roman" w:hAnsi="Times New Roman"/>
          <w:sz w:val="26"/>
          <w:szCs w:val="26"/>
          <w:u w:val="single"/>
          <w:lang w:eastAsia="ru-RU"/>
        </w:rPr>
        <w:t>я</w:t>
      </w:r>
      <w:r w:rsidRPr="009A0581">
        <w:rPr>
          <w:rFonts w:ascii="Times New Roman" w:eastAsia="Times New Roman" w:hAnsi="Times New Roman"/>
          <w:sz w:val="26"/>
          <w:szCs w:val="26"/>
          <w:u w:val="single"/>
          <w:lang w:eastAsia="ru-RU"/>
        </w:rPr>
        <w:t xml:space="preserve"> наименовани</w:t>
      </w:r>
      <w:r w:rsidR="007B70B9" w:rsidRPr="009A0581">
        <w:rPr>
          <w:rFonts w:ascii="Times New Roman" w:eastAsia="Times New Roman" w:hAnsi="Times New Roman"/>
          <w:sz w:val="26"/>
          <w:szCs w:val="26"/>
          <w:u w:val="single"/>
          <w:lang w:eastAsia="ru-RU"/>
        </w:rPr>
        <w:t>ю</w:t>
      </w:r>
      <w:r w:rsidRPr="009A0581">
        <w:rPr>
          <w:rFonts w:ascii="Times New Roman" w:eastAsia="Times New Roman" w:hAnsi="Times New Roman"/>
          <w:sz w:val="26"/>
          <w:szCs w:val="26"/>
          <w:u w:val="single"/>
          <w:lang w:eastAsia="ru-RU"/>
        </w:rPr>
        <w:t xml:space="preserve"> расходов</w:t>
      </w:r>
      <w:r w:rsidR="00757EB4" w:rsidRPr="009A0581">
        <w:rPr>
          <w:rFonts w:ascii="Times New Roman" w:eastAsia="Times New Roman" w:hAnsi="Times New Roman"/>
          <w:sz w:val="26"/>
          <w:szCs w:val="26"/>
          <w:u w:val="single"/>
          <w:lang w:eastAsia="ru-RU"/>
        </w:rPr>
        <w:t xml:space="preserve"> и кодам по бюджетной классификации</w:t>
      </w:r>
      <w:r w:rsidR="00A2472C" w:rsidRPr="009A0581">
        <w:rPr>
          <w:rFonts w:ascii="Times New Roman" w:eastAsia="Times New Roman" w:hAnsi="Times New Roman"/>
          <w:sz w:val="26"/>
          <w:szCs w:val="26"/>
          <w:u w:val="single"/>
          <w:lang w:eastAsia="ru-RU"/>
        </w:rPr>
        <w:t xml:space="preserve">, указанных </w:t>
      </w:r>
      <w:r w:rsidR="005140C1" w:rsidRPr="009A0581">
        <w:rPr>
          <w:rFonts w:ascii="Times New Roman" w:eastAsia="Times New Roman" w:hAnsi="Times New Roman"/>
          <w:sz w:val="26"/>
          <w:szCs w:val="26"/>
          <w:u w:val="single"/>
          <w:lang w:eastAsia="ru-RU"/>
        </w:rPr>
        <w:t>в</w:t>
      </w:r>
      <w:r w:rsidRPr="009A0581">
        <w:rPr>
          <w:rFonts w:ascii="Times New Roman" w:eastAsia="Times New Roman" w:hAnsi="Times New Roman"/>
          <w:sz w:val="26"/>
          <w:szCs w:val="26"/>
          <w:u w:val="single"/>
          <w:lang w:eastAsia="ru-RU"/>
        </w:rPr>
        <w:t xml:space="preserve"> сводной бюджетной росписи</w:t>
      </w:r>
      <w:r w:rsidR="007B70B9" w:rsidRPr="009A0581">
        <w:rPr>
          <w:rFonts w:ascii="Times New Roman" w:eastAsia="Times New Roman" w:hAnsi="Times New Roman"/>
          <w:sz w:val="26"/>
          <w:szCs w:val="26"/>
          <w:u w:val="single"/>
          <w:lang w:eastAsia="ru-RU"/>
        </w:rPr>
        <w:t>.</w:t>
      </w:r>
    </w:p>
    <w:p w:rsidR="00D95937" w:rsidRPr="009A0581" w:rsidRDefault="00F7635E" w:rsidP="00D95937">
      <w:pPr>
        <w:spacing w:after="0" w:line="240" w:lineRule="auto"/>
        <w:rPr>
          <w:rFonts w:ascii="Times New Roman" w:hAnsi="Times New Roman"/>
        </w:rPr>
      </w:pPr>
      <w:r w:rsidRPr="009A0581">
        <w:rPr>
          <w:rFonts w:ascii="Times New Roman" w:hAnsi="Times New Roman"/>
          <w:i/>
        </w:rPr>
        <w:t>Таблица</w:t>
      </w:r>
      <w:r w:rsidRPr="009A0581">
        <w:rPr>
          <w:rFonts w:ascii="Times New Roman" w:hAnsi="Times New Roman"/>
        </w:rPr>
        <w:t xml:space="preserve"> 2</w:t>
      </w:r>
      <w:r w:rsidR="000D2755" w:rsidRPr="009A0581">
        <w:rPr>
          <w:rFonts w:ascii="Times New Roman" w:hAnsi="Times New Roman"/>
        </w:rPr>
        <w:t>5</w:t>
      </w:r>
      <w:r w:rsidR="00D95937" w:rsidRPr="009A0581">
        <w:rPr>
          <w:rFonts w:ascii="Times New Roman" w:hAnsi="Times New Roman"/>
        </w:rPr>
        <w:t>.</w:t>
      </w:r>
    </w:p>
    <w:tbl>
      <w:tblPr>
        <w:tblStyle w:val="a9"/>
        <w:tblW w:w="0" w:type="auto"/>
        <w:tblLook w:val="04A0" w:firstRow="1" w:lastRow="0" w:firstColumn="1" w:lastColumn="0" w:noHBand="0" w:noVBand="1"/>
      </w:tblPr>
      <w:tblGrid>
        <w:gridCol w:w="2588"/>
        <w:gridCol w:w="2529"/>
        <w:gridCol w:w="2080"/>
        <w:gridCol w:w="3168"/>
      </w:tblGrid>
      <w:tr w:rsidR="009A0581" w:rsidRPr="009A0581" w:rsidTr="007B70B9">
        <w:tc>
          <w:tcPr>
            <w:tcW w:w="2588" w:type="dxa"/>
            <w:vAlign w:val="center"/>
          </w:tcPr>
          <w:p w:rsidR="001F2956" w:rsidRPr="009A0581" w:rsidRDefault="001F2956" w:rsidP="001F2956">
            <w:pPr>
              <w:spacing w:before="120"/>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Код расхода по бюджетной классификации в отчете ф.0503127</w:t>
            </w:r>
          </w:p>
        </w:tc>
        <w:tc>
          <w:tcPr>
            <w:tcW w:w="2529" w:type="dxa"/>
            <w:vAlign w:val="center"/>
          </w:tcPr>
          <w:p w:rsidR="001F2956" w:rsidRPr="009A0581" w:rsidRDefault="001F2956" w:rsidP="001F2956">
            <w:pPr>
              <w:spacing w:before="120"/>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 xml:space="preserve">Код расхода по бюджетной классификации, указанный в СБР </w:t>
            </w:r>
          </w:p>
        </w:tc>
        <w:tc>
          <w:tcPr>
            <w:tcW w:w="2080" w:type="dxa"/>
          </w:tcPr>
          <w:p w:rsidR="001F2956" w:rsidRPr="009A0581" w:rsidRDefault="001F2956" w:rsidP="001F2956">
            <w:pPr>
              <w:jc w:val="center"/>
              <w:rPr>
                <w:rFonts w:ascii="Times New Roman" w:hAnsi="Times New Roman"/>
                <w:sz w:val="20"/>
                <w:szCs w:val="20"/>
              </w:rPr>
            </w:pPr>
            <w:r w:rsidRPr="009A0581">
              <w:rPr>
                <w:rFonts w:ascii="Times New Roman" w:hAnsi="Times New Roman"/>
                <w:sz w:val="20"/>
                <w:szCs w:val="20"/>
              </w:rPr>
              <w:t>Наименование показателя, указанного в отчете ф.0503127</w:t>
            </w:r>
          </w:p>
        </w:tc>
        <w:tc>
          <w:tcPr>
            <w:tcW w:w="3168" w:type="dxa"/>
          </w:tcPr>
          <w:p w:rsidR="001F2956" w:rsidRPr="009A0581" w:rsidRDefault="001F2956" w:rsidP="001F2956">
            <w:pPr>
              <w:jc w:val="center"/>
              <w:rPr>
                <w:rFonts w:ascii="Times New Roman" w:hAnsi="Times New Roman"/>
                <w:sz w:val="20"/>
                <w:szCs w:val="20"/>
              </w:rPr>
            </w:pPr>
            <w:r w:rsidRPr="009A0581">
              <w:rPr>
                <w:rFonts w:ascii="Times New Roman" w:hAnsi="Times New Roman"/>
                <w:sz w:val="20"/>
                <w:szCs w:val="20"/>
              </w:rPr>
              <w:t>Наименование показателя, указанного в СБР</w:t>
            </w:r>
          </w:p>
        </w:tc>
      </w:tr>
      <w:tr w:rsidR="00DF7F48" w:rsidRPr="009A0581" w:rsidTr="007B70B9">
        <w:tc>
          <w:tcPr>
            <w:tcW w:w="2588" w:type="dxa"/>
            <w:vAlign w:val="center"/>
          </w:tcPr>
          <w:p w:rsidR="001F2956" w:rsidRPr="009A0581" w:rsidRDefault="008D227A" w:rsidP="007B70B9">
            <w:pPr>
              <w:spacing w:before="120"/>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474-</w:t>
            </w:r>
            <w:r w:rsidR="007B70B9" w:rsidRPr="009A0581">
              <w:rPr>
                <w:rFonts w:ascii="Times New Roman" w:eastAsia="Times New Roman" w:hAnsi="Times New Roman"/>
                <w:sz w:val="20"/>
                <w:szCs w:val="20"/>
                <w:lang w:eastAsia="ru-RU"/>
              </w:rPr>
              <w:t>0702</w:t>
            </w:r>
            <w:r w:rsidRPr="009A0581">
              <w:rPr>
                <w:rFonts w:ascii="Times New Roman" w:eastAsia="Times New Roman" w:hAnsi="Times New Roman"/>
                <w:sz w:val="20"/>
                <w:szCs w:val="20"/>
                <w:lang w:eastAsia="ru-RU"/>
              </w:rPr>
              <w:t>-</w:t>
            </w:r>
            <w:r w:rsidR="007B70B9" w:rsidRPr="009A0581">
              <w:rPr>
                <w:rFonts w:ascii="Times New Roman" w:eastAsia="Times New Roman" w:hAnsi="Times New Roman"/>
                <w:sz w:val="20"/>
                <w:szCs w:val="20"/>
                <w:lang w:eastAsia="ru-RU"/>
              </w:rPr>
              <w:t>0600571470</w:t>
            </w:r>
            <w:r w:rsidRPr="009A0581">
              <w:rPr>
                <w:rFonts w:ascii="Times New Roman" w:eastAsia="Times New Roman" w:hAnsi="Times New Roman"/>
                <w:sz w:val="20"/>
                <w:szCs w:val="20"/>
                <w:lang w:eastAsia="ru-RU"/>
              </w:rPr>
              <w:t xml:space="preserve"> 000</w:t>
            </w:r>
          </w:p>
        </w:tc>
        <w:tc>
          <w:tcPr>
            <w:tcW w:w="2529" w:type="dxa"/>
            <w:vAlign w:val="center"/>
          </w:tcPr>
          <w:p w:rsidR="001F2956" w:rsidRPr="009A0581" w:rsidRDefault="007B70B9" w:rsidP="008D227A">
            <w:pPr>
              <w:spacing w:before="120"/>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474 0702 0600571470 000</w:t>
            </w:r>
          </w:p>
        </w:tc>
        <w:tc>
          <w:tcPr>
            <w:tcW w:w="2080" w:type="dxa"/>
            <w:vAlign w:val="center"/>
          </w:tcPr>
          <w:p w:rsidR="001F2956" w:rsidRPr="009A0581" w:rsidRDefault="008D227A" w:rsidP="008D227A">
            <w:pPr>
              <w:spacing w:before="120"/>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w:t>
            </w:r>
          </w:p>
        </w:tc>
        <w:tc>
          <w:tcPr>
            <w:tcW w:w="3168" w:type="dxa"/>
            <w:vAlign w:val="center"/>
          </w:tcPr>
          <w:p w:rsidR="001F2956" w:rsidRPr="009A0581" w:rsidRDefault="007B70B9" w:rsidP="008D227A">
            <w:pPr>
              <w:spacing w:before="120"/>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Расходы на организацию бесплатного горячего питания обучающихся, получающих начальное общее образование в частных образовательных организациях за счет субсидии на поддержку приоритетных направлений развития отрасли образования</w:t>
            </w:r>
          </w:p>
        </w:tc>
      </w:tr>
    </w:tbl>
    <w:p w:rsidR="00A51743" w:rsidRPr="009A0581" w:rsidRDefault="00A51743" w:rsidP="00D95937">
      <w:pPr>
        <w:spacing w:after="0" w:line="240" w:lineRule="auto"/>
        <w:ind w:firstLine="709"/>
        <w:jc w:val="both"/>
        <w:rPr>
          <w:rFonts w:ascii="Times New Roman" w:hAnsi="Times New Roman"/>
          <w:sz w:val="16"/>
          <w:szCs w:val="16"/>
          <w:u w:val="single"/>
        </w:rPr>
      </w:pPr>
    </w:p>
    <w:p w:rsidR="002F0E3B" w:rsidRPr="009A0581" w:rsidRDefault="0023495B" w:rsidP="001E414F">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соответствии с Ведомственной структурой расходов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w:t>
      </w:r>
      <w:r w:rsidR="00682D64" w:rsidRPr="009A0581">
        <w:rPr>
          <w:rFonts w:ascii="Times New Roman" w:hAnsi="Times New Roman"/>
          <w:sz w:val="26"/>
          <w:szCs w:val="26"/>
        </w:rPr>
        <w:t>на 202</w:t>
      </w:r>
      <w:r w:rsidR="001906C3" w:rsidRPr="009A0581">
        <w:rPr>
          <w:rFonts w:ascii="Times New Roman" w:hAnsi="Times New Roman"/>
          <w:sz w:val="26"/>
          <w:szCs w:val="26"/>
        </w:rPr>
        <w:t>2</w:t>
      </w:r>
      <w:r w:rsidR="00686302" w:rsidRPr="009A0581">
        <w:rPr>
          <w:rFonts w:ascii="Times New Roman" w:hAnsi="Times New Roman"/>
          <w:sz w:val="26"/>
          <w:szCs w:val="26"/>
        </w:rPr>
        <w:t xml:space="preserve"> год Управлению </w:t>
      </w:r>
      <w:r w:rsidR="00682D64" w:rsidRPr="009A0581">
        <w:rPr>
          <w:rFonts w:ascii="Times New Roman" w:hAnsi="Times New Roman"/>
          <w:sz w:val="26"/>
          <w:szCs w:val="26"/>
        </w:rPr>
        <w:t>образования</w:t>
      </w:r>
      <w:r w:rsidR="00686302" w:rsidRPr="009A0581">
        <w:rPr>
          <w:rFonts w:ascii="Times New Roman" w:hAnsi="Times New Roman"/>
          <w:sz w:val="26"/>
          <w:szCs w:val="26"/>
        </w:rPr>
        <w:t xml:space="preserve"> на финансовое обеспечение реализации</w:t>
      </w:r>
      <w:r w:rsidR="005303A1" w:rsidRPr="009A0581">
        <w:rPr>
          <w:rFonts w:ascii="Times New Roman" w:hAnsi="Times New Roman"/>
          <w:sz w:val="26"/>
          <w:szCs w:val="26"/>
        </w:rPr>
        <w:t xml:space="preserve"> </w:t>
      </w:r>
      <w:r w:rsidR="001334E3" w:rsidRPr="009A0581">
        <w:rPr>
          <w:rFonts w:ascii="Times New Roman" w:hAnsi="Times New Roman"/>
          <w:sz w:val="26"/>
          <w:szCs w:val="26"/>
        </w:rPr>
        <w:t>4</w:t>
      </w:r>
      <w:r w:rsidR="002F0E3B" w:rsidRPr="009A0581">
        <w:rPr>
          <w:rFonts w:ascii="Times New Roman" w:hAnsi="Times New Roman"/>
          <w:sz w:val="26"/>
          <w:szCs w:val="26"/>
        </w:rPr>
        <w:t xml:space="preserve"> муниципальных программ были утверждены бюджетные ассигнования в объем</w:t>
      </w:r>
      <w:r w:rsidR="001334E3" w:rsidRPr="009A0581">
        <w:rPr>
          <w:rFonts w:ascii="Times New Roman" w:hAnsi="Times New Roman"/>
          <w:sz w:val="26"/>
          <w:szCs w:val="26"/>
        </w:rPr>
        <w:t>е</w:t>
      </w:r>
      <w:r w:rsidR="002F0E3B" w:rsidRPr="009A0581">
        <w:rPr>
          <w:rFonts w:ascii="Times New Roman" w:hAnsi="Times New Roman"/>
          <w:sz w:val="26"/>
          <w:szCs w:val="26"/>
        </w:rPr>
        <w:t xml:space="preserve"> </w:t>
      </w:r>
      <w:r w:rsidR="00A67559" w:rsidRPr="009A0581">
        <w:rPr>
          <w:rFonts w:ascii="Times New Roman" w:hAnsi="Times New Roman"/>
          <w:sz w:val="26"/>
          <w:szCs w:val="26"/>
        </w:rPr>
        <w:t>1</w:t>
      </w:r>
      <w:r w:rsidR="00C77FEC" w:rsidRPr="009A0581">
        <w:rPr>
          <w:rFonts w:ascii="Times New Roman" w:hAnsi="Times New Roman"/>
          <w:sz w:val="26"/>
          <w:szCs w:val="26"/>
        </w:rPr>
        <w:t> 204 707,55495</w:t>
      </w:r>
      <w:r w:rsidR="002F0E3B" w:rsidRPr="009A0581">
        <w:rPr>
          <w:rFonts w:ascii="Times New Roman" w:hAnsi="Times New Roman"/>
          <w:sz w:val="26"/>
          <w:szCs w:val="26"/>
        </w:rPr>
        <w:t xml:space="preserve"> тыс. руб., которые освоены в сумме </w:t>
      </w:r>
      <w:r w:rsidR="00537C43" w:rsidRPr="009A0581">
        <w:rPr>
          <w:rFonts w:ascii="Times New Roman" w:hAnsi="Times New Roman"/>
          <w:sz w:val="26"/>
          <w:szCs w:val="26"/>
        </w:rPr>
        <w:t>1</w:t>
      </w:r>
      <w:r w:rsidR="00C41358" w:rsidRPr="009A0581">
        <w:rPr>
          <w:rFonts w:ascii="Times New Roman" w:hAnsi="Times New Roman"/>
          <w:sz w:val="26"/>
          <w:szCs w:val="26"/>
        </w:rPr>
        <w:t> 175 794,64436</w:t>
      </w:r>
      <w:r w:rsidR="002F0E3B" w:rsidRPr="009A0581">
        <w:rPr>
          <w:rFonts w:ascii="Times New Roman" w:hAnsi="Times New Roman"/>
          <w:sz w:val="26"/>
          <w:szCs w:val="26"/>
        </w:rPr>
        <w:t xml:space="preserve"> тыс. руб., или на </w:t>
      </w:r>
      <w:r w:rsidR="00C41358" w:rsidRPr="009A0581">
        <w:rPr>
          <w:rFonts w:ascii="Times New Roman" w:hAnsi="Times New Roman"/>
          <w:sz w:val="26"/>
          <w:szCs w:val="26"/>
        </w:rPr>
        <w:t>97,6</w:t>
      </w:r>
      <w:r w:rsidR="00A67559" w:rsidRPr="009A0581">
        <w:rPr>
          <w:rFonts w:ascii="Times New Roman" w:hAnsi="Times New Roman"/>
          <w:sz w:val="26"/>
          <w:szCs w:val="26"/>
        </w:rPr>
        <w:t>%</w:t>
      </w:r>
      <w:r w:rsidR="002F0E3B" w:rsidRPr="009A0581">
        <w:rPr>
          <w:rFonts w:ascii="Times New Roman" w:hAnsi="Times New Roman"/>
          <w:sz w:val="26"/>
          <w:szCs w:val="26"/>
        </w:rPr>
        <w:t xml:space="preserve"> от бюджета и от СБР, данные представлены в таблице:</w:t>
      </w:r>
    </w:p>
    <w:p w:rsidR="001334E3" w:rsidRPr="009A0581" w:rsidRDefault="001334E3" w:rsidP="001334E3">
      <w:pPr>
        <w:pStyle w:val="a8"/>
        <w:spacing w:after="0" w:line="240" w:lineRule="auto"/>
        <w:ind w:left="0"/>
        <w:jc w:val="both"/>
        <w:rPr>
          <w:rFonts w:ascii="Times New Roman" w:eastAsia="Times New Roman" w:hAnsi="Times New Roman"/>
          <w:lang w:eastAsia="ru-RU"/>
        </w:rPr>
      </w:pPr>
      <w:r w:rsidRPr="009A0581">
        <w:rPr>
          <w:rFonts w:ascii="Times New Roman" w:eastAsia="Times New Roman" w:hAnsi="Times New Roman"/>
          <w:lang w:eastAsia="ru-RU"/>
        </w:rPr>
        <w:t xml:space="preserve">Таблица </w:t>
      </w:r>
      <w:r w:rsidR="000D2755" w:rsidRPr="009A0581">
        <w:rPr>
          <w:rFonts w:ascii="Times New Roman" w:eastAsia="Times New Roman" w:hAnsi="Times New Roman"/>
          <w:lang w:eastAsia="ru-RU"/>
        </w:rPr>
        <w:t>26</w:t>
      </w:r>
      <w:r w:rsidRPr="009A0581">
        <w:rPr>
          <w:rFonts w:ascii="Times New Roman" w:eastAsia="Times New Roman" w:hAnsi="Times New Roman"/>
          <w:lang w:eastAsia="ru-RU"/>
        </w:rPr>
        <w:t>.</w:t>
      </w:r>
      <w:r w:rsidRPr="009A0581">
        <w:rPr>
          <w:rFonts w:ascii="Times New Roman" w:eastAsia="Times New Roman" w:hAnsi="Times New Roman"/>
          <w:lang w:eastAsia="ru-RU"/>
        </w:rPr>
        <w:tab/>
      </w:r>
      <w:r w:rsidRPr="009A0581">
        <w:rPr>
          <w:rFonts w:ascii="Times New Roman" w:eastAsia="Times New Roman" w:hAnsi="Times New Roman"/>
          <w:lang w:eastAsia="ru-RU"/>
        </w:rPr>
        <w:tab/>
      </w:r>
      <w:r w:rsidRPr="009A0581">
        <w:rPr>
          <w:rFonts w:ascii="Times New Roman" w:eastAsia="Times New Roman" w:hAnsi="Times New Roman"/>
          <w:lang w:eastAsia="ru-RU"/>
        </w:rPr>
        <w:tab/>
      </w:r>
      <w:r w:rsidRPr="009A0581">
        <w:rPr>
          <w:rFonts w:ascii="Times New Roman" w:eastAsia="Times New Roman" w:hAnsi="Times New Roman"/>
          <w:lang w:eastAsia="ru-RU"/>
        </w:rPr>
        <w:tab/>
      </w:r>
      <w:r w:rsidRPr="009A0581">
        <w:rPr>
          <w:rFonts w:ascii="Times New Roman" w:eastAsia="Times New Roman" w:hAnsi="Times New Roman"/>
          <w:lang w:eastAsia="ru-RU"/>
        </w:rPr>
        <w:tab/>
      </w:r>
      <w:r w:rsidRPr="009A0581">
        <w:rPr>
          <w:rFonts w:ascii="Times New Roman" w:eastAsia="Times New Roman" w:hAnsi="Times New Roman"/>
          <w:lang w:eastAsia="ru-RU"/>
        </w:rPr>
        <w:tab/>
        <w:t xml:space="preserve">                                                       (Ед. изм.: в тыс. руб., %)</w:t>
      </w: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567"/>
        <w:gridCol w:w="1701"/>
        <w:gridCol w:w="1626"/>
        <w:gridCol w:w="1701"/>
        <w:gridCol w:w="993"/>
        <w:gridCol w:w="850"/>
      </w:tblGrid>
      <w:tr w:rsidR="009A0581" w:rsidRPr="009A0581" w:rsidTr="009E50D9">
        <w:trPr>
          <w:trHeight w:val="279"/>
          <w:jc w:val="center"/>
        </w:trPr>
        <w:tc>
          <w:tcPr>
            <w:tcW w:w="3477" w:type="dxa"/>
            <w:vMerge w:val="restart"/>
            <w:shd w:val="clear" w:color="auto" w:fill="auto"/>
            <w:vAlign w:val="center"/>
          </w:tcPr>
          <w:p w:rsidR="001334E3" w:rsidRPr="009A0581" w:rsidRDefault="001334E3" w:rsidP="009E50D9">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Наименование муниципальной программы</w:t>
            </w:r>
          </w:p>
        </w:tc>
        <w:tc>
          <w:tcPr>
            <w:tcW w:w="567" w:type="dxa"/>
            <w:vMerge w:val="restart"/>
            <w:vAlign w:val="center"/>
          </w:tcPr>
          <w:p w:rsidR="001334E3" w:rsidRPr="009A0581" w:rsidRDefault="001334E3" w:rsidP="00663C02">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Код МП</w:t>
            </w:r>
          </w:p>
        </w:tc>
        <w:tc>
          <w:tcPr>
            <w:tcW w:w="1701" w:type="dxa"/>
            <w:vMerge w:val="restart"/>
            <w:shd w:val="clear" w:color="auto" w:fill="auto"/>
            <w:noWrap/>
            <w:vAlign w:val="center"/>
          </w:tcPr>
          <w:p w:rsidR="001334E3" w:rsidRPr="009A0581" w:rsidRDefault="001334E3" w:rsidP="009E50D9">
            <w:pPr>
              <w:spacing w:after="0" w:line="240" w:lineRule="auto"/>
              <w:jc w:val="center"/>
              <w:rPr>
                <w:rFonts w:ascii="Times New Roman" w:eastAsia="Times New Roman" w:hAnsi="Times New Roman"/>
                <w:sz w:val="24"/>
                <w:szCs w:val="24"/>
                <w:lang w:eastAsia="ru-RU"/>
              </w:rPr>
            </w:pPr>
            <w:r w:rsidRPr="009A0581">
              <w:rPr>
                <w:rFonts w:ascii="Times New Roman" w:eastAsia="Times New Roman" w:hAnsi="Times New Roman"/>
                <w:sz w:val="24"/>
                <w:szCs w:val="24"/>
                <w:lang w:eastAsia="ru-RU"/>
              </w:rPr>
              <w:t xml:space="preserve">Решение о бюджете </w:t>
            </w:r>
          </w:p>
        </w:tc>
        <w:tc>
          <w:tcPr>
            <w:tcW w:w="1626" w:type="dxa"/>
            <w:vMerge w:val="restart"/>
            <w:shd w:val="clear" w:color="auto" w:fill="auto"/>
            <w:vAlign w:val="center"/>
          </w:tcPr>
          <w:p w:rsidR="001334E3" w:rsidRPr="009A0581" w:rsidRDefault="001334E3" w:rsidP="009E50D9">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 xml:space="preserve">СБР </w:t>
            </w:r>
          </w:p>
        </w:tc>
        <w:tc>
          <w:tcPr>
            <w:tcW w:w="3544" w:type="dxa"/>
            <w:gridSpan w:val="3"/>
            <w:shd w:val="clear" w:color="auto" w:fill="auto"/>
            <w:vAlign w:val="center"/>
          </w:tcPr>
          <w:p w:rsidR="001334E3" w:rsidRPr="009A0581" w:rsidRDefault="001334E3" w:rsidP="00FA732C">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Исполнено за 202</w:t>
            </w:r>
            <w:r w:rsidR="00FA732C" w:rsidRPr="009A0581">
              <w:rPr>
                <w:rFonts w:ascii="Times New Roman" w:eastAsia="Times New Roman" w:hAnsi="Times New Roman"/>
                <w:lang w:eastAsia="ru-RU"/>
              </w:rPr>
              <w:t>2</w:t>
            </w:r>
            <w:r w:rsidRPr="009A0581">
              <w:rPr>
                <w:rFonts w:ascii="Times New Roman" w:eastAsia="Times New Roman" w:hAnsi="Times New Roman"/>
                <w:lang w:eastAsia="ru-RU"/>
              </w:rPr>
              <w:t xml:space="preserve"> год</w:t>
            </w:r>
          </w:p>
        </w:tc>
      </w:tr>
      <w:tr w:rsidR="009A0581" w:rsidRPr="009A0581" w:rsidTr="009E50D9">
        <w:trPr>
          <w:trHeight w:val="279"/>
          <w:jc w:val="center"/>
        </w:trPr>
        <w:tc>
          <w:tcPr>
            <w:tcW w:w="3477" w:type="dxa"/>
            <w:vMerge/>
            <w:shd w:val="clear" w:color="auto" w:fill="auto"/>
            <w:vAlign w:val="center"/>
          </w:tcPr>
          <w:p w:rsidR="001334E3" w:rsidRPr="009A0581" w:rsidRDefault="001334E3" w:rsidP="009E50D9">
            <w:pPr>
              <w:spacing w:after="0" w:line="240" w:lineRule="auto"/>
              <w:jc w:val="center"/>
              <w:rPr>
                <w:rFonts w:ascii="Times New Roman" w:eastAsia="Times New Roman" w:hAnsi="Times New Roman"/>
                <w:sz w:val="20"/>
                <w:szCs w:val="20"/>
                <w:lang w:eastAsia="ru-RU"/>
              </w:rPr>
            </w:pPr>
          </w:p>
        </w:tc>
        <w:tc>
          <w:tcPr>
            <w:tcW w:w="567" w:type="dxa"/>
            <w:vMerge/>
            <w:vAlign w:val="center"/>
          </w:tcPr>
          <w:p w:rsidR="001334E3" w:rsidRPr="009A0581" w:rsidRDefault="001334E3" w:rsidP="009E50D9">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noWrap/>
            <w:vAlign w:val="center"/>
          </w:tcPr>
          <w:p w:rsidR="001334E3" w:rsidRPr="009A0581" w:rsidRDefault="001334E3" w:rsidP="009E50D9">
            <w:pPr>
              <w:spacing w:after="0" w:line="240" w:lineRule="auto"/>
              <w:jc w:val="center"/>
              <w:rPr>
                <w:rFonts w:ascii="Times New Roman" w:eastAsia="Times New Roman" w:hAnsi="Times New Roman"/>
                <w:sz w:val="24"/>
                <w:szCs w:val="24"/>
                <w:lang w:eastAsia="ru-RU"/>
              </w:rPr>
            </w:pPr>
          </w:p>
        </w:tc>
        <w:tc>
          <w:tcPr>
            <w:tcW w:w="1626" w:type="dxa"/>
            <w:vMerge/>
            <w:shd w:val="clear" w:color="auto" w:fill="auto"/>
            <w:vAlign w:val="center"/>
          </w:tcPr>
          <w:p w:rsidR="001334E3" w:rsidRPr="009A0581" w:rsidRDefault="001334E3" w:rsidP="009E50D9">
            <w:pPr>
              <w:spacing w:after="0" w:line="240" w:lineRule="auto"/>
              <w:jc w:val="center"/>
              <w:rPr>
                <w:rFonts w:ascii="Times New Roman" w:eastAsia="Times New Roman" w:hAnsi="Times New Roman"/>
                <w:lang w:eastAsia="ru-RU"/>
              </w:rPr>
            </w:pPr>
          </w:p>
        </w:tc>
        <w:tc>
          <w:tcPr>
            <w:tcW w:w="1701" w:type="dxa"/>
            <w:vMerge w:val="restart"/>
            <w:shd w:val="clear" w:color="auto" w:fill="auto"/>
            <w:vAlign w:val="center"/>
          </w:tcPr>
          <w:p w:rsidR="001334E3" w:rsidRPr="009A0581" w:rsidRDefault="001334E3" w:rsidP="009E50D9">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Сумма</w:t>
            </w:r>
          </w:p>
        </w:tc>
        <w:tc>
          <w:tcPr>
            <w:tcW w:w="1843" w:type="dxa"/>
            <w:gridSpan w:val="2"/>
            <w:tcBorders>
              <w:bottom w:val="single" w:sz="4" w:space="0" w:color="auto"/>
            </w:tcBorders>
            <w:vAlign w:val="center"/>
          </w:tcPr>
          <w:p w:rsidR="001334E3" w:rsidRPr="009A0581" w:rsidRDefault="001334E3" w:rsidP="009E50D9">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в % от</w:t>
            </w:r>
          </w:p>
        </w:tc>
      </w:tr>
      <w:tr w:rsidR="009A0581" w:rsidRPr="009A0581" w:rsidTr="009E50D9">
        <w:trPr>
          <w:trHeight w:val="279"/>
          <w:jc w:val="center"/>
        </w:trPr>
        <w:tc>
          <w:tcPr>
            <w:tcW w:w="3477" w:type="dxa"/>
            <w:vMerge/>
            <w:shd w:val="clear" w:color="auto" w:fill="auto"/>
            <w:vAlign w:val="center"/>
          </w:tcPr>
          <w:p w:rsidR="001334E3" w:rsidRPr="009A0581" w:rsidRDefault="001334E3" w:rsidP="009E50D9">
            <w:pPr>
              <w:spacing w:after="0" w:line="240" w:lineRule="auto"/>
              <w:jc w:val="center"/>
              <w:rPr>
                <w:rFonts w:ascii="Times New Roman" w:eastAsia="Times New Roman" w:hAnsi="Times New Roman"/>
                <w:sz w:val="20"/>
                <w:szCs w:val="20"/>
                <w:lang w:eastAsia="ru-RU"/>
              </w:rPr>
            </w:pPr>
          </w:p>
        </w:tc>
        <w:tc>
          <w:tcPr>
            <w:tcW w:w="567" w:type="dxa"/>
            <w:vMerge/>
            <w:vAlign w:val="center"/>
          </w:tcPr>
          <w:p w:rsidR="001334E3" w:rsidRPr="009A0581" w:rsidRDefault="001334E3" w:rsidP="009E50D9">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noWrap/>
            <w:vAlign w:val="center"/>
          </w:tcPr>
          <w:p w:rsidR="001334E3" w:rsidRPr="009A0581" w:rsidRDefault="001334E3" w:rsidP="009E50D9">
            <w:pPr>
              <w:spacing w:after="0" w:line="240" w:lineRule="auto"/>
              <w:jc w:val="center"/>
              <w:rPr>
                <w:rFonts w:ascii="Times New Roman" w:eastAsia="Times New Roman" w:hAnsi="Times New Roman"/>
                <w:sz w:val="24"/>
                <w:szCs w:val="24"/>
                <w:lang w:eastAsia="ru-RU"/>
              </w:rPr>
            </w:pPr>
          </w:p>
        </w:tc>
        <w:tc>
          <w:tcPr>
            <w:tcW w:w="1626" w:type="dxa"/>
            <w:vMerge/>
            <w:shd w:val="clear" w:color="auto" w:fill="auto"/>
            <w:vAlign w:val="center"/>
          </w:tcPr>
          <w:p w:rsidR="001334E3" w:rsidRPr="009A0581" w:rsidRDefault="001334E3" w:rsidP="009E50D9">
            <w:pPr>
              <w:spacing w:after="0" w:line="240" w:lineRule="auto"/>
              <w:jc w:val="center"/>
              <w:rPr>
                <w:rFonts w:ascii="Times New Roman" w:eastAsia="Times New Roman" w:hAnsi="Times New Roman"/>
                <w:lang w:eastAsia="ru-RU"/>
              </w:rPr>
            </w:pPr>
          </w:p>
        </w:tc>
        <w:tc>
          <w:tcPr>
            <w:tcW w:w="1701" w:type="dxa"/>
            <w:vMerge/>
            <w:tcBorders>
              <w:right w:val="single" w:sz="4" w:space="0" w:color="auto"/>
            </w:tcBorders>
            <w:shd w:val="clear" w:color="auto" w:fill="auto"/>
            <w:vAlign w:val="center"/>
          </w:tcPr>
          <w:p w:rsidR="001334E3" w:rsidRPr="009A0581" w:rsidRDefault="001334E3" w:rsidP="009E50D9">
            <w:pPr>
              <w:spacing w:after="0" w:line="240" w:lineRule="auto"/>
              <w:jc w:val="center"/>
              <w:rPr>
                <w:rFonts w:ascii="Times New Roman" w:eastAsia="Times New Roman" w:hAnsi="Times New Roman"/>
                <w:lang w:eastAsia="ru-RU"/>
              </w:rPr>
            </w:pPr>
          </w:p>
        </w:tc>
        <w:tc>
          <w:tcPr>
            <w:tcW w:w="993" w:type="dxa"/>
            <w:tcBorders>
              <w:left w:val="single" w:sz="4" w:space="0" w:color="auto"/>
            </w:tcBorders>
            <w:vAlign w:val="center"/>
          </w:tcPr>
          <w:p w:rsidR="001334E3" w:rsidRPr="009A0581" w:rsidRDefault="001334E3" w:rsidP="009E50D9">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бюджета</w:t>
            </w:r>
          </w:p>
        </w:tc>
        <w:tc>
          <w:tcPr>
            <w:tcW w:w="850" w:type="dxa"/>
          </w:tcPr>
          <w:p w:rsidR="001334E3" w:rsidRPr="009A0581" w:rsidRDefault="001334E3" w:rsidP="009E50D9">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СБР</w:t>
            </w:r>
          </w:p>
        </w:tc>
      </w:tr>
      <w:tr w:rsidR="009A0581" w:rsidRPr="009A0581" w:rsidTr="009E50D9">
        <w:trPr>
          <w:trHeight w:val="279"/>
          <w:jc w:val="center"/>
        </w:trPr>
        <w:tc>
          <w:tcPr>
            <w:tcW w:w="3477" w:type="dxa"/>
            <w:shd w:val="clear" w:color="auto" w:fill="auto"/>
            <w:vAlign w:val="center"/>
          </w:tcPr>
          <w:p w:rsidR="001334E3" w:rsidRPr="009A0581" w:rsidRDefault="001334E3" w:rsidP="009E50D9">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1</w:t>
            </w:r>
          </w:p>
        </w:tc>
        <w:tc>
          <w:tcPr>
            <w:tcW w:w="567" w:type="dxa"/>
            <w:vAlign w:val="center"/>
          </w:tcPr>
          <w:p w:rsidR="001334E3" w:rsidRPr="009A0581" w:rsidRDefault="001334E3" w:rsidP="009E50D9">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w:t>
            </w:r>
          </w:p>
        </w:tc>
        <w:tc>
          <w:tcPr>
            <w:tcW w:w="1701" w:type="dxa"/>
            <w:shd w:val="clear" w:color="auto" w:fill="auto"/>
            <w:noWrap/>
            <w:vAlign w:val="center"/>
          </w:tcPr>
          <w:p w:rsidR="001334E3" w:rsidRPr="009A0581" w:rsidRDefault="001334E3" w:rsidP="009E50D9">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3</w:t>
            </w:r>
          </w:p>
        </w:tc>
        <w:tc>
          <w:tcPr>
            <w:tcW w:w="1626" w:type="dxa"/>
            <w:shd w:val="clear" w:color="auto" w:fill="auto"/>
            <w:vAlign w:val="center"/>
          </w:tcPr>
          <w:p w:rsidR="001334E3" w:rsidRPr="009A0581" w:rsidRDefault="001334E3" w:rsidP="009E50D9">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4</w:t>
            </w:r>
          </w:p>
        </w:tc>
        <w:tc>
          <w:tcPr>
            <w:tcW w:w="1701" w:type="dxa"/>
            <w:shd w:val="clear" w:color="auto" w:fill="auto"/>
            <w:vAlign w:val="center"/>
          </w:tcPr>
          <w:p w:rsidR="001334E3" w:rsidRPr="009A0581" w:rsidRDefault="001334E3" w:rsidP="009E50D9">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5</w:t>
            </w:r>
          </w:p>
        </w:tc>
        <w:tc>
          <w:tcPr>
            <w:tcW w:w="993" w:type="dxa"/>
            <w:vAlign w:val="center"/>
          </w:tcPr>
          <w:p w:rsidR="001334E3" w:rsidRPr="009A0581" w:rsidRDefault="001334E3" w:rsidP="009E50D9">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6</w:t>
            </w:r>
          </w:p>
        </w:tc>
        <w:tc>
          <w:tcPr>
            <w:tcW w:w="850" w:type="dxa"/>
            <w:vAlign w:val="center"/>
          </w:tcPr>
          <w:p w:rsidR="001334E3" w:rsidRPr="009A0581" w:rsidRDefault="001334E3" w:rsidP="009E50D9">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7</w:t>
            </w:r>
          </w:p>
        </w:tc>
      </w:tr>
      <w:tr w:rsidR="009A0581" w:rsidRPr="009A0581" w:rsidTr="009E50D9">
        <w:trPr>
          <w:trHeight w:val="355"/>
          <w:jc w:val="center"/>
        </w:trPr>
        <w:tc>
          <w:tcPr>
            <w:tcW w:w="3477" w:type="dxa"/>
            <w:tcBorders>
              <w:top w:val="single" w:sz="4" w:space="0" w:color="auto"/>
              <w:left w:val="single" w:sz="4" w:space="0" w:color="auto"/>
            </w:tcBorders>
            <w:shd w:val="clear" w:color="auto" w:fill="auto"/>
            <w:vAlign w:val="center"/>
          </w:tcPr>
          <w:p w:rsidR="00A67559" w:rsidRPr="009A0581" w:rsidRDefault="00A67559" w:rsidP="00A67559">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Развитие системы образования муниципального образования «</w:t>
            </w:r>
            <w:proofErr w:type="spellStart"/>
            <w:r w:rsidRPr="009A0581">
              <w:rPr>
                <w:rFonts w:ascii="Times New Roman" w:eastAsia="Times New Roman" w:hAnsi="Times New Roman"/>
                <w:lang w:eastAsia="ru-RU"/>
              </w:rPr>
              <w:t>Петушинский</w:t>
            </w:r>
            <w:proofErr w:type="spellEnd"/>
            <w:r w:rsidRPr="009A0581">
              <w:rPr>
                <w:rFonts w:ascii="Times New Roman" w:eastAsia="Times New Roman" w:hAnsi="Times New Roman"/>
                <w:lang w:eastAsia="ru-RU"/>
              </w:rPr>
              <w:t xml:space="preserve"> район»</w:t>
            </w:r>
          </w:p>
        </w:tc>
        <w:tc>
          <w:tcPr>
            <w:tcW w:w="567" w:type="dxa"/>
            <w:tcBorders>
              <w:top w:val="single" w:sz="4" w:space="0" w:color="auto"/>
              <w:bottom w:val="single" w:sz="4" w:space="0" w:color="auto"/>
            </w:tcBorders>
            <w:vAlign w:val="center"/>
          </w:tcPr>
          <w:p w:rsidR="00A67559" w:rsidRPr="009A0581" w:rsidRDefault="00A67559" w:rsidP="00A67559">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06</w:t>
            </w:r>
          </w:p>
        </w:tc>
        <w:tc>
          <w:tcPr>
            <w:tcW w:w="1701" w:type="dxa"/>
            <w:tcBorders>
              <w:top w:val="single" w:sz="4" w:space="0" w:color="auto"/>
              <w:bottom w:val="single" w:sz="4" w:space="0" w:color="auto"/>
            </w:tcBorders>
            <w:shd w:val="clear" w:color="auto" w:fill="auto"/>
            <w:noWrap/>
            <w:vAlign w:val="center"/>
          </w:tcPr>
          <w:p w:rsidR="00A67559" w:rsidRPr="009A0581" w:rsidRDefault="00790D2B" w:rsidP="00A6755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1 203 616,55495</w:t>
            </w:r>
          </w:p>
        </w:tc>
        <w:tc>
          <w:tcPr>
            <w:tcW w:w="1626" w:type="dxa"/>
            <w:tcBorders>
              <w:top w:val="single" w:sz="4" w:space="0" w:color="auto"/>
              <w:bottom w:val="single" w:sz="4" w:space="0" w:color="auto"/>
            </w:tcBorders>
            <w:shd w:val="clear" w:color="auto" w:fill="auto"/>
            <w:vAlign w:val="center"/>
          </w:tcPr>
          <w:p w:rsidR="00A67559" w:rsidRPr="009A0581" w:rsidRDefault="00A23F5F" w:rsidP="00A6755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1 203 616,55495</w:t>
            </w:r>
          </w:p>
        </w:tc>
        <w:tc>
          <w:tcPr>
            <w:tcW w:w="1701" w:type="dxa"/>
            <w:tcBorders>
              <w:top w:val="single" w:sz="4" w:space="0" w:color="auto"/>
              <w:bottom w:val="single" w:sz="4" w:space="0" w:color="auto"/>
            </w:tcBorders>
            <w:shd w:val="clear" w:color="auto" w:fill="auto"/>
            <w:vAlign w:val="center"/>
          </w:tcPr>
          <w:p w:rsidR="00A67559" w:rsidRPr="009A0581" w:rsidRDefault="00244601" w:rsidP="00A6755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1 174 803,71840</w:t>
            </w:r>
          </w:p>
        </w:tc>
        <w:tc>
          <w:tcPr>
            <w:tcW w:w="993" w:type="dxa"/>
            <w:tcBorders>
              <w:top w:val="single" w:sz="4" w:space="0" w:color="auto"/>
              <w:bottom w:val="single" w:sz="4" w:space="0" w:color="auto"/>
              <w:right w:val="single" w:sz="4" w:space="0" w:color="auto"/>
            </w:tcBorders>
            <w:vAlign w:val="center"/>
          </w:tcPr>
          <w:p w:rsidR="00A67559" w:rsidRPr="009A0581" w:rsidRDefault="00F21969" w:rsidP="00A6755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97,6</w:t>
            </w:r>
          </w:p>
        </w:tc>
        <w:tc>
          <w:tcPr>
            <w:tcW w:w="850" w:type="dxa"/>
            <w:tcBorders>
              <w:top w:val="single" w:sz="4" w:space="0" w:color="auto"/>
              <w:bottom w:val="single" w:sz="4" w:space="0" w:color="auto"/>
              <w:right w:val="single" w:sz="4" w:space="0" w:color="auto"/>
            </w:tcBorders>
            <w:vAlign w:val="center"/>
          </w:tcPr>
          <w:p w:rsidR="00A67559" w:rsidRPr="009A0581" w:rsidRDefault="00F21969" w:rsidP="00A6755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97,6</w:t>
            </w:r>
          </w:p>
        </w:tc>
      </w:tr>
      <w:tr w:rsidR="009A0581" w:rsidRPr="009A0581" w:rsidTr="009E50D9">
        <w:trPr>
          <w:trHeight w:val="279"/>
          <w:jc w:val="center"/>
        </w:trPr>
        <w:tc>
          <w:tcPr>
            <w:tcW w:w="3477" w:type="dxa"/>
            <w:shd w:val="clear" w:color="auto" w:fill="auto"/>
            <w:vAlign w:val="bottom"/>
          </w:tcPr>
          <w:p w:rsidR="00973C28" w:rsidRPr="009A0581" w:rsidRDefault="00973C28" w:rsidP="00973C28">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lastRenderedPageBreak/>
              <w:t xml:space="preserve">Укрепление единства российской нации этнокультурное развитие народов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973C28" w:rsidRPr="009A0581" w:rsidRDefault="00973C28" w:rsidP="00973C28">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17</w:t>
            </w:r>
          </w:p>
        </w:tc>
        <w:tc>
          <w:tcPr>
            <w:tcW w:w="1701" w:type="dxa"/>
            <w:shd w:val="clear" w:color="auto" w:fill="auto"/>
            <w:noWrap/>
            <w:vAlign w:val="center"/>
          </w:tcPr>
          <w:p w:rsidR="00973C28" w:rsidRPr="009A0581" w:rsidRDefault="005704B0"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5,0</w:t>
            </w:r>
          </w:p>
        </w:tc>
        <w:tc>
          <w:tcPr>
            <w:tcW w:w="1626" w:type="dxa"/>
            <w:shd w:val="clear" w:color="auto" w:fill="auto"/>
            <w:vAlign w:val="center"/>
          </w:tcPr>
          <w:p w:rsidR="00973C28" w:rsidRPr="009A0581" w:rsidRDefault="005704B0"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5,0</w:t>
            </w:r>
          </w:p>
        </w:tc>
        <w:tc>
          <w:tcPr>
            <w:tcW w:w="1701" w:type="dxa"/>
            <w:shd w:val="clear" w:color="auto" w:fill="auto"/>
            <w:vAlign w:val="center"/>
          </w:tcPr>
          <w:p w:rsidR="00973C28" w:rsidRPr="009A0581" w:rsidRDefault="005704B0"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5,0</w:t>
            </w:r>
          </w:p>
        </w:tc>
        <w:tc>
          <w:tcPr>
            <w:tcW w:w="993" w:type="dxa"/>
            <w:vAlign w:val="center"/>
          </w:tcPr>
          <w:p w:rsidR="00973C28" w:rsidRPr="009A0581" w:rsidRDefault="005704B0"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973C28" w:rsidRPr="009A0581" w:rsidRDefault="005704B0"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9E50D9">
        <w:trPr>
          <w:trHeight w:val="279"/>
          <w:jc w:val="center"/>
        </w:trPr>
        <w:tc>
          <w:tcPr>
            <w:tcW w:w="3477" w:type="dxa"/>
            <w:shd w:val="clear" w:color="auto" w:fill="auto"/>
            <w:vAlign w:val="bottom"/>
          </w:tcPr>
          <w:p w:rsidR="00973C28" w:rsidRPr="009A0581" w:rsidRDefault="00973C28" w:rsidP="00973C28">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Обеспечение безопасности дорожного движения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973C28" w:rsidRPr="009A0581" w:rsidRDefault="00973C28" w:rsidP="00973C28">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19</w:t>
            </w:r>
          </w:p>
        </w:tc>
        <w:tc>
          <w:tcPr>
            <w:tcW w:w="1701" w:type="dxa"/>
            <w:shd w:val="clear" w:color="auto" w:fill="auto"/>
            <w:noWrap/>
            <w:vAlign w:val="center"/>
          </w:tcPr>
          <w:p w:rsidR="00973C28" w:rsidRPr="009A0581" w:rsidRDefault="00FE464A"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60,0</w:t>
            </w:r>
          </w:p>
        </w:tc>
        <w:tc>
          <w:tcPr>
            <w:tcW w:w="1626" w:type="dxa"/>
            <w:shd w:val="clear" w:color="auto" w:fill="auto"/>
            <w:vAlign w:val="center"/>
          </w:tcPr>
          <w:p w:rsidR="00973C28" w:rsidRPr="009A0581" w:rsidRDefault="00FE464A"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60,0</w:t>
            </w:r>
          </w:p>
        </w:tc>
        <w:tc>
          <w:tcPr>
            <w:tcW w:w="1701" w:type="dxa"/>
            <w:shd w:val="clear" w:color="auto" w:fill="auto"/>
            <w:vAlign w:val="center"/>
          </w:tcPr>
          <w:p w:rsidR="00973C28" w:rsidRPr="009A0581" w:rsidRDefault="00FE464A"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59,92596</w:t>
            </w:r>
          </w:p>
        </w:tc>
        <w:tc>
          <w:tcPr>
            <w:tcW w:w="993" w:type="dxa"/>
            <w:vAlign w:val="center"/>
          </w:tcPr>
          <w:p w:rsidR="00973C28" w:rsidRPr="009A0581" w:rsidRDefault="00FE464A"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w:t>
            </w:r>
          </w:p>
        </w:tc>
        <w:tc>
          <w:tcPr>
            <w:tcW w:w="850" w:type="dxa"/>
            <w:vAlign w:val="center"/>
          </w:tcPr>
          <w:p w:rsidR="00973C28" w:rsidRPr="009A0581" w:rsidRDefault="00FE464A" w:rsidP="00973C28">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w:t>
            </w:r>
          </w:p>
        </w:tc>
      </w:tr>
      <w:tr w:rsidR="009A0581" w:rsidRPr="009A0581" w:rsidTr="009E50D9">
        <w:trPr>
          <w:trHeight w:val="279"/>
          <w:jc w:val="center"/>
        </w:trPr>
        <w:tc>
          <w:tcPr>
            <w:tcW w:w="3477" w:type="dxa"/>
            <w:shd w:val="clear" w:color="auto" w:fill="auto"/>
            <w:vAlign w:val="bottom"/>
          </w:tcPr>
          <w:p w:rsidR="001334E3" w:rsidRPr="009A0581" w:rsidRDefault="001A5556" w:rsidP="009E50D9">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Патриотическое воспитание граждан на территории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1334E3" w:rsidRPr="009A0581" w:rsidRDefault="001A5556" w:rsidP="009E50D9">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26</w:t>
            </w:r>
          </w:p>
        </w:tc>
        <w:tc>
          <w:tcPr>
            <w:tcW w:w="1701" w:type="dxa"/>
            <w:shd w:val="clear" w:color="auto" w:fill="auto"/>
            <w:noWrap/>
            <w:vAlign w:val="center"/>
          </w:tcPr>
          <w:p w:rsidR="001334E3" w:rsidRPr="009A0581" w:rsidRDefault="002170FD" w:rsidP="009E50D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1 026,0</w:t>
            </w:r>
          </w:p>
        </w:tc>
        <w:tc>
          <w:tcPr>
            <w:tcW w:w="1626" w:type="dxa"/>
            <w:shd w:val="clear" w:color="auto" w:fill="auto"/>
            <w:vAlign w:val="center"/>
          </w:tcPr>
          <w:p w:rsidR="001334E3" w:rsidRPr="009A0581" w:rsidRDefault="002170FD" w:rsidP="009E50D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1 026,0</w:t>
            </w:r>
          </w:p>
        </w:tc>
        <w:tc>
          <w:tcPr>
            <w:tcW w:w="1701" w:type="dxa"/>
            <w:shd w:val="clear" w:color="auto" w:fill="auto"/>
            <w:vAlign w:val="center"/>
          </w:tcPr>
          <w:p w:rsidR="001334E3" w:rsidRPr="009A0581" w:rsidRDefault="000B380B" w:rsidP="009E50D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926,0</w:t>
            </w:r>
          </w:p>
        </w:tc>
        <w:tc>
          <w:tcPr>
            <w:tcW w:w="993" w:type="dxa"/>
            <w:vAlign w:val="center"/>
          </w:tcPr>
          <w:p w:rsidR="001334E3" w:rsidRPr="009A0581" w:rsidRDefault="002170FD" w:rsidP="009E50D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90,25</w:t>
            </w:r>
          </w:p>
        </w:tc>
        <w:tc>
          <w:tcPr>
            <w:tcW w:w="850" w:type="dxa"/>
            <w:vAlign w:val="center"/>
          </w:tcPr>
          <w:p w:rsidR="001334E3" w:rsidRPr="009A0581" w:rsidRDefault="002170FD" w:rsidP="009E50D9">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90,25</w:t>
            </w:r>
          </w:p>
        </w:tc>
      </w:tr>
      <w:tr w:rsidR="009A0581" w:rsidRPr="009A0581" w:rsidTr="009E50D9">
        <w:trPr>
          <w:trHeight w:val="279"/>
          <w:jc w:val="center"/>
        </w:trPr>
        <w:tc>
          <w:tcPr>
            <w:tcW w:w="3477" w:type="dxa"/>
            <w:shd w:val="clear" w:color="auto" w:fill="auto"/>
            <w:noWrap/>
            <w:vAlign w:val="bottom"/>
          </w:tcPr>
          <w:p w:rsidR="001334E3" w:rsidRPr="009A0581" w:rsidRDefault="001334E3" w:rsidP="009E50D9">
            <w:pPr>
              <w:spacing w:after="0" w:line="240" w:lineRule="auto"/>
              <w:jc w:val="center"/>
              <w:rPr>
                <w:rFonts w:ascii="Times New Roman" w:eastAsia="Times New Roman" w:hAnsi="Times New Roman"/>
                <w:b/>
                <w:bCs/>
                <w:i/>
                <w:iCs/>
                <w:sz w:val="24"/>
                <w:szCs w:val="24"/>
                <w:lang w:eastAsia="ru-RU"/>
              </w:rPr>
            </w:pPr>
            <w:r w:rsidRPr="009A0581">
              <w:rPr>
                <w:rFonts w:ascii="Times New Roman" w:eastAsia="Times New Roman" w:hAnsi="Times New Roman"/>
                <w:b/>
                <w:bCs/>
                <w:i/>
                <w:iCs/>
                <w:lang w:eastAsia="ru-RU"/>
              </w:rPr>
              <w:t>ИТОГО:</w:t>
            </w:r>
          </w:p>
        </w:tc>
        <w:tc>
          <w:tcPr>
            <w:tcW w:w="567" w:type="dxa"/>
            <w:vAlign w:val="center"/>
          </w:tcPr>
          <w:p w:rsidR="001334E3" w:rsidRPr="009A0581" w:rsidRDefault="001334E3" w:rsidP="009E50D9">
            <w:pPr>
              <w:spacing w:after="0" w:line="240" w:lineRule="auto"/>
              <w:jc w:val="right"/>
              <w:rPr>
                <w:rFonts w:ascii="Times New Roman" w:eastAsia="Times New Roman" w:hAnsi="Times New Roman"/>
                <w:b/>
                <w:bCs/>
                <w:i/>
                <w:iCs/>
                <w:sz w:val="20"/>
                <w:szCs w:val="20"/>
                <w:lang w:eastAsia="ru-RU"/>
              </w:rPr>
            </w:pPr>
          </w:p>
        </w:tc>
        <w:tc>
          <w:tcPr>
            <w:tcW w:w="1701" w:type="dxa"/>
            <w:shd w:val="clear" w:color="auto" w:fill="auto"/>
            <w:noWrap/>
            <w:vAlign w:val="center"/>
          </w:tcPr>
          <w:p w:rsidR="001334E3" w:rsidRPr="009A0581" w:rsidRDefault="002A4B95" w:rsidP="009E50D9">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1 204 707,55495</w:t>
            </w:r>
          </w:p>
        </w:tc>
        <w:tc>
          <w:tcPr>
            <w:tcW w:w="1626" w:type="dxa"/>
            <w:shd w:val="clear" w:color="auto" w:fill="auto"/>
            <w:vAlign w:val="center"/>
          </w:tcPr>
          <w:p w:rsidR="001334E3" w:rsidRPr="009A0581" w:rsidRDefault="0073586B" w:rsidP="00CD5BCD">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1 204 707,55495</w:t>
            </w:r>
          </w:p>
        </w:tc>
        <w:tc>
          <w:tcPr>
            <w:tcW w:w="1701" w:type="dxa"/>
            <w:shd w:val="clear" w:color="auto" w:fill="auto"/>
            <w:vAlign w:val="center"/>
          </w:tcPr>
          <w:p w:rsidR="001334E3" w:rsidRPr="009A0581" w:rsidRDefault="00596994" w:rsidP="00EA36AC">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1 175 794,64436</w:t>
            </w:r>
          </w:p>
        </w:tc>
        <w:tc>
          <w:tcPr>
            <w:tcW w:w="993" w:type="dxa"/>
            <w:vAlign w:val="center"/>
          </w:tcPr>
          <w:p w:rsidR="001334E3" w:rsidRPr="009A0581" w:rsidRDefault="0073586B" w:rsidP="009E50D9">
            <w:pPr>
              <w:spacing w:after="0" w:line="240" w:lineRule="auto"/>
              <w:ind w:left="-108"/>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97,6</w:t>
            </w:r>
          </w:p>
        </w:tc>
        <w:tc>
          <w:tcPr>
            <w:tcW w:w="850" w:type="dxa"/>
            <w:vAlign w:val="center"/>
          </w:tcPr>
          <w:p w:rsidR="001334E3" w:rsidRPr="009A0581" w:rsidRDefault="0073586B" w:rsidP="009E50D9">
            <w:pPr>
              <w:spacing w:after="0" w:line="240" w:lineRule="auto"/>
              <w:ind w:left="-108"/>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97,6</w:t>
            </w:r>
          </w:p>
        </w:tc>
      </w:tr>
    </w:tbl>
    <w:p w:rsidR="00495646" w:rsidRPr="009A0581" w:rsidRDefault="00495646" w:rsidP="00663C02">
      <w:pPr>
        <w:spacing w:after="0" w:line="240" w:lineRule="auto"/>
        <w:ind w:firstLine="709"/>
        <w:jc w:val="both"/>
        <w:rPr>
          <w:rFonts w:ascii="Times New Roman" w:hAnsi="Times New Roman"/>
          <w:sz w:val="26"/>
          <w:szCs w:val="26"/>
        </w:rPr>
      </w:pPr>
      <w:r w:rsidRPr="009A0581">
        <w:rPr>
          <w:rFonts w:ascii="Times New Roman" w:hAnsi="Times New Roman"/>
          <w:sz w:val="26"/>
          <w:szCs w:val="26"/>
          <w:u w:val="single"/>
        </w:rPr>
        <w:t xml:space="preserve">Стоит отметить, что постановлением администрации </w:t>
      </w:r>
      <w:proofErr w:type="spellStart"/>
      <w:r w:rsidRPr="009A0581">
        <w:rPr>
          <w:rFonts w:ascii="Times New Roman" w:hAnsi="Times New Roman"/>
          <w:sz w:val="26"/>
          <w:szCs w:val="26"/>
          <w:u w:val="single"/>
        </w:rPr>
        <w:t>Петушинского</w:t>
      </w:r>
      <w:proofErr w:type="spellEnd"/>
      <w:r w:rsidRPr="009A0581">
        <w:rPr>
          <w:rFonts w:ascii="Times New Roman" w:hAnsi="Times New Roman"/>
          <w:sz w:val="26"/>
          <w:szCs w:val="26"/>
          <w:u w:val="single"/>
        </w:rPr>
        <w:t xml:space="preserve"> района от 28.03.2022 №727 «О внесении изменений в постановление администрации </w:t>
      </w:r>
      <w:proofErr w:type="spellStart"/>
      <w:r w:rsidRPr="009A0581">
        <w:rPr>
          <w:rFonts w:ascii="Times New Roman" w:hAnsi="Times New Roman"/>
          <w:sz w:val="26"/>
          <w:szCs w:val="26"/>
          <w:u w:val="single"/>
        </w:rPr>
        <w:t>Петушинского</w:t>
      </w:r>
      <w:proofErr w:type="spellEnd"/>
      <w:r w:rsidRPr="009A0581">
        <w:rPr>
          <w:rFonts w:ascii="Times New Roman" w:hAnsi="Times New Roman"/>
          <w:sz w:val="26"/>
          <w:szCs w:val="26"/>
          <w:u w:val="single"/>
        </w:rPr>
        <w:t xml:space="preserve"> района от 08.11.2016 №2085» внесены изменения в наименование муниципальной программы</w:t>
      </w:r>
      <w:r w:rsidR="00FC5C3A" w:rsidRPr="009A0581">
        <w:rPr>
          <w:rFonts w:ascii="Times New Roman" w:hAnsi="Times New Roman"/>
          <w:sz w:val="26"/>
          <w:szCs w:val="26"/>
          <w:u w:val="single"/>
        </w:rPr>
        <w:t xml:space="preserve"> «</w:t>
      </w:r>
      <w:r w:rsidR="00FC5C3A" w:rsidRPr="009A0581">
        <w:rPr>
          <w:rFonts w:ascii="Times New Roman" w:eastAsia="Times New Roman" w:hAnsi="Times New Roman"/>
          <w:sz w:val="26"/>
          <w:szCs w:val="26"/>
          <w:u w:val="single"/>
          <w:lang w:eastAsia="ru-RU"/>
        </w:rPr>
        <w:t xml:space="preserve">Укрепление единства российской нации этнокультурное развитие народов в </w:t>
      </w:r>
      <w:proofErr w:type="spellStart"/>
      <w:r w:rsidR="00FC5C3A" w:rsidRPr="009A0581">
        <w:rPr>
          <w:rFonts w:ascii="Times New Roman" w:eastAsia="Times New Roman" w:hAnsi="Times New Roman"/>
          <w:sz w:val="26"/>
          <w:szCs w:val="26"/>
          <w:u w:val="single"/>
          <w:lang w:eastAsia="ru-RU"/>
        </w:rPr>
        <w:t>Петушинском</w:t>
      </w:r>
      <w:proofErr w:type="spellEnd"/>
      <w:r w:rsidR="00FC5C3A" w:rsidRPr="009A0581">
        <w:rPr>
          <w:rFonts w:ascii="Times New Roman" w:eastAsia="Times New Roman" w:hAnsi="Times New Roman"/>
          <w:sz w:val="26"/>
          <w:szCs w:val="26"/>
          <w:u w:val="single"/>
          <w:lang w:eastAsia="ru-RU"/>
        </w:rPr>
        <w:t xml:space="preserve"> районе», которая переименована в «</w:t>
      </w:r>
      <w:r w:rsidR="00FC5C3A" w:rsidRPr="009A0581">
        <w:rPr>
          <w:rFonts w:ascii="Times New Roman" w:hAnsi="Times New Roman"/>
          <w:sz w:val="26"/>
          <w:szCs w:val="26"/>
          <w:u w:val="single"/>
        </w:rPr>
        <w:t xml:space="preserve">Реализация государственной национальной политики на территории </w:t>
      </w:r>
      <w:proofErr w:type="spellStart"/>
      <w:r w:rsidR="00FC5C3A" w:rsidRPr="009A0581">
        <w:rPr>
          <w:rFonts w:ascii="Times New Roman" w:hAnsi="Times New Roman"/>
          <w:sz w:val="26"/>
          <w:szCs w:val="26"/>
          <w:u w:val="single"/>
        </w:rPr>
        <w:t>Петушинского</w:t>
      </w:r>
      <w:proofErr w:type="spellEnd"/>
      <w:r w:rsidR="00FC5C3A" w:rsidRPr="009A0581">
        <w:rPr>
          <w:rFonts w:ascii="Times New Roman" w:hAnsi="Times New Roman"/>
          <w:sz w:val="26"/>
          <w:szCs w:val="26"/>
          <w:u w:val="single"/>
        </w:rPr>
        <w:t xml:space="preserve"> района Владимирской области»</w:t>
      </w:r>
      <w:r w:rsidRPr="009A0581">
        <w:rPr>
          <w:rFonts w:ascii="Times New Roman" w:hAnsi="Times New Roman"/>
          <w:sz w:val="26"/>
          <w:szCs w:val="26"/>
          <w:u w:val="single"/>
        </w:rPr>
        <w:t>, при этом в решении о бюджете наименование муниципальной программы не изменено.</w:t>
      </w:r>
      <w:r w:rsidR="001334E3" w:rsidRPr="009A0581">
        <w:rPr>
          <w:rFonts w:ascii="Times New Roman" w:hAnsi="Times New Roman"/>
          <w:sz w:val="26"/>
          <w:szCs w:val="26"/>
        </w:rPr>
        <w:t xml:space="preserve"> </w:t>
      </w:r>
    </w:p>
    <w:p w:rsidR="000D2755" w:rsidRPr="009A0581" w:rsidRDefault="000D2755" w:rsidP="000D2755">
      <w:pPr>
        <w:spacing w:after="0" w:line="240" w:lineRule="auto"/>
        <w:jc w:val="both"/>
        <w:rPr>
          <w:rFonts w:ascii="Times New Roman" w:hAnsi="Times New Roman"/>
        </w:rPr>
      </w:pPr>
      <w:r w:rsidRPr="009A0581">
        <w:rPr>
          <w:rFonts w:ascii="Times New Roman" w:hAnsi="Times New Roman"/>
        </w:rPr>
        <w:t xml:space="preserve">  Таблица 27</w:t>
      </w:r>
    </w:p>
    <w:tbl>
      <w:tblPr>
        <w:tblStyle w:val="a9"/>
        <w:tblW w:w="10490" w:type="dxa"/>
        <w:tblLook w:val="04A0" w:firstRow="1" w:lastRow="0" w:firstColumn="1" w:lastColumn="0" w:noHBand="0" w:noVBand="1"/>
      </w:tblPr>
      <w:tblGrid>
        <w:gridCol w:w="5245"/>
        <w:gridCol w:w="5245"/>
      </w:tblGrid>
      <w:tr w:rsidR="009A0581" w:rsidRPr="009A0581" w:rsidTr="00954DF1">
        <w:trPr>
          <w:trHeight w:val="984"/>
        </w:trPr>
        <w:tc>
          <w:tcPr>
            <w:tcW w:w="5245" w:type="dxa"/>
          </w:tcPr>
          <w:p w:rsidR="00954DF1" w:rsidRPr="009A0581" w:rsidRDefault="00954DF1" w:rsidP="00663C02">
            <w:pPr>
              <w:jc w:val="both"/>
              <w:rPr>
                <w:rFonts w:ascii="Times New Roman" w:hAnsi="Times New Roman"/>
                <w:sz w:val="26"/>
                <w:szCs w:val="26"/>
              </w:rPr>
            </w:pPr>
            <w:r w:rsidRPr="009A0581">
              <w:rPr>
                <w:rFonts w:ascii="Times New Roman" w:eastAsia="Times New Roman" w:hAnsi="Times New Roman"/>
                <w:sz w:val="26"/>
                <w:szCs w:val="26"/>
                <w:lang w:eastAsia="ru-RU"/>
              </w:rPr>
              <w:t>Наименование муниципальной программы в ведомственной (приложение № 2)</w:t>
            </w:r>
          </w:p>
        </w:tc>
        <w:tc>
          <w:tcPr>
            <w:tcW w:w="5245" w:type="dxa"/>
          </w:tcPr>
          <w:p w:rsidR="00954DF1" w:rsidRPr="009A0581" w:rsidRDefault="00954DF1" w:rsidP="00663C02">
            <w:pPr>
              <w:jc w:val="both"/>
              <w:rPr>
                <w:rFonts w:ascii="Times New Roman" w:hAnsi="Times New Roman"/>
                <w:sz w:val="26"/>
                <w:szCs w:val="26"/>
              </w:rPr>
            </w:pPr>
            <w:r w:rsidRPr="009A0581">
              <w:rPr>
                <w:rFonts w:ascii="Times New Roman" w:hAnsi="Times New Roman"/>
                <w:sz w:val="26"/>
                <w:szCs w:val="26"/>
              </w:rPr>
              <w:t xml:space="preserve">Наименование в редакции постановления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от 28.03.2022 № 727</w:t>
            </w:r>
          </w:p>
        </w:tc>
      </w:tr>
      <w:tr w:rsidR="009A0581" w:rsidRPr="009A0581" w:rsidTr="00954DF1">
        <w:trPr>
          <w:trHeight w:val="292"/>
        </w:trPr>
        <w:tc>
          <w:tcPr>
            <w:tcW w:w="5245" w:type="dxa"/>
          </w:tcPr>
          <w:p w:rsidR="00954DF1" w:rsidRPr="009A0581" w:rsidRDefault="00954DF1" w:rsidP="00663C02">
            <w:pPr>
              <w:jc w:val="both"/>
              <w:rPr>
                <w:rFonts w:ascii="Times New Roman" w:hAnsi="Times New Roman"/>
                <w:sz w:val="26"/>
                <w:szCs w:val="26"/>
              </w:rPr>
            </w:pPr>
            <w:r w:rsidRPr="009A0581">
              <w:rPr>
                <w:rFonts w:ascii="Times New Roman" w:hAnsi="Times New Roman"/>
                <w:sz w:val="26"/>
                <w:szCs w:val="26"/>
              </w:rPr>
              <w:t xml:space="preserve">"Укрепление единства российской нации этнокультурное развитие народов в </w:t>
            </w:r>
            <w:proofErr w:type="spellStart"/>
            <w:r w:rsidRPr="009A0581">
              <w:rPr>
                <w:rFonts w:ascii="Times New Roman" w:hAnsi="Times New Roman"/>
                <w:sz w:val="26"/>
                <w:szCs w:val="26"/>
              </w:rPr>
              <w:t>Петушинском</w:t>
            </w:r>
            <w:proofErr w:type="spellEnd"/>
            <w:r w:rsidRPr="009A0581">
              <w:rPr>
                <w:rFonts w:ascii="Times New Roman" w:hAnsi="Times New Roman"/>
                <w:sz w:val="26"/>
                <w:szCs w:val="26"/>
              </w:rPr>
              <w:t xml:space="preserve"> районе Владимирской области"</w:t>
            </w:r>
          </w:p>
        </w:tc>
        <w:tc>
          <w:tcPr>
            <w:tcW w:w="5245" w:type="dxa"/>
          </w:tcPr>
          <w:p w:rsidR="00954DF1" w:rsidRPr="009A0581" w:rsidRDefault="00954DF1" w:rsidP="00663C02">
            <w:pPr>
              <w:jc w:val="both"/>
              <w:rPr>
                <w:rFonts w:ascii="Times New Roman" w:hAnsi="Times New Roman"/>
                <w:sz w:val="26"/>
                <w:szCs w:val="26"/>
              </w:rPr>
            </w:pPr>
            <w:r w:rsidRPr="009A0581">
              <w:rPr>
                <w:rFonts w:ascii="Times New Roman" w:hAnsi="Times New Roman"/>
                <w:sz w:val="26"/>
                <w:szCs w:val="26"/>
              </w:rPr>
              <w:t xml:space="preserve">«Реализация государственной национальной политики на территории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Владимирской области»</w:t>
            </w:r>
          </w:p>
        </w:tc>
      </w:tr>
    </w:tbl>
    <w:p w:rsidR="00663C02" w:rsidRPr="009A0581" w:rsidRDefault="001334E3" w:rsidP="00663C02">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По </w:t>
      </w:r>
      <w:r w:rsidR="00663C02" w:rsidRPr="009A0581">
        <w:rPr>
          <w:rFonts w:ascii="Times New Roman" w:hAnsi="Times New Roman"/>
          <w:sz w:val="26"/>
          <w:szCs w:val="26"/>
        </w:rPr>
        <w:t>3</w:t>
      </w:r>
      <w:r w:rsidRPr="009A0581">
        <w:rPr>
          <w:rFonts w:ascii="Times New Roman" w:hAnsi="Times New Roman"/>
          <w:sz w:val="26"/>
          <w:szCs w:val="26"/>
        </w:rPr>
        <w:t xml:space="preserve"> муниципальным программам из </w:t>
      </w:r>
      <w:r w:rsidR="00663C02" w:rsidRPr="009A0581">
        <w:rPr>
          <w:rFonts w:ascii="Times New Roman" w:hAnsi="Times New Roman"/>
          <w:sz w:val="26"/>
          <w:szCs w:val="26"/>
        </w:rPr>
        <w:t>4</w:t>
      </w:r>
      <w:r w:rsidRPr="009A0581">
        <w:rPr>
          <w:rFonts w:ascii="Times New Roman" w:hAnsi="Times New Roman"/>
          <w:sz w:val="26"/>
          <w:szCs w:val="26"/>
        </w:rPr>
        <w:t xml:space="preserve"> бюджетные обязательства исполнены </w:t>
      </w:r>
      <w:proofErr w:type="spellStart"/>
      <w:r w:rsidR="00211E2C" w:rsidRPr="009A0581">
        <w:rPr>
          <w:rFonts w:ascii="Times New Roman" w:hAnsi="Times New Roman"/>
          <w:sz w:val="26"/>
          <w:szCs w:val="26"/>
        </w:rPr>
        <w:t>не</w:t>
      </w:r>
      <w:r w:rsidRPr="009A0581">
        <w:rPr>
          <w:rFonts w:ascii="Times New Roman" w:hAnsi="Times New Roman"/>
          <w:sz w:val="26"/>
          <w:szCs w:val="26"/>
        </w:rPr>
        <w:t>полностью</w:t>
      </w:r>
      <w:proofErr w:type="spellEnd"/>
      <w:r w:rsidRPr="009A0581">
        <w:rPr>
          <w:rFonts w:ascii="Times New Roman" w:hAnsi="Times New Roman"/>
          <w:sz w:val="26"/>
          <w:szCs w:val="26"/>
        </w:rPr>
        <w:t xml:space="preserve">. По </w:t>
      </w:r>
      <w:r w:rsidR="00663C02" w:rsidRPr="009A0581">
        <w:rPr>
          <w:rFonts w:ascii="Times New Roman" w:hAnsi="Times New Roman"/>
          <w:sz w:val="26"/>
          <w:szCs w:val="26"/>
        </w:rPr>
        <w:t>1</w:t>
      </w:r>
      <w:r w:rsidRPr="009A0581">
        <w:rPr>
          <w:rFonts w:ascii="Times New Roman" w:hAnsi="Times New Roman"/>
          <w:sz w:val="26"/>
          <w:szCs w:val="26"/>
        </w:rPr>
        <w:t xml:space="preserve"> программн</w:t>
      </w:r>
      <w:r w:rsidR="00663C02" w:rsidRPr="009A0581">
        <w:rPr>
          <w:rFonts w:ascii="Times New Roman" w:hAnsi="Times New Roman"/>
          <w:sz w:val="26"/>
          <w:szCs w:val="26"/>
        </w:rPr>
        <w:t>ому</w:t>
      </w:r>
      <w:r w:rsidRPr="009A0581">
        <w:rPr>
          <w:rFonts w:ascii="Times New Roman" w:hAnsi="Times New Roman"/>
          <w:sz w:val="26"/>
          <w:szCs w:val="26"/>
        </w:rPr>
        <w:t xml:space="preserve"> направлени</w:t>
      </w:r>
      <w:r w:rsidR="00663C02" w:rsidRPr="009A0581">
        <w:rPr>
          <w:rFonts w:ascii="Times New Roman" w:hAnsi="Times New Roman"/>
          <w:sz w:val="26"/>
          <w:szCs w:val="26"/>
        </w:rPr>
        <w:t>ю</w:t>
      </w:r>
      <w:r w:rsidRPr="009A0581">
        <w:rPr>
          <w:rFonts w:ascii="Times New Roman" w:hAnsi="Times New Roman"/>
          <w:sz w:val="26"/>
          <w:szCs w:val="26"/>
        </w:rPr>
        <w:t xml:space="preserve"> из </w:t>
      </w:r>
      <w:r w:rsidR="00663C02" w:rsidRPr="009A0581">
        <w:rPr>
          <w:rFonts w:ascii="Times New Roman" w:hAnsi="Times New Roman"/>
          <w:sz w:val="26"/>
          <w:szCs w:val="26"/>
        </w:rPr>
        <w:t>4</w:t>
      </w:r>
      <w:r w:rsidRPr="009A0581">
        <w:rPr>
          <w:rFonts w:ascii="Times New Roman" w:hAnsi="Times New Roman"/>
          <w:sz w:val="26"/>
          <w:szCs w:val="26"/>
        </w:rPr>
        <w:t xml:space="preserve"> процент исполнения </w:t>
      </w:r>
      <w:r w:rsidR="00663C02" w:rsidRPr="009A0581">
        <w:rPr>
          <w:rFonts w:ascii="Times New Roman" w:hAnsi="Times New Roman"/>
          <w:sz w:val="26"/>
          <w:szCs w:val="26"/>
        </w:rPr>
        <w:t>составил</w:t>
      </w:r>
      <w:r w:rsidRPr="009A0581">
        <w:rPr>
          <w:rFonts w:ascii="Times New Roman" w:hAnsi="Times New Roman"/>
          <w:sz w:val="26"/>
          <w:szCs w:val="26"/>
        </w:rPr>
        <w:t xml:space="preserve"> </w:t>
      </w:r>
      <w:r w:rsidR="00211E2C" w:rsidRPr="009A0581">
        <w:rPr>
          <w:rFonts w:ascii="Times New Roman" w:hAnsi="Times New Roman"/>
          <w:sz w:val="26"/>
          <w:szCs w:val="26"/>
        </w:rPr>
        <w:t>100</w:t>
      </w:r>
      <w:r w:rsidRPr="009A0581">
        <w:rPr>
          <w:rFonts w:ascii="Times New Roman" w:hAnsi="Times New Roman"/>
          <w:sz w:val="26"/>
          <w:szCs w:val="26"/>
        </w:rPr>
        <w:t>%.</w:t>
      </w:r>
    </w:p>
    <w:p w:rsidR="001334E3" w:rsidRPr="009A0581" w:rsidRDefault="001334E3" w:rsidP="001334E3">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соответствии с требованиями пункта 5.5. Порядка разработки, утверждения и проведения оценки эффективности реализации муниципальных программ в муниципальном образовании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утверждённого постановлением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от 11.01.2015 №224 </w:t>
      </w:r>
      <w:r w:rsidRPr="009A0581">
        <w:rPr>
          <w:rFonts w:ascii="Times New Roman" w:hAnsi="Times New Roman"/>
          <w:b/>
          <w:sz w:val="26"/>
          <w:szCs w:val="26"/>
        </w:rPr>
        <w:t>(далее - Порядок по МП)</w:t>
      </w:r>
      <w:r w:rsidRPr="009A0581">
        <w:rPr>
          <w:rFonts w:ascii="Times New Roman" w:hAnsi="Times New Roman"/>
          <w:sz w:val="26"/>
          <w:szCs w:val="26"/>
        </w:rPr>
        <w:t>, муниципальные программы подлежат приведению в соответствие с бюджетом не позднее трёх месяцев со дня вступления его в силу.</w:t>
      </w:r>
    </w:p>
    <w:p w:rsidR="001334E3" w:rsidRPr="009A0581" w:rsidRDefault="001334E3" w:rsidP="001334E3">
      <w:pPr>
        <w:spacing w:after="0" w:line="240" w:lineRule="auto"/>
        <w:ind w:firstLine="709"/>
        <w:jc w:val="both"/>
        <w:rPr>
          <w:rFonts w:ascii="Times New Roman" w:hAnsi="Times New Roman"/>
          <w:sz w:val="26"/>
          <w:szCs w:val="26"/>
          <w:u w:val="single"/>
        </w:rPr>
      </w:pPr>
      <w:r w:rsidRPr="009A0581">
        <w:rPr>
          <w:rFonts w:ascii="Times New Roman" w:hAnsi="Times New Roman"/>
          <w:sz w:val="26"/>
          <w:szCs w:val="26"/>
          <w:u w:val="single"/>
        </w:rPr>
        <w:t>В нарушение данного требования в установленный срок</w:t>
      </w:r>
      <w:r w:rsidR="00F3594F" w:rsidRPr="009A0581">
        <w:rPr>
          <w:rFonts w:ascii="Times New Roman" w:hAnsi="Times New Roman"/>
          <w:sz w:val="26"/>
          <w:szCs w:val="26"/>
          <w:u w:val="single"/>
        </w:rPr>
        <w:t xml:space="preserve"> в 2022 году</w:t>
      </w:r>
      <w:r w:rsidRPr="009A0581">
        <w:rPr>
          <w:rFonts w:ascii="Times New Roman" w:hAnsi="Times New Roman"/>
          <w:sz w:val="26"/>
          <w:szCs w:val="26"/>
          <w:u w:val="single"/>
        </w:rPr>
        <w:t xml:space="preserve"> не приведена в соответствие с уточненным бюджетом муниципальная программа</w:t>
      </w:r>
      <w:r w:rsidR="00FA6ED9" w:rsidRPr="009A0581">
        <w:rPr>
          <w:rFonts w:ascii="Times New Roman" w:hAnsi="Times New Roman"/>
          <w:sz w:val="26"/>
          <w:szCs w:val="26"/>
          <w:u w:val="single"/>
        </w:rPr>
        <w:t xml:space="preserve"> (постановление администрации </w:t>
      </w:r>
      <w:proofErr w:type="spellStart"/>
      <w:r w:rsidR="00FA6ED9" w:rsidRPr="009A0581">
        <w:rPr>
          <w:rFonts w:ascii="Times New Roman" w:hAnsi="Times New Roman"/>
          <w:sz w:val="26"/>
          <w:szCs w:val="26"/>
          <w:u w:val="single"/>
        </w:rPr>
        <w:t>Петушинского</w:t>
      </w:r>
      <w:proofErr w:type="spellEnd"/>
      <w:r w:rsidR="00FA6ED9" w:rsidRPr="009A0581">
        <w:rPr>
          <w:rFonts w:ascii="Times New Roman" w:hAnsi="Times New Roman"/>
          <w:sz w:val="26"/>
          <w:szCs w:val="26"/>
          <w:u w:val="single"/>
        </w:rPr>
        <w:t xml:space="preserve"> района «О внесении изменений в постановление администрации </w:t>
      </w:r>
      <w:proofErr w:type="spellStart"/>
      <w:r w:rsidR="00FA6ED9" w:rsidRPr="009A0581">
        <w:rPr>
          <w:rFonts w:ascii="Times New Roman" w:hAnsi="Times New Roman"/>
          <w:sz w:val="26"/>
          <w:szCs w:val="26"/>
          <w:u w:val="single"/>
        </w:rPr>
        <w:t>Петушинского</w:t>
      </w:r>
      <w:proofErr w:type="spellEnd"/>
      <w:r w:rsidR="00FA6ED9" w:rsidRPr="009A0581">
        <w:rPr>
          <w:rFonts w:ascii="Times New Roman" w:hAnsi="Times New Roman"/>
          <w:sz w:val="26"/>
          <w:szCs w:val="26"/>
          <w:u w:val="single"/>
        </w:rPr>
        <w:t xml:space="preserve"> района от 06.10.2015 № 1549» от 22.04.2022 № 1052)</w:t>
      </w:r>
      <w:r w:rsidRPr="009A0581">
        <w:rPr>
          <w:rFonts w:ascii="Times New Roman" w:hAnsi="Times New Roman"/>
          <w:sz w:val="26"/>
          <w:szCs w:val="26"/>
          <w:u w:val="single"/>
        </w:rPr>
        <w:t>:</w:t>
      </w:r>
    </w:p>
    <w:p w:rsidR="00342084" w:rsidRPr="009A0581" w:rsidRDefault="001334E3" w:rsidP="00D2410B">
      <w:pPr>
        <w:numPr>
          <w:ilvl w:val="0"/>
          <w:numId w:val="21"/>
        </w:numPr>
        <w:spacing w:after="0" w:line="240" w:lineRule="auto"/>
        <w:ind w:left="0" w:firstLine="426"/>
        <w:jc w:val="both"/>
        <w:rPr>
          <w:rFonts w:ascii="Times New Roman" w:hAnsi="Times New Roman"/>
          <w:sz w:val="26"/>
          <w:szCs w:val="26"/>
          <w:u w:val="single"/>
        </w:rPr>
      </w:pPr>
      <w:r w:rsidRPr="009A0581">
        <w:rPr>
          <w:rFonts w:ascii="Times New Roman" w:hAnsi="Times New Roman"/>
          <w:sz w:val="26"/>
          <w:szCs w:val="26"/>
          <w:u w:val="single"/>
        </w:rPr>
        <w:t xml:space="preserve"> </w:t>
      </w:r>
      <w:r w:rsidRPr="009A0581">
        <w:rPr>
          <w:rFonts w:ascii="Times New Roman" w:hAnsi="Times New Roman"/>
          <w:bCs/>
          <w:sz w:val="26"/>
          <w:szCs w:val="26"/>
          <w:u w:val="single"/>
        </w:rPr>
        <w:t>«Развитие системы образования муниципального образования «</w:t>
      </w:r>
      <w:proofErr w:type="spellStart"/>
      <w:r w:rsidRPr="009A0581">
        <w:rPr>
          <w:rFonts w:ascii="Times New Roman" w:hAnsi="Times New Roman"/>
          <w:bCs/>
          <w:sz w:val="26"/>
          <w:szCs w:val="26"/>
          <w:u w:val="single"/>
        </w:rPr>
        <w:t>Петушинский</w:t>
      </w:r>
      <w:proofErr w:type="spellEnd"/>
      <w:r w:rsidRPr="009A0581">
        <w:rPr>
          <w:rFonts w:ascii="Times New Roman" w:hAnsi="Times New Roman"/>
          <w:bCs/>
          <w:sz w:val="26"/>
          <w:szCs w:val="26"/>
          <w:u w:val="single"/>
        </w:rPr>
        <w:t xml:space="preserve"> район»</w:t>
      </w:r>
      <w:r w:rsidRPr="009A0581">
        <w:rPr>
          <w:rFonts w:ascii="Times New Roman" w:hAnsi="Times New Roman"/>
          <w:sz w:val="26"/>
          <w:szCs w:val="26"/>
          <w:u w:val="single"/>
        </w:rPr>
        <w:t xml:space="preserve"> (представление КСО от 06.04.2022 №4)</w:t>
      </w:r>
      <w:r w:rsidR="00342084" w:rsidRPr="009A0581">
        <w:rPr>
          <w:rFonts w:ascii="Times New Roman" w:hAnsi="Times New Roman"/>
          <w:sz w:val="26"/>
          <w:szCs w:val="26"/>
          <w:u w:val="single"/>
        </w:rPr>
        <w:t>.</w:t>
      </w:r>
    </w:p>
    <w:p w:rsidR="003778ED" w:rsidRPr="009A0581" w:rsidRDefault="00CE5CF7" w:rsidP="008002D1">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По непрограммным направлениям деятельности Управлению образования предусматривались бюджетные ассигнования на общую сумму </w:t>
      </w:r>
      <w:r w:rsidR="008002D1" w:rsidRPr="009A0581">
        <w:rPr>
          <w:rFonts w:ascii="Times New Roman" w:hAnsi="Times New Roman"/>
          <w:sz w:val="26"/>
          <w:szCs w:val="26"/>
        </w:rPr>
        <w:t>103 292,80447</w:t>
      </w:r>
      <w:r w:rsidRPr="009A0581">
        <w:rPr>
          <w:rFonts w:ascii="Times New Roman" w:hAnsi="Times New Roman"/>
          <w:sz w:val="26"/>
          <w:szCs w:val="26"/>
        </w:rPr>
        <w:t xml:space="preserve"> тыс. рублей, исполнены в сумме </w:t>
      </w:r>
      <w:r w:rsidR="008002D1" w:rsidRPr="009A0581">
        <w:rPr>
          <w:rFonts w:ascii="Times New Roman" w:hAnsi="Times New Roman"/>
          <w:sz w:val="26"/>
          <w:szCs w:val="26"/>
        </w:rPr>
        <w:t>103 285,23987</w:t>
      </w:r>
      <w:r w:rsidRPr="009A0581">
        <w:rPr>
          <w:rFonts w:ascii="Times New Roman" w:hAnsi="Times New Roman"/>
          <w:sz w:val="26"/>
          <w:szCs w:val="26"/>
        </w:rPr>
        <w:t xml:space="preserve"> тыс. рублей или на </w:t>
      </w:r>
      <w:r w:rsidR="008002D1" w:rsidRPr="009A0581">
        <w:rPr>
          <w:rFonts w:ascii="Times New Roman" w:hAnsi="Times New Roman"/>
          <w:sz w:val="26"/>
          <w:szCs w:val="26"/>
        </w:rPr>
        <w:t>99,99</w:t>
      </w:r>
      <w:r w:rsidRPr="009A0581">
        <w:rPr>
          <w:rFonts w:ascii="Times New Roman" w:hAnsi="Times New Roman"/>
          <w:sz w:val="26"/>
          <w:szCs w:val="26"/>
        </w:rPr>
        <w:t xml:space="preserve"> % от бюджета и </w:t>
      </w:r>
      <w:r w:rsidR="008002D1" w:rsidRPr="009A0581">
        <w:rPr>
          <w:rFonts w:ascii="Times New Roman" w:hAnsi="Times New Roman"/>
          <w:sz w:val="26"/>
          <w:szCs w:val="26"/>
        </w:rPr>
        <w:t>99,99</w:t>
      </w:r>
      <w:r w:rsidRPr="009A0581">
        <w:rPr>
          <w:rFonts w:ascii="Times New Roman" w:hAnsi="Times New Roman"/>
          <w:sz w:val="26"/>
          <w:szCs w:val="26"/>
        </w:rPr>
        <w:t xml:space="preserve"> % от </w:t>
      </w:r>
      <w:r w:rsidR="003778ED" w:rsidRPr="009A0581">
        <w:rPr>
          <w:rFonts w:ascii="Times New Roman" w:hAnsi="Times New Roman"/>
          <w:sz w:val="26"/>
          <w:szCs w:val="26"/>
        </w:rPr>
        <w:t>СБР.</w:t>
      </w:r>
      <w:r w:rsidR="008002D1" w:rsidRPr="009A0581">
        <w:rPr>
          <w:rFonts w:ascii="Times New Roman" w:hAnsi="Times New Roman"/>
          <w:sz w:val="26"/>
          <w:szCs w:val="26"/>
        </w:rPr>
        <w:t xml:space="preserve"> Доля непрограммных расходов в общем объеме плановых бюджетных назначений составляет </w:t>
      </w:r>
      <w:r w:rsidR="00B6525A" w:rsidRPr="009A0581">
        <w:rPr>
          <w:rFonts w:ascii="Times New Roman" w:hAnsi="Times New Roman"/>
          <w:sz w:val="26"/>
          <w:szCs w:val="26"/>
        </w:rPr>
        <w:t>7,9</w:t>
      </w:r>
      <w:r w:rsidR="008002D1" w:rsidRPr="009A0581">
        <w:rPr>
          <w:rFonts w:ascii="Times New Roman" w:hAnsi="Times New Roman"/>
          <w:sz w:val="26"/>
          <w:szCs w:val="26"/>
        </w:rPr>
        <w:t xml:space="preserve">%.  </w:t>
      </w:r>
    </w:p>
    <w:p w:rsidR="008430F3" w:rsidRPr="009A0581" w:rsidRDefault="00CA765D" w:rsidP="00A269F2">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202</w:t>
      </w:r>
      <w:r w:rsidR="00D7697F" w:rsidRPr="009A0581">
        <w:rPr>
          <w:rFonts w:ascii="Times New Roman" w:hAnsi="Times New Roman"/>
          <w:sz w:val="26"/>
          <w:szCs w:val="26"/>
        </w:rPr>
        <w:t>2</w:t>
      </w:r>
      <w:r w:rsidRPr="009A0581">
        <w:rPr>
          <w:rFonts w:ascii="Times New Roman" w:hAnsi="Times New Roman"/>
          <w:sz w:val="26"/>
          <w:szCs w:val="26"/>
        </w:rPr>
        <w:t xml:space="preserve"> году в рамках реализации национальн</w:t>
      </w:r>
      <w:r w:rsidR="001709B8" w:rsidRPr="009A0581">
        <w:rPr>
          <w:rFonts w:ascii="Times New Roman" w:hAnsi="Times New Roman"/>
          <w:sz w:val="26"/>
          <w:szCs w:val="26"/>
        </w:rPr>
        <w:t>ого</w:t>
      </w:r>
      <w:r w:rsidRPr="009A0581">
        <w:rPr>
          <w:rFonts w:ascii="Times New Roman" w:hAnsi="Times New Roman"/>
          <w:sz w:val="26"/>
          <w:szCs w:val="26"/>
        </w:rPr>
        <w:t xml:space="preserve"> </w:t>
      </w:r>
      <w:r w:rsidR="000C01E8" w:rsidRPr="009A0581">
        <w:rPr>
          <w:rFonts w:ascii="Times New Roman" w:hAnsi="Times New Roman"/>
          <w:sz w:val="26"/>
          <w:szCs w:val="26"/>
        </w:rPr>
        <w:t>проект</w:t>
      </w:r>
      <w:r w:rsidR="001709B8" w:rsidRPr="009A0581">
        <w:rPr>
          <w:rFonts w:ascii="Times New Roman" w:hAnsi="Times New Roman"/>
          <w:sz w:val="26"/>
          <w:szCs w:val="26"/>
        </w:rPr>
        <w:t>а</w:t>
      </w:r>
      <w:r w:rsidR="000C01E8" w:rsidRPr="009A0581">
        <w:rPr>
          <w:rFonts w:ascii="Times New Roman" w:hAnsi="Times New Roman"/>
          <w:sz w:val="26"/>
          <w:szCs w:val="26"/>
        </w:rPr>
        <w:t xml:space="preserve"> «Образование» Управлению образования предусматривались расходы в общей сумме </w:t>
      </w:r>
      <w:r w:rsidR="001709B8" w:rsidRPr="009A0581">
        <w:rPr>
          <w:rFonts w:ascii="Times New Roman" w:hAnsi="Times New Roman"/>
          <w:sz w:val="26"/>
          <w:szCs w:val="26"/>
        </w:rPr>
        <w:t>13 704,4</w:t>
      </w:r>
      <w:r w:rsidR="000C01E8" w:rsidRPr="009A0581">
        <w:rPr>
          <w:rFonts w:ascii="Times New Roman" w:hAnsi="Times New Roman"/>
          <w:sz w:val="26"/>
          <w:szCs w:val="26"/>
        </w:rPr>
        <w:t xml:space="preserve"> тыс. руб., которые были освоены в сумме </w:t>
      </w:r>
      <w:r w:rsidR="001709B8" w:rsidRPr="009A0581">
        <w:rPr>
          <w:rFonts w:ascii="Times New Roman" w:hAnsi="Times New Roman"/>
          <w:sz w:val="26"/>
          <w:szCs w:val="26"/>
        </w:rPr>
        <w:t>13 703,1347</w:t>
      </w:r>
      <w:r w:rsidR="000C01E8" w:rsidRPr="009A0581">
        <w:rPr>
          <w:rFonts w:ascii="Times New Roman" w:hAnsi="Times New Roman"/>
          <w:sz w:val="26"/>
          <w:szCs w:val="26"/>
        </w:rPr>
        <w:t xml:space="preserve"> тыс. руб., или на практически на 100% </w:t>
      </w:r>
      <w:r w:rsidR="001709B8" w:rsidRPr="009A0581">
        <w:rPr>
          <w:rFonts w:ascii="Times New Roman" w:hAnsi="Times New Roman"/>
          <w:sz w:val="26"/>
          <w:szCs w:val="26"/>
        </w:rPr>
        <w:t xml:space="preserve">(99,99%) </w:t>
      </w:r>
      <w:r w:rsidR="000C01E8" w:rsidRPr="009A0581">
        <w:rPr>
          <w:rFonts w:ascii="Times New Roman" w:hAnsi="Times New Roman"/>
          <w:sz w:val="26"/>
          <w:szCs w:val="26"/>
        </w:rPr>
        <w:t>от бюджета и СБР</w:t>
      </w:r>
      <w:r w:rsidR="008430F3" w:rsidRPr="009A0581">
        <w:rPr>
          <w:rFonts w:ascii="Times New Roman" w:hAnsi="Times New Roman"/>
          <w:sz w:val="26"/>
          <w:szCs w:val="26"/>
        </w:rPr>
        <w:t xml:space="preserve"> </w:t>
      </w:r>
      <w:r w:rsidR="000C01E8" w:rsidRPr="009A0581">
        <w:rPr>
          <w:rFonts w:ascii="Times New Roman" w:hAnsi="Times New Roman"/>
          <w:sz w:val="26"/>
          <w:szCs w:val="26"/>
        </w:rPr>
        <w:t>в рамках реализации</w:t>
      </w:r>
      <w:r w:rsidR="006260B9" w:rsidRPr="009A0581">
        <w:rPr>
          <w:rFonts w:ascii="Times New Roman" w:hAnsi="Times New Roman"/>
          <w:sz w:val="26"/>
          <w:szCs w:val="26"/>
        </w:rPr>
        <w:t xml:space="preserve"> </w:t>
      </w:r>
      <w:r w:rsidR="001709B8" w:rsidRPr="009A0581">
        <w:rPr>
          <w:rFonts w:ascii="Times New Roman" w:hAnsi="Times New Roman"/>
          <w:sz w:val="26"/>
          <w:szCs w:val="26"/>
        </w:rPr>
        <w:t>3</w:t>
      </w:r>
      <w:r w:rsidR="006260B9" w:rsidRPr="009A0581">
        <w:rPr>
          <w:rFonts w:ascii="Times New Roman" w:hAnsi="Times New Roman"/>
          <w:sz w:val="26"/>
          <w:szCs w:val="26"/>
        </w:rPr>
        <w:t xml:space="preserve"> региональных проектов:</w:t>
      </w:r>
      <w:r w:rsidR="000C01E8" w:rsidRPr="009A0581">
        <w:rPr>
          <w:rFonts w:ascii="Times New Roman" w:hAnsi="Times New Roman"/>
          <w:sz w:val="26"/>
          <w:szCs w:val="26"/>
        </w:rPr>
        <w:t xml:space="preserve"> </w:t>
      </w:r>
    </w:p>
    <w:p w:rsidR="008A2974" w:rsidRPr="009A0581" w:rsidRDefault="008430F3" w:rsidP="00FF2D44">
      <w:pPr>
        <w:spacing w:after="0" w:line="240" w:lineRule="auto"/>
        <w:ind w:firstLine="709"/>
        <w:jc w:val="both"/>
        <w:rPr>
          <w:rFonts w:ascii="Times New Roman" w:hAnsi="Times New Roman"/>
          <w:bCs/>
          <w:sz w:val="26"/>
          <w:szCs w:val="26"/>
        </w:rPr>
      </w:pPr>
      <w:r w:rsidRPr="009A0581">
        <w:rPr>
          <w:rFonts w:ascii="Times New Roman" w:hAnsi="Times New Roman"/>
          <w:sz w:val="26"/>
          <w:szCs w:val="26"/>
        </w:rPr>
        <w:t xml:space="preserve">- </w:t>
      </w:r>
      <w:r w:rsidRPr="009A0581">
        <w:rPr>
          <w:rFonts w:ascii="Times New Roman" w:hAnsi="Times New Roman"/>
          <w:bCs/>
          <w:sz w:val="26"/>
          <w:szCs w:val="26"/>
        </w:rPr>
        <w:t>«Современная школа» (национальный проект «Образование»)</w:t>
      </w:r>
      <w:r w:rsidR="00D92135" w:rsidRPr="009A0581">
        <w:rPr>
          <w:rFonts w:ascii="Times New Roman" w:hAnsi="Times New Roman"/>
          <w:bCs/>
          <w:sz w:val="26"/>
          <w:szCs w:val="26"/>
        </w:rPr>
        <w:t>. Бюджетные ассигнования п</w:t>
      </w:r>
      <w:r w:rsidR="00B0160D" w:rsidRPr="009A0581">
        <w:rPr>
          <w:rFonts w:ascii="Times New Roman" w:hAnsi="Times New Roman"/>
          <w:bCs/>
          <w:sz w:val="26"/>
          <w:szCs w:val="26"/>
        </w:rPr>
        <w:t>редусматривались в общей сумме 3</w:t>
      </w:r>
      <w:r w:rsidR="00B0160D" w:rsidRPr="009A0581">
        <w:rPr>
          <w:rFonts w:ascii="Times New Roman" w:hAnsi="Times New Roman"/>
          <w:bCs/>
          <w:sz w:val="26"/>
          <w:szCs w:val="26"/>
          <w:lang w:val="en-US"/>
        </w:rPr>
        <w:t> </w:t>
      </w:r>
      <w:r w:rsidR="00B0160D" w:rsidRPr="009A0581">
        <w:rPr>
          <w:rFonts w:ascii="Times New Roman" w:hAnsi="Times New Roman"/>
          <w:bCs/>
          <w:sz w:val="26"/>
          <w:szCs w:val="26"/>
        </w:rPr>
        <w:t>169,</w:t>
      </w:r>
      <w:r w:rsidR="00E96565" w:rsidRPr="009A0581">
        <w:rPr>
          <w:rFonts w:ascii="Times New Roman" w:hAnsi="Times New Roman"/>
          <w:bCs/>
          <w:sz w:val="26"/>
          <w:szCs w:val="26"/>
        </w:rPr>
        <w:t>2</w:t>
      </w:r>
      <w:r w:rsidR="00B0160D" w:rsidRPr="009A0581">
        <w:rPr>
          <w:rFonts w:ascii="Times New Roman" w:hAnsi="Times New Roman"/>
          <w:bCs/>
          <w:sz w:val="26"/>
          <w:szCs w:val="26"/>
        </w:rPr>
        <w:t xml:space="preserve"> </w:t>
      </w:r>
      <w:r w:rsidR="00D92135" w:rsidRPr="009A0581">
        <w:rPr>
          <w:rFonts w:ascii="Times New Roman" w:hAnsi="Times New Roman"/>
          <w:bCs/>
          <w:sz w:val="26"/>
          <w:szCs w:val="26"/>
        </w:rPr>
        <w:t>тыс. руб., которые о</w:t>
      </w:r>
      <w:r w:rsidR="00B0160D" w:rsidRPr="009A0581">
        <w:rPr>
          <w:rFonts w:ascii="Times New Roman" w:hAnsi="Times New Roman"/>
          <w:bCs/>
          <w:sz w:val="26"/>
          <w:szCs w:val="26"/>
        </w:rPr>
        <w:t>своены в сумме</w:t>
      </w:r>
      <w:r w:rsidR="00D92135" w:rsidRPr="009A0581">
        <w:rPr>
          <w:rFonts w:ascii="Times New Roman" w:hAnsi="Times New Roman"/>
          <w:bCs/>
          <w:sz w:val="26"/>
          <w:szCs w:val="26"/>
        </w:rPr>
        <w:t xml:space="preserve"> </w:t>
      </w:r>
      <w:r w:rsidR="00B0160D" w:rsidRPr="009A0581">
        <w:rPr>
          <w:rFonts w:ascii="Times New Roman" w:hAnsi="Times New Roman"/>
          <w:bCs/>
          <w:sz w:val="26"/>
          <w:szCs w:val="26"/>
        </w:rPr>
        <w:lastRenderedPageBreak/>
        <w:t>3 169,</w:t>
      </w:r>
      <w:r w:rsidR="006F735D" w:rsidRPr="009A0581">
        <w:rPr>
          <w:rFonts w:ascii="Times New Roman" w:hAnsi="Times New Roman"/>
          <w:bCs/>
          <w:sz w:val="26"/>
          <w:szCs w:val="26"/>
        </w:rPr>
        <w:t>2</w:t>
      </w:r>
      <w:r w:rsidR="00D92135" w:rsidRPr="009A0581">
        <w:rPr>
          <w:rFonts w:ascii="Times New Roman" w:hAnsi="Times New Roman"/>
          <w:bCs/>
          <w:sz w:val="26"/>
          <w:szCs w:val="26"/>
        </w:rPr>
        <w:t xml:space="preserve"> тыс. руб.</w:t>
      </w:r>
      <w:r w:rsidR="00FF2D44" w:rsidRPr="009A0581">
        <w:t xml:space="preserve"> (</w:t>
      </w:r>
      <w:r w:rsidR="00FF2D44" w:rsidRPr="009A0581">
        <w:rPr>
          <w:rFonts w:ascii="Times New Roman" w:hAnsi="Times New Roman"/>
          <w:bCs/>
          <w:sz w:val="26"/>
          <w:szCs w:val="26"/>
        </w:rPr>
        <w:t xml:space="preserve">в </w:t>
      </w:r>
      <w:proofErr w:type="spellStart"/>
      <w:r w:rsidR="00FF2D44" w:rsidRPr="009A0581">
        <w:rPr>
          <w:rFonts w:ascii="Times New Roman" w:hAnsi="Times New Roman"/>
          <w:bCs/>
          <w:sz w:val="26"/>
          <w:szCs w:val="26"/>
        </w:rPr>
        <w:t>т.ч</w:t>
      </w:r>
      <w:proofErr w:type="spellEnd"/>
      <w:r w:rsidR="00FF2D44" w:rsidRPr="009A0581">
        <w:rPr>
          <w:rFonts w:ascii="Times New Roman" w:hAnsi="Times New Roman"/>
          <w:bCs/>
          <w:sz w:val="26"/>
          <w:szCs w:val="26"/>
        </w:rPr>
        <w:t xml:space="preserve">. </w:t>
      </w:r>
      <w:proofErr w:type="spellStart"/>
      <w:r w:rsidR="00FF2D44" w:rsidRPr="009A0581">
        <w:rPr>
          <w:rFonts w:ascii="Times New Roman" w:hAnsi="Times New Roman"/>
          <w:bCs/>
          <w:sz w:val="26"/>
          <w:szCs w:val="26"/>
        </w:rPr>
        <w:t>софинансирование</w:t>
      </w:r>
      <w:proofErr w:type="spellEnd"/>
      <w:r w:rsidR="00FF2D44" w:rsidRPr="009A0581">
        <w:rPr>
          <w:rFonts w:ascii="Times New Roman" w:hAnsi="Times New Roman"/>
          <w:bCs/>
          <w:sz w:val="26"/>
          <w:szCs w:val="26"/>
        </w:rPr>
        <w:t xml:space="preserve"> района 31,7 тыс. руб.)</w:t>
      </w:r>
      <w:r w:rsidR="00D92135" w:rsidRPr="009A0581">
        <w:rPr>
          <w:rFonts w:ascii="Times New Roman" w:hAnsi="Times New Roman"/>
          <w:bCs/>
          <w:sz w:val="26"/>
          <w:szCs w:val="26"/>
        </w:rPr>
        <w:t xml:space="preserve">, или на </w:t>
      </w:r>
      <w:r w:rsidR="00B0160D" w:rsidRPr="009A0581">
        <w:rPr>
          <w:rFonts w:ascii="Times New Roman" w:hAnsi="Times New Roman"/>
          <w:bCs/>
          <w:sz w:val="26"/>
          <w:szCs w:val="26"/>
        </w:rPr>
        <w:t>1</w:t>
      </w:r>
      <w:r w:rsidR="00D92135" w:rsidRPr="009A0581">
        <w:rPr>
          <w:rFonts w:ascii="Times New Roman" w:hAnsi="Times New Roman"/>
          <w:bCs/>
          <w:sz w:val="26"/>
          <w:szCs w:val="26"/>
        </w:rPr>
        <w:t xml:space="preserve">00% от бюджета и </w:t>
      </w:r>
      <w:r w:rsidR="008A2974" w:rsidRPr="009A0581">
        <w:rPr>
          <w:rFonts w:ascii="Times New Roman" w:hAnsi="Times New Roman"/>
          <w:bCs/>
          <w:sz w:val="26"/>
          <w:szCs w:val="26"/>
        </w:rPr>
        <w:t>СБР (</w:t>
      </w:r>
      <w:r w:rsidR="004C5359" w:rsidRPr="009A0581">
        <w:rPr>
          <w:rFonts w:ascii="Times New Roman" w:hAnsi="Times New Roman"/>
          <w:bCs/>
          <w:sz w:val="26"/>
          <w:szCs w:val="26"/>
        </w:rPr>
        <w:t>на создание и обеспечение функционирования центров образования естественно-научной и технологической направленности в общеобразовательных организациях, расположенных в сельской местности и малых городах</w:t>
      </w:r>
      <w:r w:rsidR="00FF2D44" w:rsidRPr="009A0581">
        <w:rPr>
          <w:rFonts w:ascii="Times New Roman" w:hAnsi="Times New Roman"/>
          <w:bCs/>
          <w:sz w:val="26"/>
          <w:szCs w:val="26"/>
        </w:rPr>
        <w:t xml:space="preserve">: приобретено оборудование для «Точек роста» </w:t>
      </w:r>
      <w:r w:rsidR="0068063F" w:rsidRPr="009A0581">
        <w:rPr>
          <w:rFonts w:ascii="Times New Roman" w:hAnsi="Times New Roman"/>
          <w:bCs/>
          <w:sz w:val="26"/>
          <w:szCs w:val="26"/>
        </w:rPr>
        <w:t xml:space="preserve">МБОУ СОШ № 1 г. Покров и МБОУ </w:t>
      </w:r>
      <w:proofErr w:type="spellStart"/>
      <w:r w:rsidR="0068063F" w:rsidRPr="009A0581">
        <w:rPr>
          <w:rFonts w:ascii="Times New Roman" w:hAnsi="Times New Roman"/>
          <w:bCs/>
          <w:sz w:val="26"/>
          <w:szCs w:val="26"/>
        </w:rPr>
        <w:t>Пекшинская</w:t>
      </w:r>
      <w:proofErr w:type="spellEnd"/>
      <w:r w:rsidR="0068063F" w:rsidRPr="009A0581">
        <w:rPr>
          <w:rFonts w:ascii="Times New Roman" w:hAnsi="Times New Roman"/>
          <w:bCs/>
          <w:sz w:val="26"/>
          <w:szCs w:val="26"/>
        </w:rPr>
        <w:t xml:space="preserve"> СОШ</w:t>
      </w:r>
      <w:r w:rsidR="00FF2D44" w:rsidRPr="009A0581">
        <w:rPr>
          <w:rFonts w:ascii="Times New Roman" w:hAnsi="Times New Roman"/>
          <w:bCs/>
          <w:sz w:val="26"/>
          <w:szCs w:val="26"/>
        </w:rPr>
        <w:t>)</w:t>
      </w:r>
      <w:r w:rsidR="008A2974" w:rsidRPr="009A0581">
        <w:rPr>
          <w:rFonts w:ascii="Times New Roman" w:hAnsi="Times New Roman"/>
          <w:bCs/>
          <w:sz w:val="26"/>
          <w:szCs w:val="26"/>
        </w:rPr>
        <w:t>;</w:t>
      </w:r>
    </w:p>
    <w:p w:rsidR="006900AF" w:rsidRPr="009A0581" w:rsidRDefault="008A2974" w:rsidP="00A269F2">
      <w:pPr>
        <w:spacing w:after="0" w:line="240" w:lineRule="auto"/>
        <w:ind w:firstLine="709"/>
        <w:jc w:val="both"/>
        <w:rPr>
          <w:rFonts w:ascii="Times New Roman" w:hAnsi="Times New Roman"/>
          <w:bCs/>
          <w:sz w:val="26"/>
          <w:szCs w:val="26"/>
        </w:rPr>
      </w:pPr>
      <w:r w:rsidRPr="009A0581">
        <w:rPr>
          <w:rFonts w:ascii="Times New Roman" w:hAnsi="Times New Roman"/>
          <w:bCs/>
          <w:sz w:val="26"/>
          <w:szCs w:val="26"/>
        </w:rPr>
        <w:t>-</w:t>
      </w:r>
      <w:r w:rsidR="004F0A1F" w:rsidRPr="009A0581">
        <w:rPr>
          <w:rFonts w:ascii="Times New Roman" w:hAnsi="Times New Roman"/>
          <w:bCs/>
          <w:sz w:val="26"/>
          <w:szCs w:val="26"/>
        </w:rPr>
        <w:t xml:space="preserve"> «Успех каждого ребенка» (национальный проект «Образование»). Бюджетные ассигнования предусматривались в общей сумме </w:t>
      </w:r>
      <w:r w:rsidR="0068063F" w:rsidRPr="009A0581">
        <w:rPr>
          <w:rFonts w:ascii="Times New Roman" w:hAnsi="Times New Roman"/>
          <w:bCs/>
          <w:sz w:val="26"/>
          <w:szCs w:val="26"/>
        </w:rPr>
        <w:t>932,8</w:t>
      </w:r>
      <w:r w:rsidR="004F0A1F" w:rsidRPr="009A0581">
        <w:rPr>
          <w:rFonts w:ascii="Times New Roman" w:hAnsi="Times New Roman"/>
          <w:bCs/>
          <w:sz w:val="26"/>
          <w:szCs w:val="26"/>
        </w:rPr>
        <w:t xml:space="preserve"> тыс. руб.</w:t>
      </w:r>
      <w:r w:rsidR="007B41BD" w:rsidRPr="009A0581">
        <w:t xml:space="preserve"> (</w:t>
      </w:r>
      <w:r w:rsidR="007B41BD" w:rsidRPr="009A0581">
        <w:rPr>
          <w:rFonts w:ascii="Times New Roman" w:hAnsi="Times New Roman"/>
          <w:bCs/>
          <w:sz w:val="26"/>
          <w:szCs w:val="26"/>
        </w:rPr>
        <w:t xml:space="preserve">в </w:t>
      </w:r>
      <w:proofErr w:type="spellStart"/>
      <w:r w:rsidR="007B41BD" w:rsidRPr="009A0581">
        <w:rPr>
          <w:rFonts w:ascii="Times New Roman" w:hAnsi="Times New Roman"/>
          <w:bCs/>
          <w:sz w:val="26"/>
          <w:szCs w:val="26"/>
        </w:rPr>
        <w:t>т.ч</w:t>
      </w:r>
      <w:proofErr w:type="spellEnd"/>
      <w:r w:rsidR="007B41BD" w:rsidRPr="009A0581">
        <w:rPr>
          <w:rFonts w:ascii="Times New Roman" w:hAnsi="Times New Roman"/>
          <w:bCs/>
          <w:sz w:val="26"/>
          <w:szCs w:val="26"/>
        </w:rPr>
        <w:t xml:space="preserve">. средства местного бюджета </w:t>
      </w:r>
      <w:r w:rsidR="0068063F" w:rsidRPr="009A0581">
        <w:rPr>
          <w:rFonts w:ascii="Times New Roman" w:hAnsi="Times New Roman"/>
          <w:bCs/>
          <w:sz w:val="26"/>
          <w:szCs w:val="26"/>
        </w:rPr>
        <w:t>205,2</w:t>
      </w:r>
      <w:r w:rsidR="007B41BD" w:rsidRPr="009A0581">
        <w:rPr>
          <w:rFonts w:ascii="Times New Roman" w:hAnsi="Times New Roman"/>
          <w:bCs/>
          <w:sz w:val="26"/>
          <w:szCs w:val="26"/>
        </w:rPr>
        <w:t xml:space="preserve"> тыс. руб.)</w:t>
      </w:r>
      <w:r w:rsidR="004F0A1F" w:rsidRPr="009A0581">
        <w:rPr>
          <w:rFonts w:ascii="Times New Roman" w:hAnsi="Times New Roman"/>
          <w:bCs/>
          <w:sz w:val="26"/>
          <w:szCs w:val="26"/>
        </w:rPr>
        <w:t xml:space="preserve">, которые освоены </w:t>
      </w:r>
      <w:r w:rsidR="00AE7429" w:rsidRPr="009A0581">
        <w:rPr>
          <w:rFonts w:ascii="Times New Roman" w:hAnsi="Times New Roman"/>
          <w:bCs/>
          <w:sz w:val="26"/>
          <w:szCs w:val="26"/>
        </w:rPr>
        <w:t>полностью от бюджета и СБР</w:t>
      </w:r>
      <w:r w:rsidR="006900AF" w:rsidRPr="009A0581">
        <w:rPr>
          <w:rFonts w:ascii="Times New Roman" w:hAnsi="Times New Roman"/>
          <w:bCs/>
          <w:sz w:val="26"/>
          <w:szCs w:val="26"/>
        </w:rPr>
        <w:t xml:space="preserve"> (на базе МБОУ </w:t>
      </w:r>
      <w:proofErr w:type="spellStart"/>
      <w:r w:rsidR="0068063F" w:rsidRPr="009A0581">
        <w:rPr>
          <w:rFonts w:ascii="Times New Roman" w:hAnsi="Times New Roman"/>
          <w:bCs/>
          <w:sz w:val="26"/>
          <w:szCs w:val="26"/>
        </w:rPr>
        <w:t>Санинская</w:t>
      </w:r>
      <w:proofErr w:type="spellEnd"/>
      <w:r w:rsidR="0068063F" w:rsidRPr="009A0581">
        <w:rPr>
          <w:rFonts w:ascii="Times New Roman" w:hAnsi="Times New Roman"/>
          <w:bCs/>
          <w:sz w:val="26"/>
          <w:szCs w:val="26"/>
        </w:rPr>
        <w:t xml:space="preserve"> СОШ</w:t>
      </w:r>
      <w:r w:rsidR="006900AF" w:rsidRPr="009A0581">
        <w:rPr>
          <w:rFonts w:ascii="Times New Roman" w:hAnsi="Times New Roman"/>
          <w:bCs/>
          <w:sz w:val="26"/>
          <w:szCs w:val="26"/>
        </w:rPr>
        <w:t xml:space="preserve"> созданы условия для занятия физической культурой и спортом — построена универсальная спортивная площадка комплексного типа, оснащенная спортивным инвентарем и оборудованием для открытых плоскостных спортивных сооружений);</w:t>
      </w:r>
    </w:p>
    <w:p w:rsidR="00CA765D" w:rsidRPr="009A0581" w:rsidRDefault="006900AF" w:rsidP="00A269F2">
      <w:pPr>
        <w:spacing w:after="0" w:line="240" w:lineRule="auto"/>
        <w:ind w:firstLine="709"/>
        <w:jc w:val="both"/>
        <w:rPr>
          <w:rFonts w:ascii="Times New Roman" w:hAnsi="Times New Roman"/>
          <w:bCs/>
          <w:sz w:val="26"/>
          <w:szCs w:val="26"/>
        </w:rPr>
      </w:pPr>
      <w:r w:rsidRPr="009A0581">
        <w:rPr>
          <w:rFonts w:ascii="Times New Roman" w:hAnsi="Times New Roman"/>
          <w:bCs/>
          <w:sz w:val="26"/>
          <w:szCs w:val="26"/>
        </w:rPr>
        <w:t xml:space="preserve">- </w:t>
      </w:r>
      <w:r w:rsidRPr="009A0581">
        <w:rPr>
          <w:rFonts w:ascii="Times New Roman" w:hAnsi="Times New Roman"/>
          <w:sz w:val="26"/>
          <w:szCs w:val="26"/>
        </w:rPr>
        <w:t>«Цифровая образовательная среда»</w:t>
      </w:r>
      <w:r w:rsidRPr="009A0581">
        <w:rPr>
          <w:rFonts w:ascii="Times New Roman" w:hAnsi="Times New Roman"/>
          <w:bCs/>
          <w:sz w:val="26"/>
          <w:szCs w:val="26"/>
        </w:rPr>
        <w:t xml:space="preserve"> (национальный проект «Образование»).</w:t>
      </w:r>
      <w:r w:rsidR="0044655B" w:rsidRPr="009A0581">
        <w:rPr>
          <w:rFonts w:ascii="Times New Roman" w:hAnsi="Times New Roman"/>
          <w:bCs/>
          <w:sz w:val="26"/>
          <w:szCs w:val="26"/>
        </w:rPr>
        <w:t xml:space="preserve"> Бюджетные ассигнования предусматривались в общей сумме </w:t>
      </w:r>
      <w:r w:rsidR="007F62FD" w:rsidRPr="009A0581">
        <w:rPr>
          <w:rFonts w:ascii="Times New Roman" w:hAnsi="Times New Roman"/>
          <w:bCs/>
          <w:sz w:val="26"/>
          <w:szCs w:val="26"/>
        </w:rPr>
        <w:t>9 602,4</w:t>
      </w:r>
      <w:r w:rsidR="0044655B" w:rsidRPr="009A0581">
        <w:rPr>
          <w:rFonts w:ascii="Times New Roman" w:hAnsi="Times New Roman"/>
          <w:bCs/>
          <w:sz w:val="26"/>
          <w:szCs w:val="26"/>
        </w:rPr>
        <w:t xml:space="preserve"> тыс. руб.</w:t>
      </w:r>
      <w:r w:rsidR="007B41BD" w:rsidRPr="009A0581">
        <w:t xml:space="preserve"> (</w:t>
      </w:r>
      <w:r w:rsidR="007B41BD" w:rsidRPr="009A0581">
        <w:rPr>
          <w:rFonts w:ascii="Times New Roman" w:hAnsi="Times New Roman"/>
          <w:bCs/>
          <w:sz w:val="26"/>
          <w:szCs w:val="26"/>
        </w:rPr>
        <w:t xml:space="preserve">в </w:t>
      </w:r>
      <w:proofErr w:type="spellStart"/>
      <w:r w:rsidR="007B41BD" w:rsidRPr="009A0581">
        <w:rPr>
          <w:rFonts w:ascii="Times New Roman" w:hAnsi="Times New Roman"/>
          <w:bCs/>
          <w:sz w:val="26"/>
          <w:szCs w:val="26"/>
        </w:rPr>
        <w:t>т.ч</w:t>
      </w:r>
      <w:proofErr w:type="spellEnd"/>
      <w:r w:rsidR="007B41BD" w:rsidRPr="009A0581">
        <w:rPr>
          <w:rFonts w:ascii="Times New Roman" w:hAnsi="Times New Roman"/>
          <w:bCs/>
          <w:sz w:val="26"/>
          <w:szCs w:val="26"/>
        </w:rPr>
        <w:t xml:space="preserve">. средства районного бюджета </w:t>
      </w:r>
      <w:r w:rsidR="007F62FD" w:rsidRPr="009A0581">
        <w:rPr>
          <w:rFonts w:ascii="Times New Roman" w:hAnsi="Times New Roman"/>
          <w:bCs/>
          <w:sz w:val="26"/>
          <w:szCs w:val="26"/>
        </w:rPr>
        <w:t>96,0</w:t>
      </w:r>
      <w:r w:rsidR="007B41BD" w:rsidRPr="009A0581">
        <w:rPr>
          <w:rFonts w:ascii="Times New Roman" w:hAnsi="Times New Roman"/>
          <w:bCs/>
          <w:sz w:val="26"/>
          <w:szCs w:val="26"/>
        </w:rPr>
        <w:t xml:space="preserve"> тыс. руб.)</w:t>
      </w:r>
      <w:r w:rsidR="0044655B" w:rsidRPr="009A0581">
        <w:rPr>
          <w:rFonts w:ascii="Times New Roman" w:hAnsi="Times New Roman"/>
          <w:bCs/>
          <w:sz w:val="26"/>
          <w:szCs w:val="26"/>
        </w:rPr>
        <w:t xml:space="preserve">, которые освоены </w:t>
      </w:r>
      <w:r w:rsidR="007F62FD" w:rsidRPr="009A0581">
        <w:rPr>
          <w:rFonts w:ascii="Times New Roman" w:hAnsi="Times New Roman"/>
          <w:bCs/>
          <w:sz w:val="26"/>
          <w:szCs w:val="26"/>
        </w:rPr>
        <w:t>в сумме 9 601,1347 тыс. руб., что составляет 99,99%</w:t>
      </w:r>
      <w:r w:rsidR="0044655B" w:rsidRPr="009A0581">
        <w:rPr>
          <w:rFonts w:ascii="Times New Roman" w:hAnsi="Times New Roman"/>
          <w:bCs/>
          <w:sz w:val="26"/>
          <w:szCs w:val="26"/>
        </w:rPr>
        <w:t xml:space="preserve"> от бюджета и СБР </w:t>
      </w:r>
      <w:r w:rsidRPr="009A0581">
        <w:rPr>
          <w:rFonts w:ascii="Times New Roman" w:hAnsi="Times New Roman"/>
          <w:bCs/>
          <w:sz w:val="26"/>
          <w:szCs w:val="26"/>
        </w:rPr>
        <w:t>(в рамках данного проекта приобретено оборудование, расходные материалы, средства обучения и воспитания для обновления материально-технической базы в целях внедрения цифровой образовательной среды в общеобразовательных организациях)</w:t>
      </w:r>
      <w:r w:rsidR="0044655B" w:rsidRPr="009A0581">
        <w:rPr>
          <w:rFonts w:ascii="Times New Roman" w:hAnsi="Times New Roman"/>
          <w:bCs/>
          <w:sz w:val="26"/>
          <w:szCs w:val="26"/>
        </w:rPr>
        <w:t>;</w:t>
      </w:r>
    </w:p>
    <w:p w:rsidR="0044655B" w:rsidRPr="009A0581" w:rsidRDefault="007F62FD" w:rsidP="0044655B">
      <w:pPr>
        <w:spacing w:after="0" w:line="240" w:lineRule="auto"/>
        <w:ind w:firstLine="709"/>
        <w:jc w:val="both"/>
        <w:rPr>
          <w:rFonts w:ascii="Times New Roman" w:hAnsi="Times New Roman"/>
          <w:bCs/>
          <w:sz w:val="26"/>
          <w:szCs w:val="26"/>
        </w:rPr>
      </w:pPr>
      <w:r w:rsidRPr="009A0581">
        <w:rPr>
          <w:rFonts w:ascii="Times New Roman" w:hAnsi="Times New Roman"/>
          <w:bCs/>
          <w:sz w:val="26"/>
          <w:szCs w:val="26"/>
        </w:rPr>
        <w:t xml:space="preserve">Данные соответствуют </w:t>
      </w:r>
      <w:r w:rsidR="00F309C1" w:rsidRPr="009A0581">
        <w:rPr>
          <w:rFonts w:ascii="Times New Roman" w:hAnsi="Times New Roman"/>
          <w:bCs/>
          <w:sz w:val="26"/>
          <w:szCs w:val="26"/>
        </w:rPr>
        <w:t>отчетной форме 0503128НП.</w:t>
      </w:r>
      <w:r w:rsidR="0044655B" w:rsidRPr="009A0581">
        <w:rPr>
          <w:rFonts w:ascii="Times New Roman" w:hAnsi="Times New Roman"/>
          <w:bCs/>
          <w:sz w:val="26"/>
          <w:szCs w:val="26"/>
        </w:rPr>
        <w:t xml:space="preserve"> </w:t>
      </w:r>
    </w:p>
    <w:p w:rsidR="00C53B0B" w:rsidRPr="009A0581" w:rsidRDefault="00C53B0B" w:rsidP="003D5AC3">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Анализ распределения расходов в разрезе классификации операций сектора государственного управления (</w:t>
      </w:r>
      <w:r w:rsidR="00B23805" w:rsidRPr="009A0581">
        <w:rPr>
          <w:rFonts w:ascii="Times New Roman" w:hAnsi="Times New Roman"/>
          <w:sz w:val="26"/>
          <w:szCs w:val="26"/>
        </w:rPr>
        <w:t xml:space="preserve">раздел 1 «Поступления» и </w:t>
      </w:r>
      <w:r w:rsidRPr="009A0581">
        <w:rPr>
          <w:rFonts w:ascii="Times New Roman" w:hAnsi="Times New Roman"/>
          <w:sz w:val="26"/>
          <w:szCs w:val="26"/>
        </w:rPr>
        <w:t>раздел 2 «Выбы</w:t>
      </w:r>
      <w:r w:rsidR="003D1786" w:rsidRPr="009A0581">
        <w:rPr>
          <w:rFonts w:ascii="Times New Roman" w:hAnsi="Times New Roman"/>
          <w:sz w:val="26"/>
          <w:szCs w:val="26"/>
        </w:rPr>
        <w:t xml:space="preserve">тие» отчета </w:t>
      </w:r>
      <w:r w:rsidRPr="009A0581">
        <w:rPr>
          <w:rFonts w:ascii="Times New Roman" w:hAnsi="Times New Roman"/>
          <w:sz w:val="26"/>
          <w:szCs w:val="26"/>
        </w:rPr>
        <w:t>ф</w:t>
      </w:r>
      <w:r w:rsidR="003D1786" w:rsidRPr="009A0581">
        <w:rPr>
          <w:rFonts w:ascii="Times New Roman" w:hAnsi="Times New Roman"/>
          <w:sz w:val="26"/>
          <w:szCs w:val="26"/>
        </w:rPr>
        <w:t>.</w:t>
      </w:r>
      <w:r w:rsidRPr="009A0581">
        <w:rPr>
          <w:rFonts w:ascii="Times New Roman" w:hAnsi="Times New Roman"/>
          <w:sz w:val="26"/>
          <w:szCs w:val="26"/>
        </w:rPr>
        <w:t>0503123).</w:t>
      </w:r>
    </w:p>
    <w:p w:rsidR="00AB6DD2" w:rsidRPr="009A0581" w:rsidRDefault="00651740" w:rsidP="00BB042C">
      <w:pPr>
        <w:spacing w:after="0" w:line="240" w:lineRule="auto"/>
        <w:jc w:val="both"/>
        <w:rPr>
          <w:rFonts w:ascii="Times New Roman" w:hAnsi="Times New Roman"/>
        </w:rPr>
      </w:pPr>
      <w:r w:rsidRPr="009A0581">
        <w:rPr>
          <w:rFonts w:ascii="Times New Roman" w:hAnsi="Times New Roman"/>
        </w:rPr>
        <w:t xml:space="preserve">Таблица </w:t>
      </w:r>
      <w:r w:rsidR="000D2755" w:rsidRPr="009A0581">
        <w:rPr>
          <w:rFonts w:ascii="Times New Roman" w:hAnsi="Times New Roman"/>
        </w:rPr>
        <w:t>28</w:t>
      </w:r>
      <w:r w:rsidR="00C53B0B" w:rsidRPr="009A0581">
        <w:rPr>
          <w:rFonts w:ascii="Times New Roman" w:hAnsi="Times New Roman"/>
        </w:rPr>
        <w:t>.</w:t>
      </w:r>
      <w:r w:rsidR="00AB6DD2" w:rsidRPr="009A0581">
        <w:t xml:space="preserve">                                                                                                                                           </w:t>
      </w:r>
      <w:r w:rsidR="00AB6DD2" w:rsidRPr="009A0581">
        <w:rPr>
          <w:rFonts w:ascii="Times New Roman" w:hAnsi="Times New Roman"/>
        </w:rPr>
        <w:t>(Ед. изм.: в тыс. руб., %)</w:t>
      </w:r>
    </w:p>
    <w:tbl>
      <w:tblPr>
        <w:tblStyle w:val="a9"/>
        <w:tblW w:w="10740" w:type="dxa"/>
        <w:tblLayout w:type="fixed"/>
        <w:tblLook w:val="04A0" w:firstRow="1" w:lastRow="0" w:firstColumn="1" w:lastColumn="0" w:noHBand="0" w:noVBand="1"/>
      </w:tblPr>
      <w:tblGrid>
        <w:gridCol w:w="1384"/>
        <w:gridCol w:w="2977"/>
        <w:gridCol w:w="1701"/>
        <w:gridCol w:w="1701"/>
        <w:gridCol w:w="1701"/>
        <w:gridCol w:w="1276"/>
      </w:tblGrid>
      <w:tr w:rsidR="009A0581" w:rsidRPr="009A0581" w:rsidTr="002A5142">
        <w:tc>
          <w:tcPr>
            <w:tcW w:w="1384" w:type="dxa"/>
            <w:hideMark/>
          </w:tcPr>
          <w:p w:rsidR="00AB6DD2" w:rsidRPr="009A0581" w:rsidRDefault="00AB6DD2" w:rsidP="004A2F3F">
            <w:pPr>
              <w:pStyle w:val="af7"/>
              <w:rPr>
                <w:rFonts w:ascii="Times New Roman" w:hAnsi="Times New Roman"/>
              </w:rPr>
            </w:pPr>
            <w:r w:rsidRPr="009A0581">
              <w:rPr>
                <w:rFonts w:ascii="Times New Roman" w:hAnsi="Times New Roman"/>
              </w:rPr>
              <w:t xml:space="preserve">Код </w:t>
            </w:r>
          </w:p>
          <w:p w:rsidR="00AB6DD2" w:rsidRPr="009A0581" w:rsidRDefault="00AB6DD2" w:rsidP="004A2F3F">
            <w:pPr>
              <w:pStyle w:val="af7"/>
              <w:rPr>
                <w:rFonts w:ascii="Times New Roman" w:hAnsi="Times New Roman"/>
              </w:rPr>
            </w:pPr>
            <w:r w:rsidRPr="009A0581">
              <w:rPr>
                <w:rFonts w:ascii="Times New Roman" w:hAnsi="Times New Roman"/>
              </w:rPr>
              <w:t>по КОСГУ</w:t>
            </w:r>
          </w:p>
        </w:tc>
        <w:tc>
          <w:tcPr>
            <w:tcW w:w="2977" w:type="dxa"/>
            <w:hideMark/>
          </w:tcPr>
          <w:p w:rsidR="00AB6DD2" w:rsidRPr="009A0581" w:rsidRDefault="00AB6DD2" w:rsidP="004A2F3F">
            <w:pPr>
              <w:pStyle w:val="af7"/>
              <w:rPr>
                <w:rFonts w:ascii="Times New Roman" w:hAnsi="Times New Roman"/>
              </w:rPr>
            </w:pPr>
            <w:r w:rsidRPr="009A0581">
              <w:rPr>
                <w:rFonts w:ascii="Times New Roman" w:hAnsi="Times New Roman"/>
              </w:rPr>
              <w:t>Наименование показателя</w:t>
            </w:r>
          </w:p>
        </w:tc>
        <w:tc>
          <w:tcPr>
            <w:tcW w:w="1701" w:type="dxa"/>
            <w:hideMark/>
          </w:tcPr>
          <w:p w:rsidR="00AB6DD2" w:rsidRPr="009A0581" w:rsidRDefault="00AB6DD2" w:rsidP="008A61FE">
            <w:pPr>
              <w:pStyle w:val="af7"/>
              <w:rPr>
                <w:rFonts w:ascii="Times New Roman" w:hAnsi="Times New Roman"/>
              </w:rPr>
            </w:pPr>
            <w:r w:rsidRPr="009A0581">
              <w:rPr>
                <w:rFonts w:ascii="Times New Roman" w:hAnsi="Times New Roman"/>
              </w:rPr>
              <w:t>Доходы (расходы)            за 202</w:t>
            </w:r>
            <w:r w:rsidR="008A61FE" w:rsidRPr="009A0581">
              <w:rPr>
                <w:rFonts w:ascii="Times New Roman" w:hAnsi="Times New Roman"/>
              </w:rPr>
              <w:t>1</w:t>
            </w:r>
            <w:r w:rsidRPr="009A0581">
              <w:rPr>
                <w:rFonts w:ascii="Times New Roman" w:hAnsi="Times New Roman"/>
              </w:rPr>
              <w:t xml:space="preserve"> год</w:t>
            </w:r>
          </w:p>
        </w:tc>
        <w:tc>
          <w:tcPr>
            <w:tcW w:w="1701" w:type="dxa"/>
            <w:hideMark/>
          </w:tcPr>
          <w:p w:rsidR="00AB6DD2" w:rsidRPr="009A0581" w:rsidRDefault="00AB6DD2" w:rsidP="003943D9">
            <w:pPr>
              <w:pStyle w:val="af7"/>
              <w:rPr>
                <w:rFonts w:ascii="Times New Roman" w:hAnsi="Times New Roman"/>
              </w:rPr>
            </w:pPr>
            <w:r w:rsidRPr="009A0581">
              <w:rPr>
                <w:rFonts w:ascii="Times New Roman" w:hAnsi="Times New Roman"/>
              </w:rPr>
              <w:t>Доходы (расходы)            за 202</w:t>
            </w:r>
            <w:r w:rsidR="003943D9" w:rsidRPr="009A0581">
              <w:rPr>
                <w:rFonts w:ascii="Times New Roman" w:hAnsi="Times New Roman"/>
              </w:rPr>
              <w:t>2</w:t>
            </w:r>
            <w:r w:rsidRPr="009A0581">
              <w:rPr>
                <w:rFonts w:ascii="Times New Roman" w:hAnsi="Times New Roman"/>
              </w:rPr>
              <w:t xml:space="preserve"> год</w:t>
            </w:r>
          </w:p>
        </w:tc>
        <w:tc>
          <w:tcPr>
            <w:tcW w:w="1701" w:type="dxa"/>
            <w:hideMark/>
          </w:tcPr>
          <w:p w:rsidR="00AB6DD2" w:rsidRPr="009A0581" w:rsidRDefault="00AB6DD2" w:rsidP="004A2F3F">
            <w:pPr>
              <w:pStyle w:val="af7"/>
              <w:rPr>
                <w:rFonts w:ascii="Times New Roman" w:hAnsi="Times New Roman"/>
              </w:rPr>
            </w:pPr>
            <w:r w:rsidRPr="009A0581">
              <w:rPr>
                <w:rFonts w:ascii="Times New Roman" w:hAnsi="Times New Roman"/>
              </w:rPr>
              <w:t>Отклонение                       (в руб.)</w:t>
            </w:r>
          </w:p>
        </w:tc>
        <w:tc>
          <w:tcPr>
            <w:tcW w:w="1276" w:type="dxa"/>
            <w:hideMark/>
          </w:tcPr>
          <w:p w:rsidR="00AB6DD2" w:rsidRPr="009A0581" w:rsidRDefault="00AB6DD2" w:rsidP="004A2F3F">
            <w:pPr>
              <w:pStyle w:val="af7"/>
              <w:rPr>
                <w:rFonts w:ascii="Times New Roman" w:hAnsi="Times New Roman"/>
              </w:rPr>
            </w:pPr>
            <w:r w:rsidRPr="009A0581">
              <w:rPr>
                <w:rFonts w:ascii="Times New Roman" w:hAnsi="Times New Roman"/>
              </w:rPr>
              <w:t>Отклонение    (в %)</w:t>
            </w:r>
          </w:p>
        </w:tc>
      </w:tr>
      <w:tr w:rsidR="009A0581" w:rsidRPr="009A0581" w:rsidTr="002A5142">
        <w:tc>
          <w:tcPr>
            <w:tcW w:w="1384" w:type="dxa"/>
            <w:hideMark/>
          </w:tcPr>
          <w:p w:rsidR="00AB6DD2" w:rsidRPr="009A0581" w:rsidRDefault="00AB6DD2" w:rsidP="004A2F3F">
            <w:pPr>
              <w:pStyle w:val="af7"/>
              <w:rPr>
                <w:rFonts w:ascii="Times New Roman" w:hAnsi="Times New Roman"/>
                <w:sz w:val="20"/>
                <w:szCs w:val="20"/>
              </w:rPr>
            </w:pPr>
            <w:r w:rsidRPr="009A0581">
              <w:rPr>
                <w:rFonts w:ascii="Times New Roman" w:hAnsi="Times New Roman"/>
                <w:sz w:val="20"/>
                <w:szCs w:val="20"/>
              </w:rPr>
              <w:t>1</w:t>
            </w:r>
          </w:p>
        </w:tc>
        <w:tc>
          <w:tcPr>
            <w:tcW w:w="2977" w:type="dxa"/>
            <w:hideMark/>
          </w:tcPr>
          <w:p w:rsidR="00AB6DD2" w:rsidRPr="009A0581" w:rsidRDefault="00AB6DD2" w:rsidP="004A2F3F">
            <w:pPr>
              <w:pStyle w:val="af7"/>
              <w:rPr>
                <w:rFonts w:ascii="Times New Roman" w:hAnsi="Times New Roman"/>
                <w:sz w:val="20"/>
                <w:szCs w:val="20"/>
              </w:rPr>
            </w:pPr>
            <w:r w:rsidRPr="009A0581">
              <w:rPr>
                <w:rFonts w:ascii="Times New Roman" w:hAnsi="Times New Roman"/>
                <w:sz w:val="20"/>
                <w:szCs w:val="20"/>
              </w:rPr>
              <w:t>2</w:t>
            </w:r>
          </w:p>
        </w:tc>
        <w:tc>
          <w:tcPr>
            <w:tcW w:w="1701" w:type="dxa"/>
            <w:hideMark/>
          </w:tcPr>
          <w:p w:rsidR="00AB6DD2" w:rsidRPr="009A0581" w:rsidRDefault="00AB6DD2" w:rsidP="004A2F3F">
            <w:pPr>
              <w:pStyle w:val="af7"/>
              <w:rPr>
                <w:rFonts w:ascii="Times New Roman" w:hAnsi="Times New Roman"/>
                <w:sz w:val="20"/>
                <w:szCs w:val="20"/>
              </w:rPr>
            </w:pPr>
            <w:r w:rsidRPr="009A0581">
              <w:rPr>
                <w:rFonts w:ascii="Times New Roman" w:hAnsi="Times New Roman"/>
                <w:sz w:val="20"/>
                <w:szCs w:val="20"/>
              </w:rPr>
              <w:t>3</w:t>
            </w:r>
          </w:p>
        </w:tc>
        <w:tc>
          <w:tcPr>
            <w:tcW w:w="1701" w:type="dxa"/>
            <w:hideMark/>
          </w:tcPr>
          <w:p w:rsidR="00AB6DD2" w:rsidRPr="009A0581" w:rsidRDefault="00AB6DD2" w:rsidP="004A2F3F">
            <w:pPr>
              <w:pStyle w:val="af7"/>
              <w:rPr>
                <w:rFonts w:ascii="Times New Roman" w:hAnsi="Times New Roman"/>
                <w:sz w:val="20"/>
                <w:szCs w:val="20"/>
              </w:rPr>
            </w:pPr>
            <w:r w:rsidRPr="009A0581">
              <w:rPr>
                <w:rFonts w:ascii="Times New Roman" w:hAnsi="Times New Roman"/>
                <w:sz w:val="20"/>
                <w:szCs w:val="20"/>
              </w:rPr>
              <w:t>4</w:t>
            </w:r>
          </w:p>
        </w:tc>
        <w:tc>
          <w:tcPr>
            <w:tcW w:w="1701" w:type="dxa"/>
            <w:hideMark/>
          </w:tcPr>
          <w:p w:rsidR="00AB6DD2" w:rsidRPr="009A0581" w:rsidRDefault="00AB6DD2" w:rsidP="004A2F3F">
            <w:pPr>
              <w:pStyle w:val="af7"/>
              <w:rPr>
                <w:rFonts w:ascii="Times New Roman" w:hAnsi="Times New Roman"/>
                <w:sz w:val="20"/>
                <w:szCs w:val="20"/>
              </w:rPr>
            </w:pPr>
            <w:r w:rsidRPr="009A0581">
              <w:rPr>
                <w:rFonts w:ascii="Times New Roman" w:hAnsi="Times New Roman"/>
                <w:sz w:val="20"/>
                <w:szCs w:val="20"/>
              </w:rPr>
              <w:t>5=4-3</w:t>
            </w:r>
          </w:p>
        </w:tc>
        <w:tc>
          <w:tcPr>
            <w:tcW w:w="1276" w:type="dxa"/>
            <w:hideMark/>
          </w:tcPr>
          <w:p w:rsidR="00AB6DD2" w:rsidRPr="009A0581" w:rsidRDefault="00AB6DD2" w:rsidP="004A2F3F">
            <w:pPr>
              <w:pStyle w:val="af7"/>
              <w:rPr>
                <w:rFonts w:ascii="Times New Roman" w:hAnsi="Times New Roman"/>
                <w:sz w:val="20"/>
                <w:szCs w:val="20"/>
              </w:rPr>
            </w:pPr>
            <w:r w:rsidRPr="009A0581">
              <w:rPr>
                <w:rFonts w:ascii="Times New Roman" w:hAnsi="Times New Roman"/>
                <w:sz w:val="20"/>
                <w:szCs w:val="20"/>
              </w:rPr>
              <w:t>6=5/3*100</w:t>
            </w:r>
          </w:p>
        </w:tc>
      </w:tr>
      <w:tr w:rsidR="009A0581" w:rsidRPr="009A0581" w:rsidTr="002A5142">
        <w:tc>
          <w:tcPr>
            <w:tcW w:w="1384" w:type="dxa"/>
          </w:tcPr>
          <w:p w:rsidR="008A61FE" w:rsidRPr="009A0581" w:rsidRDefault="008A61FE" w:rsidP="008A61FE">
            <w:pPr>
              <w:pStyle w:val="af7"/>
              <w:rPr>
                <w:rFonts w:ascii="Times New Roman" w:hAnsi="Times New Roman"/>
              </w:rPr>
            </w:pPr>
          </w:p>
        </w:tc>
        <w:tc>
          <w:tcPr>
            <w:tcW w:w="2977" w:type="dxa"/>
          </w:tcPr>
          <w:p w:rsidR="008A61FE" w:rsidRPr="009A0581" w:rsidRDefault="008A61FE" w:rsidP="008A61FE">
            <w:pPr>
              <w:pStyle w:val="af7"/>
              <w:rPr>
                <w:rFonts w:ascii="Times New Roman" w:hAnsi="Times New Roman"/>
                <w:b/>
              </w:rPr>
            </w:pPr>
            <w:r w:rsidRPr="009A0581">
              <w:rPr>
                <w:rFonts w:ascii="Times New Roman" w:hAnsi="Times New Roman"/>
                <w:b/>
              </w:rPr>
              <w:t>Поступления (доходы)</w:t>
            </w:r>
          </w:p>
        </w:tc>
        <w:tc>
          <w:tcPr>
            <w:tcW w:w="1701" w:type="dxa"/>
          </w:tcPr>
          <w:p w:rsidR="008A61FE" w:rsidRPr="009A0581" w:rsidRDefault="008A61FE" w:rsidP="008A61FE">
            <w:pPr>
              <w:pStyle w:val="af7"/>
              <w:rPr>
                <w:rFonts w:ascii="Times New Roman" w:hAnsi="Times New Roman"/>
                <w:b/>
              </w:rPr>
            </w:pPr>
            <w:r w:rsidRPr="009A0581">
              <w:rPr>
                <w:rFonts w:ascii="Times New Roman" w:hAnsi="Times New Roman"/>
                <w:b/>
              </w:rPr>
              <w:t>767 697,56953</w:t>
            </w:r>
          </w:p>
        </w:tc>
        <w:tc>
          <w:tcPr>
            <w:tcW w:w="1701" w:type="dxa"/>
          </w:tcPr>
          <w:p w:rsidR="008A61FE" w:rsidRPr="009A0581" w:rsidRDefault="00222119" w:rsidP="008A61FE">
            <w:pPr>
              <w:pStyle w:val="af7"/>
              <w:rPr>
                <w:rFonts w:ascii="Times New Roman" w:hAnsi="Times New Roman"/>
                <w:b/>
              </w:rPr>
            </w:pPr>
            <w:r w:rsidRPr="009A0581">
              <w:rPr>
                <w:rFonts w:ascii="Times New Roman" w:hAnsi="Times New Roman"/>
                <w:b/>
              </w:rPr>
              <w:t>704 287,21565</w:t>
            </w:r>
          </w:p>
        </w:tc>
        <w:tc>
          <w:tcPr>
            <w:tcW w:w="1701" w:type="dxa"/>
          </w:tcPr>
          <w:p w:rsidR="008A61FE" w:rsidRPr="009A0581" w:rsidRDefault="00962A29" w:rsidP="008A61FE">
            <w:pPr>
              <w:pStyle w:val="af7"/>
              <w:rPr>
                <w:rFonts w:ascii="Times New Roman" w:hAnsi="Times New Roman"/>
                <w:b/>
              </w:rPr>
            </w:pPr>
            <w:r w:rsidRPr="009A0581">
              <w:rPr>
                <w:rFonts w:ascii="Times New Roman" w:hAnsi="Times New Roman"/>
                <w:b/>
              </w:rPr>
              <w:t>-63 410,35388</w:t>
            </w:r>
          </w:p>
        </w:tc>
        <w:tc>
          <w:tcPr>
            <w:tcW w:w="1276" w:type="dxa"/>
          </w:tcPr>
          <w:p w:rsidR="008A61FE" w:rsidRPr="009A0581" w:rsidRDefault="00962A29" w:rsidP="008A61FE">
            <w:pPr>
              <w:pStyle w:val="af7"/>
              <w:rPr>
                <w:rFonts w:ascii="Times New Roman" w:hAnsi="Times New Roman"/>
                <w:b/>
              </w:rPr>
            </w:pPr>
            <w:r w:rsidRPr="009A0581">
              <w:rPr>
                <w:rFonts w:ascii="Times New Roman" w:hAnsi="Times New Roman"/>
                <w:b/>
              </w:rPr>
              <w:t>-8,3</w:t>
            </w:r>
          </w:p>
        </w:tc>
      </w:tr>
      <w:tr w:rsidR="009A0581" w:rsidRPr="009A0581" w:rsidTr="002A5142">
        <w:tc>
          <w:tcPr>
            <w:tcW w:w="1384" w:type="dxa"/>
          </w:tcPr>
          <w:p w:rsidR="008A61FE" w:rsidRPr="009A0581" w:rsidRDefault="008A61FE" w:rsidP="008A61FE">
            <w:pPr>
              <w:pStyle w:val="af7"/>
              <w:rPr>
                <w:rFonts w:ascii="Times New Roman" w:hAnsi="Times New Roman"/>
                <w:b/>
                <w:i/>
              </w:rPr>
            </w:pPr>
          </w:p>
          <w:p w:rsidR="008A61FE" w:rsidRPr="009A0581" w:rsidRDefault="008A61FE" w:rsidP="008A61FE">
            <w:pPr>
              <w:pStyle w:val="af7"/>
              <w:rPr>
                <w:rFonts w:ascii="Times New Roman" w:hAnsi="Times New Roman"/>
                <w:b/>
                <w:i/>
              </w:rPr>
            </w:pPr>
            <w:r w:rsidRPr="009A0581">
              <w:rPr>
                <w:rFonts w:ascii="Times New Roman" w:hAnsi="Times New Roman"/>
                <w:b/>
                <w:i/>
              </w:rPr>
              <w:t>100</w:t>
            </w:r>
          </w:p>
        </w:tc>
        <w:tc>
          <w:tcPr>
            <w:tcW w:w="2977" w:type="dxa"/>
          </w:tcPr>
          <w:p w:rsidR="008A61FE" w:rsidRPr="009A0581" w:rsidRDefault="008A61FE" w:rsidP="008A61FE">
            <w:pPr>
              <w:pStyle w:val="af7"/>
              <w:rPr>
                <w:rFonts w:ascii="Times New Roman" w:hAnsi="Times New Roman"/>
                <w:b/>
                <w:i/>
              </w:rPr>
            </w:pPr>
            <w:r w:rsidRPr="009A0581">
              <w:rPr>
                <w:rFonts w:ascii="Times New Roman" w:hAnsi="Times New Roman"/>
                <w:b/>
                <w:i/>
              </w:rPr>
              <w:t>Поступления по текущим операциям — всего, в том числе</w:t>
            </w:r>
          </w:p>
        </w:tc>
        <w:tc>
          <w:tcPr>
            <w:tcW w:w="1701" w:type="dxa"/>
          </w:tcPr>
          <w:p w:rsidR="008A61FE" w:rsidRPr="009A0581" w:rsidRDefault="008A61FE" w:rsidP="008A61FE">
            <w:pPr>
              <w:pStyle w:val="af7"/>
              <w:rPr>
                <w:rFonts w:ascii="Times New Roman" w:hAnsi="Times New Roman"/>
                <w:b/>
                <w:i/>
              </w:rPr>
            </w:pPr>
            <w:r w:rsidRPr="009A0581">
              <w:rPr>
                <w:rFonts w:ascii="Times New Roman" w:hAnsi="Times New Roman"/>
                <w:b/>
                <w:i/>
              </w:rPr>
              <w:t>767 697,56953</w:t>
            </w:r>
          </w:p>
        </w:tc>
        <w:tc>
          <w:tcPr>
            <w:tcW w:w="1701" w:type="dxa"/>
          </w:tcPr>
          <w:p w:rsidR="008A61FE" w:rsidRPr="009A0581" w:rsidRDefault="00222119" w:rsidP="008A61FE">
            <w:pPr>
              <w:pStyle w:val="af7"/>
              <w:rPr>
                <w:rFonts w:ascii="Times New Roman" w:hAnsi="Times New Roman"/>
                <w:b/>
                <w:i/>
              </w:rPr>
            </w:pPr>
            <w:r w:rsidRPr="009A0581">
              <w:rPr>
                <w:rFonts w:ascii="Times New Roman" w:hAnsi="Times New Roman"/>
                <w:b/>
                <w:i/>
              </w:rPr>
              <w:t>704 287,21565</w:t>
            </w:r>
          </w:p>
        </w:tc>
        <w:tc>
          <w:tcPr>
            <w:tcW w:w="1701" w:type="dxa"/>
          </w:tcPr>
          <w:p w:rsidR="008A61FE" w:rsidRPr="009A0581" w:rsidRDefault="00962A29" w:rsidP="008A61FE">
            <w:pPr>
              <w:pStyle w:val="af7"/>
              <w:rPr>
                <w:rFonts w:ascii="Times New Roman" w:hAnsi="Times New Roman"/>
                <w:b/>
                <w:i/>
              </w:rPr>
            </w:pPr>
            <w:r w:rsidRPr="009A0581">
              <w:rPr>
                <w:rFonts w:ascii="Times New Roman" w:hAnsi="Times New Roman"/>
                <w:b/>
                <w:i/>
              </w:rPr>
              <w:t>-63 410,35388</w:t>
            </w:r>
          </w:p>
        </w:tc>
        <w:tc>
          <w:tcPr>
            <w:tcW w:w="1276" w:type="dxa"/>
          </w:tcPr>
          <w:p w:rsidR="008A61FE" w:rsidRPr="009A0581" w:rsidRDefault="00962A29" w:rsidP="008A61FE">
            <w:pPr>
              <w:pStyle w:val="af7"/>
              <w:rPr>
                <w:rFonts w:ascii="Times New Roman" w:hAnsi="Times New Roman"/>
                <w:b/>
                <w:i/>
              </w:rPr>
            </w:pPr>
            <w:r w:rsidRPr="009A0581">
              <w:rPr>
                <w:rFonts w:ascii="Times New Roman" w:hAnsi="Times New Roman"/>
                <w:b/>
                <w:i/>
              </w:rPr>
              <w:t>-8,3</w:t>
            </w:r>
          </w:p>
        </w:tc>
      </w:tr>
      <w:tr w:rsidR="009A0581" w:rsidRPr="009A0581" w:rsidTr="002A5142">
        <w:tc>
          <w:tcPr>
            <w:tcW w:w="1384" w:type="dxa"/>
          </w:tcPr>
          <w:p w:rsidR="008A61FE" w:rsidRPr="009A0581" w:rsidRDefault="008A61FE" w:rsidP="008A61FE">
            <w:pPr>
              <w:pStyle w:val="af7"/>
              <w:rPr>
                <w:rFonts w:ascii="Times New Roman" w:hAnsi="Times New Roman"/>
              </w:rPr>
            </w:pPr>
            <w:r w:rsidRPr="009A0581">
              <w:rPr>
                <w:rFonts w:ascii="Times New Roman" w:hAnsi="Times New Roman"/>
              </w:rPr>
              <w:t>130</w:t>
            </w:r>
          </w:p>
        </w:tc>
        <w:tc>
          <w:tcPr>
            <w:tcW w:w="2977" w:type="dxa"/>
          </w:tcPr>
          <w:p w:rsidR="008A61FE" w:rsidRPr="009A0581" w:rsidRDefault="008A61FE" w:rsidP="008A61FE">
            <w:pPr>
              <w:pStyle w:val="af7"/>
              <w:rPr>
                <w:rFonts w:ascii="Times New Roman" w:hAnsi="Times New Roman"/>
              </w:rPr>
            </w:pPr>
            <w:r w:rsidRPr="009A0581">
              <w:rPr>
                <w:rFonts w:ascii="Times New Roman" w:hAnsi="Times New Roman"/>
              </w:rPr>
              <w:t>по доходам от оказания платных услуг (работ), компенсаций затрат в том числе:</w:t>
            </w:r>
          </w:p>
        </w:tc>
        <w:tc>
          <w:tcPr>
            <w:tcW w:w="1701" w:type="dxa"/>
          </w:tcPr>
          <w:p w:rsidR="008A61FE" w:rsidRPr="009A0581" w:rsidRDefault="008A61FE" w:rsidP="008A61FE">
            <w:pPr>
              <w:pStyle w:val="af7"/>
              <w:rPr>
                <w:rFonts w:ascii="Times New Roman" w:hAnsi="Times New Roman"/>
              </w:rPr>
            </w:pPr>
            <w:r w:rsidRPr="009A0581">
              <w:rPr>
                <w:rFonts w:ascii="Times New Roman" w:hAnsi="Times New Roman"/>
              </w:rPr>
              <w:t>-</w:t>
            </w:r>
          </w:p>
        </w:tc>
        <w:tc>
          <w:tcPr>
            <w:tcW w:w="1701" w:type="dxa"/>
          </w:tcPr>
          <w:p w:rsidR="008A61FE" w:rsidRPr="009A0581" w:rsidRDefault="00222119" w:rsidP="008A61FE">
            <w:pPr>
              <w:pStyle w:val="af7"/>
              <w:rPr>
                <w:rFonts w:ascii="Times New Roman" w:hAnsi="Times New Roman"/>
              </w:rPr>
            </w:pPr>
            <w:r w:rsidRPr="009A0581">
              <w:rPr>
                <w:rFonts w:ascii="Times New Roman" w:hAnsi="Times New Roman"/>
              </w:rPr>
              <w:t>13,88208</w:t>
            </w:r>
          </w:p>
        </w:tc>
        <w:tc>
          <w:tcPr>
            <w:tcW w:w="1701" w:type="dxa"/>
          </w:tcPr>
          <w:p w:rsidR="008A61FE" w:rsidRPr="009A0581" w:rsidRDefault="00962A29" w:rsidP="008A61FE">
            <w:pPr>
              <w:pStyle w:val="af7"/>
              <w:rPr>
                <w:rFonts w:ascii="Times New Roman" w:hAnsi="Times New Roman"/>
              </w:rPr>
            </w:pPr>
            <w:r w:rsidRPr="009A0581">
              <w:rPr>
                <w:rFonts w:ascii="Times New Roman" w:hAnsi="Times New Roman"/>
              </w:rPr>
              <w:t>13,88208</w:t>
            </w:r>
          </w:p>
        </w:tc>
        <w:tc>
          <w:tcPr>
            <w:tcW w:w="1276" w:type="dxa"/>
          </w:tcPr>
          <w:p w:rsidR="008A61FE" w:rsidRPr="009A0581" w:rsidRDefault="00962A29" w:rsidP="008A61FE">
            <w:pPr>
              <w:pStyle w:val="af7"/>
              <w:rPr>
                <w:rFonts w:ascii="Times New Roman" w:hAnsi="Times New Roman"/>
              </w:rPr>
            </w:pPr>
            <w:r w:rsidRPr="009A0581">
              <w:rPr>
                <w:rFonts w:ascii="Times New Roman" w:hAnsi="Times New Roman"/>
              </w:rPr>
              <w:t>100,0</w:t>
            </w:r>
          </w:p>
        </w:tc>
      </w:tr>
      <w:tr w:rsidR="009A0581" w:rsidRPr="009A0581" w:rsidTr="002A5142">
        <w:tc>
          <w:tcPr>
            <w:tcW w:w="1384" w:type="dxa"/>
          </w:tcPr>
          <w:p w:rsidR="008A61FE" w:rsidRPr="009A0581" w:rsidRDefault="008A61FE" w:rsidP="008A61FE">
            <w:pPr>
              <w:pStyle w:val="af7"/>
              <w:rPr>
                <w:rFonts w:ascii="Times New Roman" w:hAnsi="Times New Roman"/>
                <w:i/>
                <w:lang w:val="en-US"/>
              </w:rPr>
            </w:pPr>
            <w:r w:rsidRPr="009A0581">
              <w:rPr>
                <w:rFonts w:ascii="Times New Roman" w:hAnsi="Times New Roman"/>
                <w:i/>
                <w:lang w:val="en-US"/>
              </w:rPr>
              <w:t>134</w:t>
            </w:r>
          </w:p>
        </w:tc>
        <w:tc>
          <w:tcPr>
            <w:tcW w:w="2977" w:type="dxa"/>
          </w:tcPr>
          <w:p w:rsidR="008A61FE" w:rsidRPr="009A0581" w:rsidRDefault="008A61FE" w:rsidP="008A61FE">
            <w:pPr>
              <w:pStyle w:val="af7"/>
              <w:rPr>
                <w:rFonts w:ascii="Times New Roman" w:hAnsi="Times New Roman"/>
                <w:i/>
              </w:rPr>
            </w:pPr>
            <w:r w:rsidRPr="009A0581">
              <w:rPr>
                <w:rFonts w:ascii="Times New Roman" w:hAnsi="Times New Roman"/>
                <w:i/>
              </w:rPr>
              <w:t>от компенсации затрат</w:t>
            </w:r>
          </w:p>
        </w:tc>
        <w:tc>
          <w:tcPr>
            <w:tcW w:w="1701" w:type="dxa"/>
          </w:tcPr>
          <w:p w:rsidR="008A61FE" w:rsidRPr="009A0581" w:rsidRDefault="008A61FE" w:rsidP="008A61FE">
            <w:pPr>
              <w:pStyle w:val="af7"/>
              <w:rPr>
                <w:rFonts w:ascii="Times New Roman" w:hAnsi="Times New Roman"/>
                <w:i/>
              </w:rPr>
            </w:pPr>
            <w:r w:rsidRPr="009A0581">
              <w:rPr>
                <w:rFonts w:ascii="Times New Roman" w:hAnsi="Times New Roman"/>
                <w:i/>
              </w:rPr>
              <w:t>-</w:t>
            </w:r>
          </w:p>
        </w:tc>
        <w:tc>
          <w:tcPr>
            <w:tcW w:w="1701" w:type="dxa"/>
          </w:tcPr>
          <w:p w:rsidR="008A61FE" w:rsidRPr="009A0581" w:rsidRDefault="00222119" w:rsidP="008A61FE">
            <w:pPr>
              <w:pStyle w:val="af7"/>
              <w:rPr>
                <w:rFonts w:ascii="Times New Roman" w:hAnsi="Times New Roman"/>
                <w:i/>
              </w:rPr>
            </w:pPr>
            <w:r w:rsidRPr="009A0581">
              <w:rPr>
                <w:rFonts w:ascii="Times New Roman" w:hAnsi="Times New Roman"/>
                <w:i/>
              </w:rPr>
              <w:t>13,88208</w:t>
            </w:r>
          </w:p>
        </w:tc>
        <w:tc>
          <w:tcPr>
            <w:tcW w:w="1701" w:type="dxa"/>
          </w:tcPr>
          <w:p w:rsidR="008A61FE" w:rsidRPr="009A0581" w:rsidRDefault="00962A29" w:rsidP="008A61FE">
            <w:pPr>
              <w:pStyle w:val="af7"/>
              <w:rPr>
                <w:rFonts w:ascii="Times New Roman" w:hAnsi="Times New Roman"/>
                <w:i/>
              </w:rPr>
            </w:pPr>
            <w:r w:rsidRPr="009A0581">
              <w:rPr>
                <w:rFonts w:ascii="Times New Roman" w:hAnsi="Times New Roman"/>
                <w:i/>
              </w:rPr>
              <w:t>13,88208</w:t>
            </w:r>
          </w:p>
        </w:tc>
        <w:tc>
          <w:tcPr>
            <w:tcW w:w="1276" w:type="dxa"/>
          </w:tcPr>
          <w:p w:rsidR="008A61FE" w:rsidRPr="009A0581" w:rsidRDefault="00962A29" w:rsidP="008A61FE">
            <w:pPr>
              <w:pStyle w:val="af7"/>
              <w:rPr>
                <w:rFonts w:ascii="Times New Roman" w:hAnsi="Times New Roman"/>
                <w:i/>
              </w:rPr>
            </w:pPr>
            <w:r w:rsidRPr="009A0581">
              <w:rPr>
                <w:rFonts w:ascii="Times New Roman" w:hAnsi="Times New Roman"/>
                <w:i/>
              </w:rPr>
              <w:t>100,0</w:t>
            </w:r>
          </w:p>
        </w:tc>
      </w:tr>
      <w:tr w:rsidR="009A0581" w:rsidRPr="009A0581" w:rsidTr="002A5142">
        <w:tc>
          <w:tcPr>
            <w:tcW w:w="1384" w:type="dxa"/>
          </w:tcPr>
          <w:p w:rsidR="008A61FE" w:rsidRPr="009A0581" w:rsidRDefault="008A61FE" w:rsidP="008A61FE">
            <w:pPr>
              <w:pStyle w:val="af7"/>
              <w:rPr>
                <w:rFonts w:ascii="Times New Roman" w:hAnsi="Times New Roman"/>
              </w:rPr>
            </w:pPr>
            <w:r w:rsidRPr="009A0581">
              <w:rPr>
                <w:rFonts w:ascii="Times New Roman" w:hAnsi="Times New Roman"/>
              </w:rPr>
              <w:t>140</w:t>
            </w:r>
          </w:p>
        </w:tc>
        <w:tc>
          <w:tcPr>
            <w:tcW w:w="2977" w:type="dxa"/>
          </w:tcPr>
          <w:p w:rsidR="008A61FE" w:rsidRPr="009A0581" w:rsidRDefault="008A61FE" w:rsidP="008A61FE">
            <w:pPr>
              <w:pStyle w:val="af7"/>
              <w:rPr>
                <w:rFonts w:ascii="Times New Roman" w:hAnsi="Times New Roman"/>
              </w:rPr>
            </w:pPr>
            <w:r w:rsidRPr="009A0581">
              <w:rPr>
                <w:rFonts w:ascii="Times New Roman" w:hAnsi="Times New Roman"/>
              </w:rPr>
              <w:t>по штрафам, пеням, неустойкам, возмещению ущерба в том числе:</w:t>
            </w:r>
          </w:p>
        </w:tc>
        <w:tc>
          <w:tcPr>
            <w:tcW w:w="1701" w:type="dxa"/>
          </w:tcPr>
          <w:p w:rsidR="008A61FE" w:rsidRPr="009A0581" w:rsidRDefault="008A61FE" w:rsidP="008A61FE">
            <w:pPr>
              <w:pStyle w:val="af7"/>
              <w:rPr>
                <w:rFonts w:ascii="Times New Roman" w:hAnsi="Times New Roman"/>
              </w:rPr>
            </w:pPr>
            <w:r w:rsidRPr="009A0581">
              <w:rPr>
                <w:rFonts w:ascii="Times New Roman" w:hAnsi="Times New Roman"/>
              </w:rPr>
              <w:t>0,84084</w:t>
            </w:r>
          </w:p>
        </w:tc>
        <w:tc>
          <w:tcPr>
            <w:tcW w:w="1701" w:type="dxa"/>
          </w:tcPr>
          <w:p w:rsidR="008A61FE" w:rsidRPr="009A0581" w:rsidRDefault="00222119" w:rsidP="008A61FE">
            <w:pPr>
              <w:pStyle w:val="af7"/>
              <w:rPr>
                <w:rFonts w:ascii="Times New Roman" w:hAnsi="Times New Roman"/>
              </w:rPr>
            </w:pPr>
            <w:r w:rsidRPr="009A0581">
              <w:rPr>
                <w:rFonts w:ascii="Times New Roman" w:hAnsi="Times New Roman"/>
              </w:rPr>
              <w:t>177,29511</w:t>
            </w:r>
          </w:p>
        </w:tc>
        <w:tc>
          <w:tcPr>
            <w:tcW w:w="1701" w:type="dxa"/>
          </w:tcPr>
          <w:p w:rsidR="008A61FE" w:rsidRPr="009A0581" w:rsidRDefault="00962A29" w:rsidP="008A61FE">
            <w:pPr>
              <w:pStyle w:val="af7"/>
              <w:rPr>
                <w:rFonts w:ascii="Times New Roman" w:hAnsi="Times New Roman"/>
              </w:rPr>
            </w:pPr>
            <w:r w:rsidRPr="009A0581">
              <w:rPr>
                <w:rFonts w:ascii="Times New Roman" w:hAnsi="Times New Roman"/>
              </w:rPr>
              <w:t>176,45427</w:t>
            </w:r>
          </w:p>
        </w:tc>
        <w:tc>
          <w:tcPr>
            <w:tcW w:w="1276" w:type="dxa"/>
          </w:tcPr>
          <w:p w:rsidR="008A61FE" w:rsidRPr="009A0581" w:rsidRDefault="00962A29" w:rsidP="008A61FE">
            <w:pPr>
              <w:pStyle w:val="af7"/>
              <w:rPr>
                <w:rFonts w:ascii="Times New Roman" w:hAnsi="Times New Roman"/>
              </w:rPr>
            </w:pPr>
            <w:r w:rsidRPr="009A0581">
              <w:rPr>
                <w:rFonts w:ascii="Times New Roman" w:hAnsi="Times New Roman"/>
              </w:rPr>
              <w:t>20985,5</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141</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от штрафных санкций за нарушение законодательства о закупках и нарушение условий контрактов (договоров)</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0,84084</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177,29511</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176,45427</w:t>
            </w:r>
          </w:p>
        </w:tc>
        <w:tc>
          <w:tcPr>
            <w:tcW w:w="1276" w:type="dxa"/>
          </w:tcPr>
          <w:p w:rsidR="00962A29" w:rsidRPr="009A0581" w:rsidRDefault="00962A29" w:rsidP="00962A29">
            <w:pPr>
              <w:pStyle w:val="af7"/>
              <w:rPr>
                <w:rFonts w:ascii="Times New Roman" w:hAnsi="Times New Roman"/>
              </w:rPr>
            </w:pPr>
            <w:r w:rsidRPr="009A0581">
              <w:rPr>
                <w:rFonts w:ascii="Times New Roman" w:hAnsi="Times New Roman"/>
              </w:rPr>
              <w:t>20985,5</w:t>
            </w:r>
          </w:p>
        </w:tc>
      </w:tr>
      <w:tr w:rsidR="009A0581" w:rsidRPr="009A0581" w:rsidTr="002A5142">
        <w:tc>
          <w:tcPr>
            <w:tcW w:w="1384" w:type="dxa"/>
          </w:tcPr>
          <w:p w:rsidR="00962A29" w:rsidRPr="009A0581" w:rsidRDefault="00962A29" w:rsidP="00962A29">
            <w:pPr>
              <w:pStyle w:val="af7"/>
              <w:rPr>
                <w:rFonts w:ascii="Times New Roman" w:hAnsi="Times New Roman"/>
              </w:rPr>
            </w:pPr>
          </w:p>
          <w:p w:rsidR="00962A29" w:rsidRPr="009A0581" w:rsidRDefault="00962A29" w:rsidP="00962A29">
            <w:pPr>
              <w:pStyle w:val="af7"/>
              <w:rPr>
                <w:rFonts w:ascii="Times New Roman" w:hAnsi="Times New Roman"/>
              </w:rPr>
            </w:pPr>
            <w:r w:rsidRPr="009A0581">
              <w:rPr>
                <w:rFonts w:ascii="Times New Roman" w:hAnsi="Times New Roman"/>
              </w:rPr>
              <w:t>150</w:t>
            </w:r>
          </w:p>
        </w:tc>
        <w:tc>
          <w:tcPr>
            <w:tcW w:w="2977" w:type="dxa"/>
          </w:tcPr>
          <w:p w:rsidR="00962A29" w:rsidRPr="009A0581" w:rsidRDefault="00962A29" w:rsidP="00962A29">
            <w:pPr>
              <w:pStyle w:val="af7"/>
              <w:rPr>
                <w:rFonts w:ascii="Times New Roman" w:hAnsi="Times New Roman"/>
              </w:rPr>
            </w:pPr>
            <w:r w:rsidRPr="009A0581">
              <w:rPr>
                <w:rFonts w:ascii="Times New Roman" w:hAnsi="Times New Roman"/>
              </w:rPr>
              <w:t>по безвозмездным денежным поступлениям текущего характера в том числе:</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631 976,02968</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704 096,03846</w:t>
            </w:r>
          </w:p>
        </w:tc>
        <w:tc>
          <w:tcPr>
            <w:tcW w:w="1701" w:type="dxa"/>
          </w:tcPr>
          <w:p w:rsidR="00962A29" w:rsidRPr="009A0581" w:rsidRDefault="00D97C6D" w:rsidP="00962A29">
            <w:pPr>
              <w:pStyle w:val="af7"/>
              <w:rPr>
                <w:rFonts w:ascii="Times New Roman" w:hAnsi="Times New Roman"/>
              </w:rPr>
            </w:pPr>
            <w:r w:rsidRPr="009A0581">
              <w:rPr>
                <w:rFonts w:ascii="Times New Roman" w:hAnsi="Times New Roman"/>
              </w:rPr>
              <w:t>72 120,00878</w:t>
            </w:r>
          </w:p>
        </w:tc>
        <w:tc>
          <w:tcPr>
            <w:tcW w:w="1276" w:type="dxa"/>
          </w:tcPr>
          <w:p w:rsidR="00962A29" w:rsidRPr="009A0581" w:rsidRDefault="00D97C6D" w:rsidP="00962A29">
            <w:pPr>
              <w:pStyle w:val="af7"/>
              <w:rPr>
                <w:rFonts w:ascii="Times New Roman" w:hAnsi="Times New Roman"/>
              </w:rPr>
            </w:pPr>
            <w:r w:rsidRPr="009A0581">
              <w:rPr>
                <w:rFonts w:ascii="Times New Roman" w:hAnsi="Times New Roman"/>
              </w:rPr>
              <w:t>11,4</w:t>
            </w:r>
          </w:p>
        </w:tc>
      </w:tr>
      <w:tr w:rsidR="009A0581" w:rsidRPr="009A0581" w:rsidTr="002A5142">
        <w:tc>
          <w:tcPr>
            <w:tcW w:w="1384" w:type="dxa"/>
          </w:tcPr>
          <w:p w:rsidR="00962A29" w:rsidRPr="009A0581" w:rsidRDefault="00962A29" w:rsidP="00962A29">
            <w:pPr>
              <w:pStyle w:val="af7"/>
              <w:rPr>
                <w:rFonts w:ascii="Times New Roman" w:hAnsi="Times New Roman"/>
                <w:i/>
              </w:rPr>
            </w:pPr>
          </w:p>
          <w:p w:rsidR="00962A29" w:rsidRPr="009A0581" w:rsidRDefault="00962A29" w:rsidP="00962A29">
            <w:pPr>
              <w:pStyle w:val="af7"/>
              <w:rPr>
                <w:rFonts w:ascii="Times New Roman" w:hAnsi="Times New Roman"/>
                <w:i/>
              </w:rPr>
            </w:pPr>
          </w:p>
          <w:p w:rsidR="00962A29" w:rsidRPr="009A0581" w:rsidRDefault="00962A29" w:rsidP="00962A29">
            <w:pPr>
              <w:pStyle w:val="af7"/>
              <w:rPr>
                <w:rFonts w:ascii="Times New Roman" w:hAnsi="Times New Roman"/>
                <w:i/>
              </w:rPr>
            </w:pPr>
            <w:r w:rsidRPr="009A0581">
              <w:rPr>
                <w:rFonts w:ascii="Times New Roman" w:hAnsi="Times New Roman"/>
                <w:i/>
              </w:rPr>
              <w:t>151</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по поступлениям текущего характера от других бюджетов бюджетной системы Российской Федерации</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631 976,02968</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703 221,63596</w:t>
            </w:r>
          </w:p>
        </w:tc>
        <w:tc>
          <w:tcPr>
            <w:tcW w:w="1701" w:type="dxa"/>
          </w:tcPr>
          <w:p w:rsidR="00962A29" w:rsidRPr="009A0581" w:rsidRDefault="00D97C6D" w:rsidP="00962A29">
            <w:pPr>
              <w:pStyle w:val="af7"/>
              <w:rPr>
                <w:rFonts w:ascii="Times New Roman" w:hAnsi="Times New Roman"/>
                <w:i/>
                <w:sz w:val="21"/>
                <w:szCs w:val="21"/>
              </w:rPr>
            </w:pPr>
            <w:r w:rsidRPr="009A0581">
              <w:rPr>
                <w:rFonts w:ascii="Times New Roman" w:hAnsi="Times New Roman"/>
                <w:i/>
                <w:sz w:val="21"/>
                <w:szCs w:val="21"/>
              </w:rPr>
              <w:t>71 245,60628</w:t>
            </w:r>
          </w:p>
        </w:tc>
        <w:tc>
          <w:tcPr>
            <w:tcW w:w="1276" w:type="dxa"/>
          </w:tcPr>
          <w:p w:rsidR="00962A29" w:rsidRPr="009A0581" w:rsidRDefault="00D97C6D" w:rsidP="00962A29">
            <w:pPr>
              <w:pStyle w:val="af7"/>
              <w:rPr>
                <w:rFonts w:ascii="Times New Roman" w:hAnsi="Times New Roman"/>
                <w:i/>
              </w:rPr>
            </w:pPr>
            <w:r w:rsidRPr="009A0581">
              <w:rPr>
                <w:rFonts w:ascii="Times New Roman" w:hAnsi="Times New Roman"/>
                <w:i/>
              </w:rPr>
              <w:t>11,3</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lastRenderedPageBreak/>
              <w:t>153</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по поступлениям текущего характера в бюджеты бюджетной системы Российской Федерации от бюджетных и автономных учреждений</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874,4025</w:t>
            </w:r>
          </w:p>
        </w:tc>
        <w:tc>
          <w:tcPr>
            <w:tcW w:w="1701" w:type="dxa"/>
          </w:tcPr>
          <w:p w:rsidR="00962A29" w:rsidRPr="009A0581" w:rsidRDefault="00D97C6D" w:rsidP="00962A29">
            <w:pPr>
              <w:pStyle w:val="af7"/>
              <w:rPr>
                <w:rFonts w:ascii="Times New Roman" w:hAnsi="Times New Roman"/>
                <w:i/>
                <w:sz w:val="21"/>
                <w:szCs w:val="21"/>
              </w:rPr>
            </w:pPr>
            <w:r w:rsidRPr="009A0581">
              <w:rPr>
                <w:rFonts w:ascii="Times New Roman" w:hAnsi="Times New Roman"/>
                <w:i/>
                <w:sz w:val="21"/>
                <w:szCs w:val="21"/>
              </w:rPr>
              <w:t>874,4025</w:t>
            </w:r>
          </w:p>
        </w:tc>
        <w:tc>
          <w:tcPr>
            <w:tcW w:w="1276" w:type="dxa"/>
          </w:tcPr>
          <w:p w:rsidR="00962A29" w:rsidRPr="009A0581" w:rsidRDefault="00D97C6D" w:rsidP="00962A29">
            <w:pPr>
              <w:pStyle w:val="af7"/>
              <w:rPr>
                <w:rFonts w:ascii="Times New Roman" w:hAnsi="Times New Roman"/>
                <w:i/>
              </w:rPr>
            </w:pPr>
            <w:r w:rsidRPr="009A0581">
              <w:rPr>
                <w:rFonts w:ascii="Times New Roman" w:hAnsi="Times New Roman"/>
                <w:i/>
              </w:rPr>
              <w:t>100,0</w:t>
            </w:r>
          </w:p>
        </w:tc>
      </w:tr>
      <w:tr w:rsidR="009A0581" w:rsidRPr="009A0581" w:rsidTr="002A5142">
        <w:tc>
          <w:tcPr>
            <w:tcW w:w="1384" w:type="dxa"/>
          </w:tcPr>
          <w:p w:rsidR="00962A29" w:rsidRPr="009A0581" w:rsidRDefault="00962A29" w:rsidP="00962A29">
            <w:pPr>
              <w:pStyle w:val="af7"/>
              <w:rPr>
                <w:rFonts w:ascii="Times New Roman" w:hAnsi="Times New Roman"/>
              </w:rPr>
            </w:pPr>
            <w:r w:rsidRPr="009A0581">
              <w:rPr>
                <w:rFonts w:ascii="Times New Roman" w:hAnsi="Times New Roman"/>
              </w:rPr>
              <w:t>160</w:t>
            </w:r>
          </w:p>
        </w:tc>
        <w:tc>
          <w:tcPr>
            <w:tcW w:w="2977" w:type="dxa"/>
          </w:tcPr>
          <w:p w:rsidR="00962A29" w:rsidRPr="009A0581" w:rsidRDefault="00962A29" w:rsidP="00962A29">
            <w:pPr>
              <w:pStyle w:val="af7"/>
              <w:rPr>
                <w:rFonts w:ascii="Times New Roman" w:hAnsi="Times New Roman"/>
              </w:rPr>
            </w:pPr>
            <w:r w:rsidRPr="009A0581">
              <w:rPr>
                <w:rFonts w:ascii="Times New Roman" w:hAnsi="Times New Roman"/>
              </w:rPr>
              <w:t>от безвозмездных денежных поступлений капитального характера из них:</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135 720,69901</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w:t>
            </w:r>
          </w:p>
        </w:tc>
        <w:tc>
          <w:tcPr>
            <w:tcW w:w="1701" w:type="dxa"/>
          </w:tcPr>
          <w:p w:rsidR="00962A29" w:rsidRPr="009A0581" w:rsidRDefault="00D97C6D" w:rsidP="00962A29">
            <w:pPr>
              <w:pStyle w:val="af7"/>
              <w:rPr>
                <w:rFonts w:ascii="Times New Roman" w:hAnsi="Times New Roman"/>
              </w:rPr>
            </w:pPr>
            <w:r w:rsidRPr="009A0581">
              <w:rPr>
                <w:rFonts w:ascii="Times New Roman" w:hAnsi="Times New Roman"/>
              </w:rPr>
              <w:t>-</w:t>
            </w:r>
          </w:p>
        </w:tc>
        <w:tc>
          <w:tcPr>
            <w:tcW w:w="1276" w:type="dxa"/>
          </w:tcPr>
          <w:p w:rsidR="00962A29" w:rsidRPr="009A0581" w:rsidRDefault="00D97C6D" w:rsidP="00962A29">
            <w:pPr>
              <w:pStyle w:val="af7"/>
              <w:rPr>
                <w:rFonts w:ascii="Times New Roman" w:hAnsi="Times New Roman"/>
              </w:rPr>
            </w:pPr>
            <w:r w:rsidRPr="009A0581">
              <w:rPr>
                <w:rFonts w:ascii="Times New Roman" w:hAnsi="Times New Roman"/>
              </w:rPr>
              <w:t>-</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161</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по поступлениям капитального характера от других бюджетов бюджетной системы Российской Федерации</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135 720,69901</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w:t>
            </w:r>
          </w:p>
        </w:tc>
        <w:tc>
          <w:tcPr>
            <w:tcW w:w="1701" w:type="dxa"/>
          </w:tcPr>
          <w:p w:rsidR="00962A29" w:rsidRPr="009A0581" w:rsidRDefault="00D97C6D" w:rsidP="00962A29">
            <w:pPr>
              <w:pStyle w:val="af7"/>
              <w:rPr>
                <w:rFonts w:ascii="Times New Roman" w:hAnsi="Times New Roman"/>
                <w:i/>
                <w:sz w:val="21"/>
                <w:szCs w:val="21"/>
              </w:rPr>
            </w:pPr>
            <w:r w:rsidRPr="009A0581">
              <w:rPr>
                <w:rFonts w:ascii="Times New Roman" w:hAnsi="Times New Roman"/>
                <w:i/>
                <w:sz w:val="21"/>
                <w:szCs w:val="21"/>
              </w:rPr>
              <w:t>-</w:t>
            </w:r>
          </w:p>
        </w:tc>
        <w:tc>
          <w:tcPr>
            <w:tcW w:w="1276" w:type="dxa"/>
          </w:tcPr>
          <w:p w:rsidR="00962A29" w:rsidRPr="009A0581" w:rsidRDefault="00D97C6D" w:rsidP="00962A29">
            <w:pPr>
              <w:pStyle w:val="af7"/>
              <w:rPr>
                <w:rFonts w:ascii="Times New Roman" w:hAnsi="Times New Roman"/>
                <w:i/>
              </w:rPr>
            </w:pPr>
            <w:r w:rsidRPr="009A0581">
              <w:rPr>
                <w:rFonts w:ascii="Times New Roman" w:hAnsi="Times New Roman"/>
                <w:i/>
              </w:rPr>
              <w:t>-</w:t>
            </w:r>
          </w:p>
        </w:tc>
      </w:tr>
      <w:tr w:rsidR="009A0581" w:rsidRPr="009A0581" w:rsidTr="002A5142">
        <w:tc>
          <w:tcPr>
            <w:tcW w:w="1384" w:type="dxa"/>
          </w:tcPr>
          <w:p w:rsidR="00962A29" w:rsidRPr="009A0581" w:rsidRDefault="00962A29" w:rsidP="00962A29">
            <w:pPr>
              <w:pStyle w:val="af7"/>
              <w:rPr>
                <w:rFonts w:ascii="Times New Roman" w:hAnsi="Times New Roman"/>
              </w:rPr>
            </w:pPr>
          </w:p>
        </w:tc>
        <w:tc>
          <w:tcPr>
            <w:tcW w:w="2977" w:type="dxa"/>
          </w:tcPr>
          <w:p w:rsidR="00962A29" w:rsidRPr="009A0581" w:rsidRDefault="00962A29" w:rsidP="00962A29">
            <w:pPr>
              <w:pStyle w:val="af7"/>
              <w:rPr>
                <w:rFonts w:ascii="Times New Roman" w:hAnsi="Times New Roman"/>
              </w:rPr>
            </w:pPr>
            <w:r w:rsidRPr="009A0581">
              <w:rPr>
                <w:rFonts w:ascii="Times New Roman" w:hAnsi="Times New Roman"/>
                <w:b/>
              </w:rPr>
              <w:t>Выбытия (расходы)</w:t>
            </w:r>
          </w:p>
        </w:tc>
        <w:tc>
          <w:tcPr>
            <w:tcW w:w="1701" w:type="dxa"/>
          </w:tcPr>
          <w:p w:rsidR="00962A29" w:rsidRPr="009A0581" w:rsidRDefault="00962A29" w:rsidP="00962A29">
            <w:pPr>
              <w:pStyle w:val="af7"/>
              <w:rPr>
                <w:rFonts w:ascii="Times New Roman" w:hAnsi="Times New Roman"/>
                <w:b/>
              </w:rPr>
            </w:pPr>
            <w:r w:rsidRPr="009A0581">
              <w:rPr>
                <w:rFonts w:ascii="Times New Roman" w:hAnsi="Times New Roman"/>
                <w:b/>
              </w:rPr>
              <w:t>1 134 459,86694</w:t>
            </w:r>
          </w:p>
        </w:tc>
        <w:tc>
          <w:tcPr>
            <w:tcW w:w="1701" w:type="dxa"/>
          </w:tcPr>
          <w:p w:rsidR="00962A29" w:rsidRPr="009A0581" w:rsidRDefault="00962A29" w:rsidP="00962A29">
            <w:pPr>
              <w:pStyle w:val="af7"/>
              <w:rPr>
                <w:rFonts w:ascii="Times New Roman" w:hAnsi="Times New Roman"/>
                <w:b/>
              </w:rPr>
            </w:pPr>
            <w:r w:rsidRPr="009A0581">
              <w:rPr>
                <w:rFonts w:ascii="Times New Roman" w:hAnsi="Times New Roman"/>
                <w:b/>
              </w:rPr>
              <w:t>1 279 079,88423</w:t>
            </w:r>
          </w:p>
        </w:tc>
        <w:tc>
          <w:tcPr>
            <w:tcW w:w="1701" w:type="dxa"/>
          </w:tcPr>
          <w:p w:rsidR="00962A29" w:rsidRPr="009A0581" w:rsidRDefault="00EB44F2" w:rsidP="00962A29">
            <w:pPr>
              <w:pStyle w:val="af7"/>
              <w:rPr>
                <w:rFonts w:ascii="Times New Roman" w:hAnsi="Times New Roman"/>
                <w:b/>
              </w:rPr>
            </w:pPr>
            <w:r w:rsidRPr="009A0581">
              <w:rPr>
                <w:rFonts w:ascii="Times New Roman" w:hAnsi="Times New Roman"/>
                <w:b/>
              </w:rPr>
              <w:t>144 620,01729</w:t>
            </w:r>
          </w:p>
        </w:tc>
        <w:tc>
          <w:tcPr>
            <w:tcW w:w="1276" w:type="dxa"/>
          </w:tcPr>
          <w:p w:rsidR="00962A29" w:rsidRPr="009A0581" w:rsidRDefault="00EB44F2" w:rsidP="00962A29">
            <w:pPr>
              <w:pStyle w:val="af7"/>
              <w:rPr>
                <w:rFonts w:ascii="Times New Roman" w:hAnsi="Times New Roman"/>
                <w:b/>
              </w:rPr>
            </w:pPr>
            <w:r w:rsidRPr="009A0581">
              <w:rPr>
                <w:rFonts w:ascii="Times New Roman" w:hAnsi="Times New Roman"/>
                <w:b/>
              </w:rPr>
              <w:t>12,8</w:t>
            </w:r>
          </w:p>
        </w:tc>
      </w:tr>
      <w:tr w:rsidR="009A0581" w:rsidRPr="009A0581" w:rsidTr="002A5142">
        <w:tc>
          <w:tcPr>
            <w:tcW w:w="1384" w:type="dxa"/>
            <w:hideMark/>
          </w:tcPr>
          <w:p w:rsidR="00962A29" w:rsidRPr="009A0581" w:rsidRDefault="00962A29" w:rsidP="00962A29">
            <w:pPr>
              <w:pStyle w:val="af7"/>
              <w:rPr>
                <w:rFonts w:ascii="Times New Roman" w:hAnsi="Times New Roman"/>
                <w:b/>
                <w:i/>
              </w:rPr>
            </w:pPr>
            <w:r w:rsidRPr="009A0581">
              <w:rPr>
                <w:rFonts w:ascii="Times New Roman" w:hAnsi="Times New Roman"/>
                <w:b/>
                <w:i/>
              </w:rPr>
              <w:t>200</w:t>
            </w:r>
          </w:p>
        </w:tc>
        <w:tc>
          <w:tcPr>
            <w:tcW w:w="2977" w:type="dxa"/>
            <w:hideMark/>
          </w:tcPr>
          <w:p w:rsidR="00962A29" w:rsidRPr="009A0581" w:rsidRDefault="00962A29" w:rsidP="00962A29">
            <w:pPr>
              <w:pStyle w:val="af7"/>
              <w:rPr>
                <w:rFonts w:ascii="Times New Roman" w:hAnsi="Times New Roman"/>
                <w:b/>
                <w:i/>
              </w:rPr>
            </w:pPr>
            <w:r w:rsidRPr="009A0581">
              <w:rPr>
                <w:rFonts w:ascii="Times New Roman" w:hAnsi="Times New Roman"/>
                <w:b/>
                <w:i/>
              </w:rPr>
              <w:t>Выбытия по текущим операциям</w:t>
            </w:r>
          </w:p>
        </w:tc>
        <w:tc>
          <w:tcPr>
            <w:tcW w:w="1701" w:type="dxa"/>
          </w:tcPr>
          <w:p w:rsidR="00962A29" w:rsidRPr="009A0581" w:rsidRDefault="00962A29" w:rsidP="00962A29">
            <w:pPr>
              <w:pStyle w:val="af7"/>
              <w:rPr>
                <w:rFonts w:ascii="Times New Roman" w:hAnsi="Times New Roman"/>
                <w:b/>
                <w:i/>
              </w:rPr>
            </w:pPr>
            <w:r w:rsidRPr="009A0581">
              <w:rPr>
                <w:rFonts w:ascii="Times New Roman" w:hAnsi="Times New Roman"/>
                <w:b/>
                <w:i/>
              </w:rPr>
              <w:t>1 134 455,46694</w:t>
            </w:r>
          </w:p>
        </w:tc>
        <w:tc>
          <w:tcPr>
            <w:tcW w:w="1701" w:type="dxa"/>
          </w:tcPr>
          <w:p w:rsidR="00962A29" w:rsidRPr="009A0581" w:rsidRDefault="00962A29" w:rsidP="00962A29">
            <w:pPr>
              <w:pStyle w:val="af7"/>
              <w:rPr>
                <w:rFonts w:ascii="Times New Roman" w:hAnsi="Times New Roman"/>
                <w:b/>
                <w:i/>
              </w:rPr>
            </w:pPr>
            <w:r w:rsidRPr="009A0581">
              <w:rPr>
                <w:rFonts w:ascii="Times New Roman" w:hAnsi="Times New Roman"/>
                <w:b/>
                <w:i/>
              </w:rPr>
              <w:t>1 278 783,38023</w:t>
            </w:r>
          </w:p>
        </w:tc>
        <w:tc>
          <w:tcPr>
            <w:tcW w:w="1701" w:type="dxa"/>
          </w:tcPr>
          <w:p w:rsidR="00962A29" w:rsidRPr="009A0581" w:rsidRDefault="00EB44F2" w:rsidP="00962A29">
            <w:pPr>
              <w:pStyle w:val="af7"/>
              <w:rPr>
                <w:rFonts w:ascii="Times New Roman" w:hAnsi="Times New Roman"/>
                <w:b/>
                <w:i/>
              </w:rPr>
            </w:pPr>
            <w:r w:rsidRPr="009A0581">
              <w:rPr>
                <w:rFonts w:ascii="Times New Roman" w:hAnsi="Times New Roman"/>
                <w:b/>
                <w:i/>
              </w:rPr>
              <w:t>144 327,91329</w:t>
            </w:r>
          </w:p>
        </w:tc>
        <w:tc>
          <w:tcPr>
            <w:tcW w:w="1276" w:type="dxa"/>
          </w:tcPr>
          <w:p w:rsidR="00962A29" w:rsidRPr="009A0581" w:rsidRDefault="00EB44F2" w:rsidP="00962A29">
            <w:pPr>
              <w:pStyle w:val="af7"/>
              <w:rPr>
                <w:rFonts w:ascii="Times New Roman" w:hAnsi="Times New Roman"/>
                <w:b/>
                <w:i/>
              </w:rPr>
            </w:pPr>
            <w:r w:rsidRPr="009A0581">
              <w:rPr>
                <w:rFonts w:ascii="Times New Roman" w:hAnsi="Times New Roman"/>
                <w:b/>
                <w:i/>
              </w:rPr>
              <w:t>12,7</w:t>
            </w:r>
          </w:p>
        </w:tc>
      </w:tr>
      <w:tr w:rsidR="009A0581" w:rsidRPr="009A0581" w:rsidTr="002A5142">
        <w:tc>
          <w:tcPr>
            <w:tcW w:w="1384" w:type="dxa"/>
            <w:hideMark/>
          </w:tcPr>
          <w:p w:rsidR="00962A29" w:rsidRPr="009A0581" w:rsidRDefault="00962A29" w:rsidP="00962A29">
            <w:pPr>
              <w:pStyle w:val="af7"/>
              <w:rPr>
                <w:rFonts w:ascii="Times New Roman" w:hAnsi="Times New Roman"/>
              </w:rPr>
            </w:pPr>
            <w:r w:rsidRPr="009A0581">
              <w:rPr>
                <w:rFonts w:ascii="Times New Roman" w:hAnsi="Times New Roman"/>
              </w:rPr>
              <w:t>210</w:t>
            </w:r>
          </w:p>
        </w:tc>
        <w:tc>
          <w:tcPr>
            <w:tcW w:w="2977" w:type="dxa"/>
            <w:hideMark/>
          </w:tcPr>
          <w:p w:rsidR="00962A29" w:rsidRPr="009A0581" w:rsidRDefault="00962A29" w:rsidP="00962A29">
            <w:pPr>
              <w:pStyle w:val="af7"/>
              <w:rPr>
                <w:rFonts w:ascii="Times New Roman" w:hAnsi="Times New Roman"/>
              </w:rPr>
            </w:pPr>
            <w:r w:rsidRPr="009A0581">
              <w:rPr>
                <w:rFonts w:ascii="Times New Roman" w:hAnsi="Times New Roman"/>
              </w:rPr>
              <w:t xml:space="preserve">За счет оплаты труда и начислений на выплаты по оплате труда в </w:t>
            </w:r>
            <w:proofErr w:type="spellStart"/>
            <w:r w:rsidRPr="009A0581">
              <w:rPr>
                <w:rFonts w:ascii="Times New Roman" w:hAnsi="Times New Roman"/>
              </w:rPr>
              <w:t>т.ч</w:t>
            </w:r>
            <w:proofErr w:type="spellEnd"/>
            <w:r w:rsidRPr="009A0581">
              <w:rPr>
                <w:rFonts w:ascii="Times New Roman" w:hAnsi="Times New Roman"/>
              </w:rPr>
              <w:t>.</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31 091,72873</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38 713,54079</w:t>
            </w:r>
          </w:p>
        </w:tc>
        <w:tc>
          <w:tcPr>
            <w:tcW w:w="1701" w:type="dxa"/>
          </w:tcPr>
          <w:p w:rsidR="00962A29" w:rsidRPr="009A0581" w:rsidRDefault="00EB44F2" w:rsidP="00962A29">
            <w:pPr>
              <w:pStyle w:val="af7"/>
              <w:rPr>
                <w:rFonts w:ascii="Times New Roman" w:hAnsi="Times New Roman"/>
              </w:rPr>
            </w:pPr>
            <w:r w:rsidRPr="009A0581">
              <w:rPr>
                <w:rFonts w:ascii="Times New Roman" w:hAnsi="Times New Roman"/>
              </w:rPr>
              <w:t>7 621,81206</w:t>
            </w:r>
          </w:p>
        </w:tc>
        <w:tc>
          <w:tcPr>
            <w:tcW w:w="1276" w:type="dxa"/>
          </w:tcPr>
          <w:p w:rsidR="00962A29" w:rsidRPr="009A0581" w:rsidRDefault="00EB44F2" w:rsidP="00962A29">
            <w:pPr>
              <w:pStyle w:val="af7"/>
              <w:rPr>
                <w:rFonts w:ascii="Times New Roman" w:hAnsi="Times New Roman"/>
              </w:rPr>
            </w:pPr>
            <w:r w:rsidRPr="009A0581">
              <w:rPr>
                <w:rFonts w:ascii="Times New Roman" w:hAnsi="Times New Roman"/>
              </w:rPr>
              <w:t>24,5</w:t>
            </w:r>
          </w:p>
        </w:tc>
      </w:tr>
      <w:tr w:rsidR="009A0581" w:rsidRPr="009A0581" w:rsidTr="002A5142">
        <w:tc>
          <w:tcPr>
            <w:tcW w:w="1384" w:type="dxa"/>
            <w:hideMark/>
          </w:tcPr>
          <w:p w:rsidR="00962A29" w:rsidRPr="009A0581" w:rsidRDefault="00962A29" w:rsidP="00962A29">
            <w:pPr>
              <w:pStyle w:val="af7"/>
              <w:rPr>
                <w:rFonts w:ascii="Times New Roman" w:hAnsi="Times New Roman"/>
                <w:i/>
              </w:rPr>
            </w:pPr>
            <w:r w:rsidRPr="009A0581">
              <w:rPr>
                <w:rFonts w:ascii="Times New Roman" w:hAnsi="Times New Roman"/>
                <w:i/>
              </w:rPr>
              <w:t>211</w:t>
            </w:r>
          </w:p>
        </w:tc>
        <w:tc>
          <w:tcPr>
            <w:tcW w:w="2977" w:type="dxa"/>
            <w:hideMark/>
          </w:tcPr>
          <w:p w:rsidR="00962A29" w:rsidRPr="009A0581" w:rsidRDefault="00962A29" w:rsidP="00962A29">
            <w:pPr>
              <w:pStyle w:val="af7"/>
              <w:rPr>
                <w:rFonts w:ascii="Times New Roman" w:hAnsi="Times New Roman"/>
                <w:i/>
              </w:rPr>
            </w:pPr>
            <w:r w:rsidRPr="009A0581">
              <w:rPr>
                <w:rFonts w:ascii="Times New Roman" w:hAnsi="Times New Roman"/>
                <w:i/>
              </w:rPr>
              <w:t>за счет заработной платы</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23 449,75490</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29 745,33122</w:t>
            </w:r>
          </w:p>
        </w:tc>
        <w:tc>
          <w:tcPr>
            <w:tcW w:w="1701" w:type="dxa"/>
          </w:tcPr>
          <w:p w:rsidR="00962A29" w:rsidRPr="009A0581" w:rsidRDefault="00EB44F2" w:rsidP="00962A29">
            <w:pPr>
              <w:pStyle w:val="af7"/>
              <w:rPr>
                <w:rFonts w:ascii="Times New Roman" w:hAnsi="Times New Roman"/>
                <w:i/>
              </w:rPr>
            </w:pPr>
            <w:r w:rsidRPr="009A0581">
              <w:rPr>
                <w:rFonts w:ascii="Times New Roman" w:hAnsi="Times New Roman"/>
                <w:i/>
              </w:rPr>
              <w:t>6 295,57632</w:t>
            </w:r>
          </w:p>
        </w:tc>
        <w:tc>
          <w:tcPr>
            <w:tcW w:w="1276" w:type="dxa"/>
          </w:tcPr>
          <w:p w:rsidR="00962A29" w:rsidRPr="009A0581" w:rsidRDefault="00EB44F2" w:rsidP="00962A29">
            <w:pPr>
              <w:pStyle w:val="af7"/>
              <w:rPr>
                <w:rFonts w:ascii="Times New Roman" w:hAnsi="Times New Roman"/>
                <w:i/>
              </w:rPr>
            </w:pPr>
            <w:r w:rsidRPr="009A0581">
              <w:rPr>
                <w:rFonts w:ascii="Times New Roman" w:hAnsi="Times New Roman"/>
                <w:i/>
              </w:rPr>
              <w:t>26,8</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212</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за счет прочих несоциальных выплат персоналу в денежной форме</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w:t>
            </w:r>
          </w:p>
        </w:tc>
        <w:tc>
          <w:tcPr>
            <w:tcW w:w="1701" w:type="dxa"/>
          </w:tcPr>
          <w:p w:rsidR="00962A29" w:rsidRPr="009A0581" w:rsidRDefault="00EB44F2" w:rsidP="00962A29">
            <w:pPr>
              <w:pStyle w:val="af7"/>
              <w:rPr>
                <w:rFonts w:ascii="Times New Roman" w:hAnsi="Times New Roman"/>
                <w:i/>
              </w:rPr>
            </w:pPr>
            <w:r w:rsidRPr="009A0581">
              <w:rPr>
                <w:rFonts w:ascii="Times New Roman" w:hAnsi="Times New Roman"/>
                <w:i/>
              </w:rPr>
              <w:t>-</w:t>
            </w:r>
          </w:p>
        </w:tc>
        <w:tc>
          <w:tcPr>
            <w:tcW w:w="1276" w:type="dxa"/>
          </w:tcPr>
          <w:p w:rsidR="00962A29" w:rsidRPr="009A0581" w:rsidRDefault="00EB44F2" w:rsidP="00962A29">
            <w:pPr>
              <w:pStyle w:val="af7"/>
              <w:rPr>
                <w:rFonts w:ascii="Times New Roman" w:hAnsi="Times New Roman"/>
                <w:i/>
              </w:rPr>
            </w:pPr>
            <w:r w:rsidRPr="009A0581">
              <w:rPr>
                <w:rFonts w:ascii="Times New Roman" w:hAnsi="Times New Roman"/>
                <w:i/>
              </w:rPr>
              <w:t>-</w:t>
            </w:r>
          </w:p>
        </w:tc>
      </w:tr>
      <w:tr w:rsidR="009A0581" w:rsidRPr="009A0581" w:rsidTr="002A5142">
        <w:tc>
          <w:tcPr>
            <w:tcW w:w="1384" w:type="dxa"/>
            <w:hideMark/>
          </w:tcPr>
          <w:p w:rsidR="00962A29" w:rsidRPr="009A0581" w:rsidRDefault="00962A29" w:rsidP="00962A29">
            <w:pPr>
              <w:pStyle w:val="af7"/>
              <w:rPr>
                <w:rFonts w:ascii="Times New Roman" w:hAnsi="Times New Roman"/>
                <w:i/>
              </w:rPr>
            </w:pPr>
            <w:r w:rsidRPr="009A0581">
              <w:rPr>
                <w:rFonts w:ascii="Times New Roman" w:hAnsi="Times New Roman"/>
                <w:i/>
              </w:rPr>
              <w:t>213</w:t>
            </w:r>
          </w:p>
        </w:tc>
        <w:tc>
          <w:tcPr>
            <w:tcW w:w="2977" w:type="dxa"/>
            <w:hideMark/>
          </w:tcPr>
          <w:p w:rsidR="00962A29" w:rsidRPr="009A0581" w:rsidRDefault="00962A29" w:rsidP="00962A29">
            <w:pPr>
              <w:pStyle w:val="af7"/>
              <w:rPr>
                <w:rFonts w:ascii="Times New Roman" w:hAnsi="Times New Roman"/>
                <w:i/>
              </w:rPr>
            </w:pPr>
            <w:r w:rsidRPr="009A0581">
              <w:rPr>
                <w:rFonts w:ascii="Times New Roman" w:hAnsi="Times New Roman"/>
                <w:i/>
              </w:rPr>
              <w:t>за счет начислений на выплаты по оплате труда</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7 641,97383</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8 968,20957</w:t>
            </w:r>
          </w:p>
        </w:tc>
        <w:tc>
          <w:tcPr>
            <w:tcW w:w="1701" w:type="dxa"/>
          </w:tcPr>
          <w:p w:rsidR="00962A29" w:rsidRPr="009A0581" w:rsidRDefault="00257962" w:rsidP="00962A29">
            <w:pPr>
              <w:pStyle w:val="af7"/>
              <w:rPr>
                <w:rFonts w:ascii="Times New Roman" w:hAnsi="Times New Roman"/>
                <w:i/>
              </w:rPr>
            </w:pPr>
            <w:r w:rsidRPr="009A0581">
              <w:rPr>
                <w:rFonts w:ascii="Times New Roman" w:hAnsi="Times New Roman"/>
                <w:i/>
              </w:rPr>
              <w:t>1 326,23574</w:t>
            </w:r>
          </w:p>
        </w:tc>
        <w:tc>
          <w:tcPr>
            <w:tcW w:w="1276" w:type="dxa"/>
          </w:tcPr>
          <w:p w:rsidR="00962A29" w:rsidRPr="009A0581" w:rsidRDefault="00257962" w:rsidP="00962A29">
            <w:pPr>
              <w:pStyle w:val="af7"/>
              <w:rPr>
                <w:rFonts w:ascii="Times New Roman" w:hAnsi="Times New Roman"/>
                <w:i/>
              </w:rPr>
            </w:pPr>
            <w:r w:rsidRPr="009A0581">
              <w:rPr>
                <w:rFonts w:ascii="Times New Roman" w:hAnsi="Times New Roman"/>
                <w:i/>
              </w:rPr>
              <w:t>17,4</w:t>
            </w:r>
          </w:p>
        </w:tc>
      </w:tr>
      <w:tr w:rsidR="009A0581" w:rsidRPr="009A0581" w:rsidTr="002A5142">
        <w:tc>
          <w:tcPr>
            <w:tcW w:w="1384" w:type="dxa"/>
            <w:hideMark/>
          </w:tcPr>
          <w:p w:rsidR="00962A29" w:rsidRPr="009A0581" w:rsidRDefault="00962A29" w:rsidP="00962A29">
            <w:pPr>
              <w:pStyle w:val="af7"/>
              <w:rPr>
                <w:rFonts w:ascii="Times New Roman" w:hAnsi="Times New Roman"/>
              </w:rPr>
            </w:pPr>
            <w:r w:rsidRPr="009A0581">
              <w:rPr>
                <w:rFonts w:ascii="Times New Roman" w:hAnsi="Times New Roman"/>
              </w:rPr>
              <w:t>220</w:t>
            </w:r>
          </w:p>
        </w:tc>
        <w:tc>
          <w:tcPr>
            <w:tcW w:w="2977" w:type="dxa"/>
            <w:hideMark/>
          </w:tcPr>
          <w:p w:rsidR="00962A29" w:rsidRPr="009A0581" w:rsidRDefault="00962A29" w:rsidP="00962A29">
            <w:pPr>
              <w:pStyle w:val="af7"/>
              <w:rPr>
                <w:rFonts w:ascii="Times New Roman" w:hAnsi="Times New Roman"/>
              </w:rPr>
            </w:pPr>
            <w:r w:rsidRPr="009A0581">
              <w:rPr>
                <w:rFonts w:ascii="Times New Roman" w:hAnsi="Times New Roman"/>
              </w:rPr>
              <w:t xml:space="preserve">За счет оплаты работ, услуг в </w:t>
            </w:r>
            <w:proofErr w:type="spellStart"/>
            <w:r w:rsidRPr="009A0581">
              <w:rPr>
                <w:rFonts w:ascii="Times New Roman" w:hAnsi="Times New Roman"/>
              </w:rPr>
              <w:t>т.ч</w:t>
            </w:r>
            <w:proofErr w:type="spellEnd"/>
            <w:r w:rsidRPr="009A0581">
              <w:rPr>
                <w:rFonts w:ascii="Times New Roman" w:hAnsi="Times New Roman"/>
              </w:rPr>
              <w:t>.</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14 755,73580</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16 520,87881</w:t>
            </w:r>
          </w:p>
        </w:tc>
        <w:tc>
          <w:tcPr>
            <w:tcW w:w="1701" w:type="dxa"/>
          </w:tcPr>
          <w:p w:rsidR="00962A29" w:rsidRPr="009A0581" w:rsidRDefault="00257962" w:rsidP="00962A29">
            <w:pPr>
              <w:pStyle w:val="af7"/>
              <w:rPr>
                <w:rFonts w:ascii="Times New Roman" w:hAnsi="Times New Roman"/>
              </w:rPr>
            </w:pPr>
            <w:r w:rsidRPr="009A0581">
              <w:rPr>
                <w:rFonts w:ascii="Times New Roman" w:hAnsi="Times New Roman"/>
              </w:rPr>
              <w:t>1 765,14301</w:t>
            </w:r>
          </w:p>
        </w:tc>
        <w:tc>
          <w:tcPr>
            <w:tcW w:w="1276" w:type="dxa"/>
          </w:tcPr>
          <w:p w:rsidR="00962A29" w:rsidRPr="009A0581" w:rsidRDefault="00257962" w:rsidP="00962A29">
            <w:pPr>
              <w:pStyle w:val="af7"/>
              <w:rPr>
                <w:rFonts w:ascii="Times New Roman" w:hAnsi="Times New Roman"/>
              </w:rPr>
            </w:pPr>
            <w:r w:rsidRPr="009A0581">
              <w:rPr>
                <w:rFonts w:ascii="Times New Roman" w:hAnsi="Times New Roman"/>
              </w:rPr>
              <w:t>12,0</w:t>
            </w:r>
          </w:p>
        </w:tc>
      </w:tr>
      <w:tr w:rsidR="009A0581" w:rsidRPr="009A0581" w:rsidTr="002A5142">
        <w:tc>
          <w:tcPr>
            <w:tcW w:w="1384" w:type="dxa"/>
            <w:hideMark/>
          </w:tcPr>
          <w:p w:rsidR="00962A29" w:rsidRPr="009A0581" w:rsidRDefault="00962A29" w:rsidP="00962A29">
            <w:pPr>
              <w:pStyle w:val="af7"/>
              <w:rPr>
                <w:rFonts w:ascii="Times New Roman" w:hAnsi="Times New Roman"/>
                <w:i/>
              </w:rPr>
            </w:pPr>
            <w:r w:rsidRPr="009A0581">
              <w:rPr>
                <w:rFonts w:ascii="Times New Roman" w:hAnsi="Times New Roman"/>
                <w:i/>
              </w:rPr>
              <w:t>221</w:t>
            </w:r>
          </w:p>
        </w:tc>
        <w:tc>
          <w:tcPr>
            <w:tcW w:w="2977" w:type="dxa"/>
            <w:hideMark/>
          </w:tcPr>
          <w:p w:rsidR="00962A29" w:rsidRPr="009A0581" w:rsidRDefault="00962A29" w:rsidP="00962A29">
            <w:pPr>
              <w:pStyle w:val="af7"/>
              <w:rPr>
                <w:rFonts w:ascii="Times New Roman" w:hAnsi="Times New Roman"/>
                <w:i/>
              </w:rPr>
            </w:pPr>
            <w:r w:rsidRPr="009A0581">
              <w:rPr>
                <w:rFonts w:ascii="Times New Roman" w:hAnsi="Times New Roman"/>
                <w:i/>
              </w:rPr>
              <w:t>услуг связи</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576,33134</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543,15051</w:t>
            </w:r>
          </w:p>
        </w:tc>
        <w:tc>
          <w:tcPr>
            <w:tcW w:w="1701" w:type="dxa"/>
          </w:tcPr>
          <w:p w:rsidR="00962A29" w:rsidRPr="009A0581" w:rsidRDefault="00C36679" w:rsidP="00962A29">
            <w:pPr>
              <w:pStyle w:val="af7"/>
              <w:rPr>
                <w:rFonts w:ascii="Times New Roman" w:hAnsi="Times New Roman"/>
                <w:i/>
              </w:rPr>
            </w:pPr>
            <w:r w:rsidRPr="009A0581">
              <w:rPr>
                <w:rFonts w:ascii="Times New Roman" w:hAnsi="Times New Roman"/>
                <w:i/>
              </w:rPr>
              <w:t>-33,18083</w:t>
            </w:r>
          </w:p>
        </w:tc>
        <w:tc>
          <w:tcPr>
            <w:tcW w:w="1276" w:type="dxa"/>
          </w:tcPr>
          <w:p w:rsidR="00962A29" w:rsidRPr="009A0581" w:rsidRDefault="00C36679" w:rsidP="00962A29">
            <w:pPr>
              <w:pStyle w:val="af7"/>
              <w:rPr>
                <w:rFonts w:ascii="Times New Roman" w:hAnsi="Times New Roman"/>
                <w:i/>
              </w:rPr>
            </w:pPr>
            <w:r w:rsidRPr="009A0581">
              <w:rPr>
                <w:rFonts w:ascii="Times New Roman" w:hAnsi="Times New Roman"/>
                <w:i/>
              </w:rPr>
              <w:t>-5,8</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223</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коммунальных услуг</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193,00963</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203,40837</w:t>
            </w:r>
          </w:p>
        </w:tc>
        <w:tc>
          <w:tcPr>
            <w:tcW w:w="1701" w:type="dxa"/>
          </w:tcPr>
          <w:p w:rsidR="00962A29" w:rsidRPr="009A0581" w:rsidRDefault="00C36679" w:rsidP="00962A29">
            <w:pPr>
              <w:pStyle w:val="af7"/>
              <w:rPr>
                <w:rFonts w:ascii="Times New Roman" w:hAnsi="Times New Roman"/>
                <w:i/>
              </w:rPr>
            </w:pPr>
            <w:r w:rsidRPr="009A0581">
              <w:rPr>
                <w:rFonts w:ascii="Times New Roman" w:hAnsi="Times New Roman"/>
                <w:i/>
              </w:rPr>
              <w:t>10,39874</w:t>
            </w:r>
          </w:p>
        </w:tc>
        <w:tc>
          <w:tcPr>
            <w:tcW w:w="1276" w:type="dxa"/>
          </w:tcPr>
          <w:p w:rsidR="00962A29" w:rsidRPr="009A0581" w:rsidRDefault="00C36679" w:rsidP="00962A29">
            <w:pPr>
              <w:pStyle w:val="af7"/>
              <w:rPr>
                <w:rFonts w:ascii="Times New Roman" w:hAnsi="Times New Roman"/>
                <w:i/>
              </w:rPr>
            </w:pPr>
            <w:r w:rsidRPr="009A0581">
              <w:rPr>
                <w:rFonts w:ascii="Times New Roman" w:hAnsi="Times New Roman"/>
                <w:i/>
              </w:rPr>
              <w:t>5,4</w:t>
            </w:r>
          </w:p>
        </w:tc>
      </w:tr>
      <w:tr w:rsidR="009A0581" w:rsidRPr="009A0581" w:rsidTr="002A5142">
        <w:tc>
          <w:tcPr>
            <w:tcW w:w="1384" w:type="dxa"/>
            <w:hideMark/>
          </w:tcPr>
          <w:p w:rsidR="00962A29" w:rsidRPr="009A0581" w:rsidRDefault="00962A29" w:rsidP="00962A29">
            <w:pPr>
              <w:pStyle w:val="af7"/>
              <w:rPr>
                <w:rFonts w:ascii="Times New Roman" w:hAnsi="Times New Roman"/>
                <w:i/>
              </w:rPr>
            </w:pPr>
            <w:r w:rsidRPr="009A0581">
              <w:rPr>
                <w:rFonts w:ascii="Times New Roman" w:hAnsi="Times New Roman"/>
                <w:i/>
              </w:rPr>
              <w:t>224</w:t>
            </w:r>
          </w:p>
        </w:tc>
        <w:tc>
          <w:tcPr>
            <w:tcW w:w="2977" w:type="dxa"/>
            <w:hideMark/>
          </w:tcPr>
          <w:p w:rsidR="00962A29" w:rsidRPr="009A0581" w:rsidRDefault="00962A29" w:rsidP="00962A29">
            <w:pPr>
              <w:pStyle w:val="af7"/>
              <w:rPr>
                <w:rFonts w:ascii="Times New Roman" w:hAnsi="Times New Roman"/>
                <w:i/>
              </w:rPr>
            </w:pPr>
            <w:r w:rsidRPr="009A0581">
              <w:rPr>
                <w:rFonts w:ascii="Times New Roman" w:hAnsi="Times New Roman"/>
                <w:i/>
              </w:rPr>
              <w:t>арендной платы за пользование имуществом (за исключением земельных и других обособленных природных объектов)</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1 087,95</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1 196,025</w:t>
            </w:r>
          </w:p>
        </w:tc>
        <w:tc>
          <w:tcPr>
            <w:tcW w:w="1701" w:type="dxa"/>
          </w:tcPr>
          <w:p w:rsidR="00962A29" w:rsidRPr="009A0581" w:rsidRDefault="00AD691D" w:rsidP="00962A29">
            <w:pPr>
              <w:pStyle w:val="af7"/>
              <w:rPr>
                <w:rFonts w:ascii="Times New Roman" w:hAnsi="Times New Roman"/>
                <w:i/>
              </w:rPr>
            </w:pPr>
            <w:r w:rsidRPr="009A0581">
              <w:rPr>
                <w:rFonts w:ascii="Times New Roman" w:hAnsi="Times New Roman"/>
                <w:i/>
              </w:rPr>
              <w:t>108,075</w:t>
            </w:r>
          </w:p>
        </w:tc>
        <w:tc>
          <w:tcPr>
            <w:tcW w:w="1276" w:type="dxa"/>
          </w:tcPr>
          <w:p w:rsidR="00962A29" w:rsidRPr="009A0581" w:rsidRDefault="00AD691D" w:rsidP="00962A29">
            <w:pPr>
              <w:pStyle w:val="af7"/>
              <w:rPr>
                <w:rFonts w:ascii="Times New Roman" w:hAnsi="Times New Roman"/>
                <w:i/>
              </w:rPr>
            </w:pPr>
            <w:r w:rsidRPr="009A0581">
              <w:rPr>
                <w:rFonts w:ascii="Times New Roman" w:hAnsi="Times New Roman"/>
                <w:i/>
              </w:rPr>
              <w:t>9,9</w:t>
            </w:r>
          </w:p>
        </w:tc>
      </w:tr>
      <w:tr w:rsidR="009A0581" w:rsidRPr="009A0581" w:rsidTr="002A5142">
        <w:tc>
          <w:tcPr>
            <w:tcW w:w="1384" w:type="dxa"/>
            <w:hideMark/>
          </w:tcPr>
          <w:p w:rsidR="00962A29" w:rsidRPr="009A0581" w:rsidRDefault="00962A29" w:rsidP="00962A29">
            <w:pPr>
              <w:pStyle w:val="af7"/>
              <w:rPr>
                <w:rFonts w:ascii="Times New Roman" w:hAnsi="Times New Roman"/>
                <w:i/>
              </w:rPr>
            </w:pPr>
            <w:r w:rsidRPr="009A0581">
              <w:rPr>
                <w:rFonts w:ascii="Times New Roman" w:hAnsi="Times New Roman"/>
                <w:i/>
              </w:rPr>
              <w:t>225</w:t>
            </w:r>
          </w:p>
        </w:tc>
        <w:tc>
          <w:tcPr>
            <w:tcW w:w="2977" w:type="dxa"/>
            <w:hideMark/>
          </w:tcPr>
          <w:p w:rsidR="00962A29" w:rsidRPr="009A0581" w:rsidRDefault="00962A29" w:rsidP="00962A29">
            <w:pPr>
              <w:pStyle w:val="af7"/>
              <w:rPr>
                <w:rFonts w:ascii="Times New Roman" w:hAnsi="Times New Roman"/>
                <w:i/>
              </w:rPr>
            </w:pPr>
            <w:r w:rsidRPr="009A0581">
              <w:rPr>
                <w:rFonts w:ascii="Times New Roman" w:hAnsi="Times New Roman"/>
                <w:i/>
              </w:rPr>
              <w:t>работ, услуг по содержанию имущества</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621,20859</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666,54087</w:t>
            </w:r>
          </w:p>
        </w:tc>
        <w:tc>
          <w:tcPr>
            <w:tcW w:w="1701" w:type="dxa"/>
          </w:tcPr>
          <w:p w:rsidR="00962A29" w:rsidRPr="009A0581" w:rsidRDefault="00AD691D" w:rsidP="00962A29">
            <w:pPr>
              <w:pStyle w:val="af7"/>
              <w:rPr>
                <w:rFonts w:ascii="Times New Roman" w:hAnsi="Times New Roman"/>
                <w:i/>
              </w:rPr>
            </w:pPr>
            <w:r w:rsidRPr="009A0581">
              <w:rPr>
                <w:rFonts w:ascii="Times New Roman" w:hAnsi="Times New Roman"/>
                <w:i/>
              </w:rPr>
              <w:t>45,33228</w:t>
            </w:r>
          </w:p>
        </w:tc>
        <w:tc>
          <w:tcPr>
            <w:tcW w:w="1276" w:type="dxa"/>
          </w:tcPr>
          <w:p w:rsidR="00962A29" w:rsidRPr="009A0581" w:rsidRDefault="00AD691D" w:rsidP="00962A29">
            <w:pPr>
              <w:pStyle w:val="af7"/>
              <w:rPr>
                <w:rFonts w:ascii="Times New Roman" w:hAnsi="Times New Roman"/>
                <w:i/>
              </w:rPr>
            </w:pPr>
            <w:r w:rsidRPr="009A0581">
              <w:rPr>
                <w:rFonts w:ascii="Times New Roman" w:hAnsi="Times New Roman"/>
                <w:i/>
              </w:rPr>
              <w:t>7,3</w:t>
            </w:r>
          </w:p>
        </w:tc>
      </w:tr>
      <w:tr w:rsidR="009A0581" w:rsidRPr="009A0581" w:rsidTr="002A5142">
        <w:tc>
          <w:tcPr>
            <w:tcW w:w="1384" w:type="dxa"/>
            <w:hideMark/>
          </w:tcPr>
          <w:p w:rsidR="00962A29" w:rsidRPr="009A0581" w:rsidRDefault="00962A29" w:rsidP="00962A29">
            <w:pPr>
              <w:pStyle w:val="af7"/>
              <w:rPr>
                <w:rFonts w:ascii="Times New Roman" w:hAnsi="Times New Roman"/>
                <w:i/>
              </w:rPr>
            </w:pPr>
            <w:r w:rsidRPr="009A0581">
              <w:rPr>
                <w:rFonts w:ascii="Times New Roman" w:hAnsi="Times New Roman"/>
                <w:i/>
              </w:rPr>
              <w:t>226</w:t>
            </w:r>
          </w:p>
        </w:tc>
        <w:tc>
          <w:tcPr>
            <w:tcW w:w="2977" w:type="dxa"/>
            <w:hideMark/>
          </w:tcPr>
          <w:p w:rsidR="00962A29" w:rsidRPr="009A0581" w:rsidRDefault="00962A29" w:rsidP="00962A29">
            <w:pPr>
              <w:pStyle w:val="af7"/>
              <w:rPr>
                <w:rFonts w:ascii="Times New Roman" w:hAnsi="Times New Roman"/>
                <w:i/>
              </w:rPr>
            </w:pPr>
            <w:r w:rsidRPr="009A0581">
              <w:rPr>
                <w:rFonts w:ascii="Times New Roman" w:hAnsi="Times New Roman"/>
                <w:i/>
              </w:rPr>
              <w:t>прочих работ, услуг</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12 253,03124</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13 907,66146</w:t>
            </w:r>
          </w:p>
        </w:tc>
        <w:tc>
          <w:tcPr>
            <w:tcW w:w="1701" w:type="dxa"/>
          </w:tcPr>
          <w:p w:rsidR="00962A29" w:rsidRPr="009A0581" w:rsidRDefault="00AD691D" w:rsidP="00962A29">
            <w:pPr>
              <w:pStyle w:val="af7"/>
              <w:rPr>
                <w:rFonts w:ascii="Times New Roman" w:hAnsi="Times New Roman"/>
                <w:i/>
              </w:rPr>
            </w:pPr>
            <w:r w:rsidRPr="009A0581">
              <w:rPr>
                <w:rFonts w:ascii="Times New Roman" w:hAnsi="Times New Roman"/>
                <w:i/>
              </w:rPr>
              <w:t>1 654,63022</w:t>
            </w:r>
          </w:p>
        </w:tc>
        <w:tc>
          <w:tcPr>
            <w:tcW w:w="1276" w:type="dxa"/>
          </w:tcPr>
          <w:p w:rsidR="00962A29" w:rsidRPr="009A0581" w:rsidRDefault="00AD691D" w:rsidP="00962A29">
            <w:pPr>
              <w:pStyle w:val="af7"/>
              <w:rPr>
                <w:rFonts w:ascii="Times New Roman" w:hAnsi="Times New Roman"/>
                <w:i/>
              </w:rPr>
            </w:pPr>
            <w:r w:rsidRPr="009A0581">
              <w:rPr>
                <w:rFonts w:ascii="Times New Roman" w:hAnsi="Times New Roman"/>
                <w:i/>
              </w:rPr>
              <w:t>13,5</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227</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страхование</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24,20500</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4,0926</w:t>
            </w:r>
          </w:p>
        </w:tc>
        <w:tc>
          <w:tcPr>
            <w:tcW w:w="1701" w:type="dxa"/>
          </w:tcPr>
          <w:p w:rsidR="00962A29" w:rsidRPr="009A0581" w:rsidRDefault="00AD691D" w:rsidP="00962A29">
            <w:pPr>
              <w:pStyle w:val="af7"/>
              <w:rPr>
                <w:rFonts w:ascii="Times New Roman" w:hAnsi="Times New Roman"/>
                <w:i/>
              </w:rPr>
            </w:pPr>
            <w:r w:rsidRPr="009A0581">
              <w:rPr>
                <w:rFonts w:ascii="Times New Roman" w:hAnsi="Times New Roman"/>
                <w:i/>
              </w:rPr>
              <w:t>-20,1124</w:t>
            </w:r>
          </w:p>
        </w:tc>
        <w:tc>
          <w:tcPr>
            <w:tcW w:w="1276" w:type="dxa"/>
          </w:tcPr>
          <w:p w:rsidR="00962A29" w:rsidRPr="009A0581" w:rsidRDefault="00AD691D" w:rsidP="00962A29">
            <w:pPr>
              <w:pStyle w:val="af7"/>
              <w:rPr>
                <w:rFonts w:ascii="Times New Roman" w:hAnsi="Times New Roman"/>
                <w:i/>
              </w:rPr>
            </w:pPr>
            <w:r w:rsidRPr="009A0581">
              <w:rPr>
                <w:rFonts w:ascii="Times New Roman" w:hAnsi="Times New Roman"/>
                <w:i/>
              </w:rPr>
              <w:t>-83,1</w:t>
            </w:r>
          </w:p>
        </w:tc>
      </w:tr>
      <w:tr w:rsidR="009A0581" w:rsidRPr="009A0581" w:rsidTr="002A5142">
        <w:tc>
          <w:tcPr>
            <w:tcW w:w="1384" w:type="dxa"/>
          </w:tcPr>
          <w:p w:rsidR="00962A29" w:rsidRPr="009A0581" w:rsidRDefault="00962A29" w:rsidP="00962A29">
            <w:pPr>
              <w:pStyle w:val="af7"/>
              <w:rPr>
                <w:rFonts w:ascii="Times New Roman" w:hAnsi="Times New Roman"/>
              </w:rPr>
            </w:pPr>
            <w:r w:rsidRPr="009A0581">
              <w:rPr>
                <w:rFonts w:ascii="Times New Roman" w:hAnsi="Times New Roman"/>
              </w:rPr>
              <w:t>240</w:t>
            </w:r>
          </w:p>
        </w:tc>
        <w:tc>
          <w:tcPr>
            <w:tcW w:w="2977" w:type="dxa"/>
          </w:tcPr>
          <w:p w:rsidR="00962A29" w:rsidRPr="009A0581" w:rsidRDefault="00962A29" w:rsidP="00962A29">
            <w:pPr>
              <w:pStyle w:val="af7"/>
              <w:rPr>
                <w:rFonts w:ascii="Times New Roman" w:hAnsi="Times New Roman"/>
              </w:rPr>
            </w:pPr>
            <w:r w:rsidRPr="009A0581">
              <w:rPr>
                <w:rFonts w:ascii="Times New Roman" w:hAnsi="Times New Roman"/>
              </w:rPr>
              <w:t>за счет безвозмездных перечислений текущего характера в том числе:</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1 026 973,36999</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1 160 305,07679</w:t>
            </w:r>
          </w:p>
        </w:tc>
        <w:tc>
          <w:tcPr>
            <w:tcW w:w="1701" w:type="dxa"/>
          </w:tcPr>
          <w:p w:rsidR="00962A29" w:rsidRPr="009A0581" w:rsidRDefault="007142F8" w:rsidP="00962A29">
            <w:pPr>
              <w:pStyle w:val="af7"/>
              <w:rPr>
                <w:rFonts w:ascii="Times New Roman" w:hAnsi="Times New Roman"/>
              </w:rPr>
            </w:pPr>
            <w:r w:rsidRPr="009A0581">
              <w:rPr>
                <w:rFonts w:ascii="Times New Roman" w:hAnsi="Times New Roman"/>
              </w:rPr>
              <w:t>133 331,7068</w:t>
            </w:r>
          </w:p>
        </w:tc>
        <w:tc>
          <w:tcPr>
            <w:tcW w:w="1276" w:type="dxa"/>
          </w:tcPr>
          <w:p w:rsidR="00962A29" w:rsidRPr="009A0581" w:rsidRDefault="007142F8" w:rsidP="00962A29">
            <w:pPr>
              <w:pStyle w:val="af7"/>
              <w:rPr>
                <w:rFonts w:ascii="Times New Roman" w:hAnsi="Times New Roman"/>
              </w:rPr>
            </w:pPr>
            <w:r w:rsidRPr="009A0581">
              <w:rPr>
                <w:rFonts w:ascii="Times New Roman" w:hAnsi="Times New Roman"/>
              </w:rPr>
              <w:t>12,9</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241</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за счет безвозмездных перечислений текущего характера государственным (муниципальным) учреждения</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1 025 073,06999</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1 158 495,27679</w:t>
            </w:r>
          </w:p>
        </w:tc>
        <w:tc>
          <w:tcPr>
            <w:tcW w:w="1701" w:type="dxa"/>
          </w:tcPr>
          <w:p w:rsidR="00962A29" w:rsidRPr="009A0581" w:rsidRDefault="007142F8" w:rsidP="00962A29">
            <w:pPr>
              <w:pStyle w:val="af7"/>
              <w:rPr>
                <w:rFonts w:ascii="Times New Roman" w:hAnsi="Times New Roman"/>
                <w:i/>
              </w:rPr>
            </w:pPr>
            <w:r w:rsidRPr="009A0581">
              <w:rPr>
                <w:rFonts w:ascii="Times New Roman" w:hAnsi="Times New Roman"/>
                <w:i/>
              </w:rPr>
              <w:t>133 422,2068</w:t>
            </w:r>
          </w:p>
        </w:tc>
        <w:tc>
          <w:tcPr>
            <w:tcW w:w="1276" w:type="dxa"/>
          </w:tcPr>
          <w:p w:rsidR="00962A29" w:rsidRPr="009A0581" w:rsidRDefault="007142F8" w:rsidP="00962A29">
            <w:pPr>
              <w:pStyle w:val="af7"/>
              <w:rPr>
                <w:rFonts w:ascii="Times New Roman" w:hAnsi="Times New Roman"/>
                <w:i/>
              </w:rPr>
            </w:pPr>
            <w:r w:rsidRPr="009A0581">
              <w:rPr>
                <w:rFonts w:ascii="Times New Roman" w:hAnsi="Times New Roman"/>
                <w:i/>
              </w:rPr>
              <w:t>13,0</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246</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за счет безвозмездных перечислений некоммерческим организациям и физическим лицам – производителям товаров, работ и услуг на производство</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1 900,3</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1 809,8</w:t>
            </w:r>
          </w:p>
        </w:tc>
        <w:tc>
          <w:tcPr>
            <w:tcW w:w="1701" w:type="dxa"/>
          </w:tcPr>
          <w:p w:rsidR="00962A29" w:rsidRPr="009A0581" w:rsidRDefault="007142F8" w:rsidP="00962A29">
            <w:pPr>
              <w:pStyle w:val="af7"/>
              <w:rPr>
                <w:rFonts w:ascii="Times New Roman" w:hAnsi="Times New Roman"/>
                <w:i/>
              </w:rPr>
            </w:pPr>
            <w:r w:rsidRPr="009A0581">
              <w:rPr>
                <w:rFonts w:ascii="Times New Roman" w:hAnsi="Times New Roman"/>
                <w:i/>
              </w:rPr>
              <w:t>-90,5</w:t>
            </w:r>
          </w:p>
        </w:tc>
        <w:tc>
          <w:tcPr>
            <w:tcW w:w="1276" w:type="dxa"/>
          </w:tcPr>
          <w:p w:rsidR="00962A29" w:rsidRPr="009A0581" w:rsidRDefault="007142F8" w:rsidP="00962A29">
            <w:pPr>
              <w:pStyle w:val="af7"/>
              <w:rPr>
                <w:rFonts w:ascii="Times New Roman" w:hAnsi="Times New Roman"/>
                <w:i/>
              </w:rPr>
            </w:pPr>
            <w:r w:rsidRPr="009A0581">
              <w:rPr>
                <w:rFonts w:ascii="Times New Roman" w:hAnsi="Times New Roman"/>
                <w:i/>
              </w:rPr>
              <w:t>-4,8</w:t>
            </w:r>
          </w:p>
        </w:tc>
      </w:tr>
      <w:tr w:rsidR="009A0581" w:rsidRPr="009A0581" w:rsidTr="002A5142">
        <w:tc>
          <w:tcPr>
            <w:tcW w:w="1384" w:type="dxa"/>
            <w:hideMark/>
          </w:tcPr>
          <w:p w:rsidR="00962A29" w:rsidRPr="009A0581" w:rsidRDefault="00962A29" w:rsidP="00962A29">
            <w:pPr>
              <w:pStyle w:val="af7"/>
              <w:rPr>
                <w:rFonts w:ascii="Times New Roman" w:hAnsi="Times New Roman"/>
              </w:rPr>
            </w:pPr>
            <w:r w:rsidRPr="009A0581">
              <w:rPr>
                <w:rFonts w:ascii="Times New Roman" w:hAnsi="Times New Roman"/>
              </w:rPr>
              <w:t>260</w:t>
            </w:r>
          </w:p>
        </w:tc>
        <w:tc>
          <w:tcPr>
            <w:tcW w:w="2977" w:type="dxa"/>
            <w:hideMark/>
          </w:tcPr>
          <w:p w:rsidR="00962A29" w:rsidRPr="009A0581" w:rsidRDefault="00962A29" w:rsidP="00962A29">
            <w:pPr>
              <w:pStyle w:val="af7"/>
              <w:rPr>
                <w:rFonts w:ascii="Times New Roman" w:hAnsi="Times New Roman"/>
              </w:rPr>
            </w:pPr>
            <w:r w:rsidRPr="009A0581">
              <w:rPr>
                <w:rFonts w:ascii="Times New Roman" w:hAnsi="Times New Roman"/>
              </w:rPr>
              <w:t>За счет социального обеспечения из них:</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60 706,87285</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61 717,4602</w:t>
            </w:r>
          </w:p>
        </w:tc>
        <w:tc>
          <w:tcPr>
            <w:tcW w:w="1701" w:type="dxa"/>
          </w:tcPr>
          <w:p w:rsidR="00962A29" w:rsidRPr="009A0581" w:rsidRDefault="007142F8" w:rsidP="00962A29">
            <w:pPr>
              <w:pStyle w:val="af7"/>
              <w:rPr>
                <w:rFonts w:ascii="Times New Roman" w:hAnsi="Times New Roman"/>
              </w:rPr>
            </w:pPr>
            <w:r w:rsidRPr="009A0581">
              <w:rPr>
                <w:rFonts w:ascii="Times New Roman" w:hAnsi="Times New Roman"/>
              </w:rPr>
              <w:t>1 010,58735</w:t>
            </w:r>
          </w:p>
        </w:tc>
        <w:tc>
          <w:tcPr>
            <w:tcW w:w="1276" w:type="dxa"/>
          </w:tcPr>
          <w:p w:rsidR="00962A29" w:rsidRPr="009A0581" w:rsidRDefault="007142F8" w:rsidP="00962A29">
            <w:pPr>
              <w:pStyle w:val="af7"/>
              <w:rPr>
                <w:rFonts w:ascii="Times New Roman" w:hAnsi="Times New Roman"/>
              </w:rPr>
            </w:pPr>
            <w:r w:rsidRPr="009A0581">
              <w:rPr>
                <w:rFonts w:ascii="Times New Roman" w:hAnsi="Times New Roman"/>
              </w:rPr>
              <w:t>1,7</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lastRenderedPageBreak/>
              <w:t>262</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за счет пенсий, пособий и выплат по пенсионному, социальному и медицинскому страхованию населения</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53 833,13132</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54 330,42375</w:t>
            </w:r>
          </w:p>
        </w:tc>
        <w:tc>
          <w:tcPr>
            <w:tcW w:w="1701" w:type="dxa"/>
          </w:tcPr>
          <w:p w:rsidR="00962A29" w:rsidRPr="009A0581" w:rsidRDefault="007142F8" w:rsidP="00962A29">
            <w:pPr>
              <w:pStyle w:val="af7"/>
              <w:rPr>
                <w:rFonts w:ascii="Times New Roman" w:hAnsi="Times New Roman"/>
                <w:i/>
              </w:rPr>
            </w:pPr>
            <w:r w:rsidRPr="009A0581">
              <w:rPr>
                <w:rFonts w:ascii="Times New Roman" w:hAnsi="Times New Roman"/>
                <w:i/>
              </w:rPr>
              <w:t>497,29243</w:t>
            </w:r>
          </w:p>
        </w:tc>
        <w:tc>
          <w:tcPr>
            <w:tcW w:w="1276" w:type="dxa"/>
          </w:tcPr>
          <w:p w:rsidR="00962A29" w:rsidRPr="009A0581" w:rsidRDefault="007142F8" w:rsidP="00962A29">
            <w:pPr>
              <w:pStyle w:val="af7"/>
              <w:rPr>
                <w:rFonts w:ascii="Times New Roman" w:hAnsi="Times New Roman"/>
                <w:i/>
              </w:rPr>
            </w:pPr>
            <w:r w:rsidRPr="009A0581">
              <w:rPr>
                <w:rFonts w:ascii="Times New Roman" w:hAnsi="Times New Roman"/>
                <w:i/>
              </w:rPr>
              <w:t>0,9</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263</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за счет пособий по социальной помощи населению в денежной форме</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6 759,30000</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7 293,5</w:t>
            </w:r>
          </w:p>
        </w:tc>
        <w:tc>
          <w:tcPr>
            <w:tcW w:w="1701" w:type="dxa"/>
          </w:tcPr>
          <w:p w:rsidR="00962A29" w:rsidRPr="009A0581" w:rsidRDefault="007142F8" w:rsidP="00962A29">
            <w:pPr>
              <w:pStyle w:val="af7"/>
              <w:rPr>
                <w:rFonts w:ascii="Times New Roman" w:hAnsi="Times New Roman"/>
                <w:i/>
              </w:rPr>
            </w:pPr>
            <w:r w:rsidRPr="009A0581">
              <w:rPr>
                <w:rFonts w:ascii="Times New Roman" w:hAnsi="Times New Roman"/>
                <w:i/>
              </w:rPr>
              <w:t>534,2</w:t>
            </w:r>
          </w:p>
        </w:tc>
        <w:tc>
          <w:tcPr>
            <w:tcW w:w="1276" w:type="dxa"/>
          </w:tcPr>
          <w:p w:rsidR="00962A29" w:rsidRPr="009A0581" w:rsidRDefault="007142F8" w:rsidP="00962A29">
            <w:pPr>
              <w:pStyle w:val="af7"/>
              <w:rPr>
                <w:rFonts w:ascii="Times New Roman" w:hAnsi="Times New Roman"/>
                <w:i/>
              </w:rPr>
            </w:pPr>
            <w:r w:rsidRPr="009A0581">
              <w:rPr>
                <w:rFonts w:ascii="Times New Roman" w:hAnsi="Times New Roman"/>
                <w:i/>
              </w:rPr>
              <w:t>7,9</w:t>
            </w:r>
          </w:p>
        </w:tc>
      </w:tr>
      <w:tr w:rsidR="009A0581" w:rsidRPr="009A0581" w:rsidTr="002A5142">
        <w:tc>
          <w:tcPr>
            <w:tcW w:w="1384" w:type="dxa"/>
            <w:hideMark/>
          </w:tcPr>
          <w:p w:rsidR="00962A29" w:rsidRPr="009A0581" w:rsidRDefault="00962A29" w:rsidP="00962A29">
            <w:pPr>
              <w:pStyle w:val="af7"/>
              <w:rPr>
                <w:rFonts w:ascii="Times New Roman" w:hAnsi="Times New Roman"/>
              </w:rPr>
            </w:pPr>
            <w:r w:rsidRPr="009A0581">
              <w:rPr>
                <w:rFonts w:ascii="Times New Roman" w:hAnsi="Times New Roman"/>
                <w:i/>
              </w:rPr>
              <w:t>266</w:t>
            </w:r>
          </w:p>
        </w:tc>
        <w:tc>
          <w:tcPr>
            <w:tcW w:w="2977" w:type="dxa"/>
            <w:hideMark/>
          </w:tcPr>
          <w:p w:rsidR="00962A29" w:rsidRPr="009A0581" w:rsidRDefault="00962A29" w:rsidP="00962A29">
            <w:pPr>
              <w:pStyle w:val="af7"/>
              <w:rPr>
                <w:rFonts w:ascii="Times New Roman" w:hAnsi="Times New Roman"/>
                <w:b/>
                <w:i/>
              </w:rPr>
            </w:pPr>
            <w:r w:rsidRPr="009A0581">
              <w:rPr>
                <w:rFonts w:ascii="Times New Roman" w:hAnsi="Times New Roman"/>
                <w:i/>
              </w:rPr>
              <w:t>за счет социальных пособий и компенсаций персоналу в денежной форме</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114,44153</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93,53645</w:t>
            </w:r>
          </w:p>
        </w:tc>
        <w:tc>
          <w:tcPr>
            <w:tcW w:w="1701" w:type="dxa"/>
          </w:tcPr>
          <w:p w:rsidR="00962A29" w:rsidRPr="009A0581" w:rsidRDefault="007142F8" w:rsidP="00962A29">
            <w:pPr>
              <w:pStyle w:val="af7"/>
              <w:rPr>
                <w:rFonts w:ascii="Times New Roman" w:hAnsi="Times New Roman"/>
                <w:i/>
              </w:rPr>
            </w:pPr>
            <w:r w:rsidRPr="009A0581">
              <w:rPr>
                <w:rFonts w:ascii="Times New Roman" w:hAnsi="Times New Roman"/>
                <w:i/>
              </w:rPr>
              <w:t>-20,90508</w:t>
            </w:r>
          </w:p>
        </w:tc>
        <w:tc>
          <w:tcPr>
            <w:tcW w:w="1276" w:type="dxa"/>
          </w:tcPr>
          <w:p w:rsidR="00962A29" w:rsidRPr="009A0581" w:rsidRDefault="007142F8" w:rsidP="00962A29">
            <w:pPr>
              <w:pStyle w:val="af7"/>
              <w:rPr>
                <w:rFonts w:ascii="Times New Roman" w:hAnsi="Times New Roman"/>
                <w:i/>
              </w:rPr>
            </w:pPr>
            <w:r w:rsidRPr="009A0581">
              <w:rPr>
                <w:rFonts w:ascii="Times New Roman" w:hAnsi="Times New Roman"/>
                <w:i/>
              </w:rPr>
              <w:t>-18,3</w:t>
            </w:r>
          </w:p>
        </w:tc>
      </w:tr>
      <w:tr w:rsidR="009A0581" w:rsidRPr="009A0581" w:rsidTr="002A5142">
        <w:tc>
          <w:tcPr>
            <w:tcW w:w="1384" w:type="dxa"/>
          </w:tcPr>
          <w:p w:rsidR="00962A29" w:rsidRPr="009A0581" w:rsidRDefault="00962A29" w:rsidP="00962A29">
            <w:pPr>
              <w:pStyle w:val="af7"/>
              <w:rPr>
                <w:rFonts w:ascii="Times New Roman" w:hAnsi="Times New Roman"/>
              </w:rPr>
            </w:pPr>
            <w:r w:rsidRPr="009A0581">
              <w:rPr>
                <w:rFonts w:ascii="Times New Roman" w:hAnsi="Times New Roman"/>
              </w:rPr>
              <w:t>290</w:t>
            </w:r>
          </w:p>
        </w:tc>
        <w:tc>
          <w:tcPr>
            <w:tcW w:w="2977" w:type="dxa"/>
          </w:tcPr>
          <w:p w:rsidR="00962A29" w:rsidRPr="009A0581" w:rsidRDefault="00962A29" w:rsidP="00962A29">
            <w:pPr>
              <w:pStyle w:val="af7"/>
              <w:rPr>
                <w:rFonts w:ascii="Times New Roman" w:hAnsi="Times New Roman"/>
              </w:rPr>
            </w:pPr>
            <w:r w:rsidRPr="009A0581">
              <w:rPr>
                <w:rFonts w:ascii="Times New Roman" w:hAnsi="Times New Roman"/>
              </w:rPr>
              <w:t>за счет прочих расходов в том числе:</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3,06800</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60,8117</w:t>
            </w:r>
          </w:p>
        </w:tc>
        <w:tc>
          <w:tcPr>
            <w:tcW w:w="1701" w:type="dxa"/>
          </w:tcPr>
          <w:p w:rsidR="00962A29" w:rsidRPr="009A0581" w:rsidRDefault="007142F8" w:rsidP="00962A29">
            <w:pPr>
              <w:pStyle w:val="af7"/>
              <w:rPr>
                <w:rFonts w:ascii="Times New Roman" w:hAnsi="Times New Roman"/>
              </w:rPr>
            </w:pPr>
            <w:r w:rsidRPr="009A0581">
              <w:rPr>
                <w:rFonts w:ascii="Times New Roman" w:hAnsi="Times New Roman"/>
              </w:rPr>
              <w:t>57,7437</w:t>
            </w:r>
          </w:p>
        </w:tc>
        <w:tc>
          <w:tcPr>
            <w:tcW w:w="1276" w:type="dxa"/>
          </w:tcPr>
          <w:p w:rsidR="00962A29" w:rsidRPr="009A0581" w:rsidRDefault="007142F8" w:rsidP="00962A29">
            <w:pPr>
              <w:pStyle w:val="af7"/>
              <w:rPr>
                <w:rFonts w:ascii="Times New Roman" w:hAnsi="Times New Roman"/>
              </w:rPr>
            </w:pPr>
            <w:r w:rsidRPr="009A0581">
              <w:rPr>
                <w:rFonts w:ascii="Times New Roman" w:hAnsi="Times New Roman"/>
              </w:rPr>
              <w:t>1882,1</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291</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за счет уплаты налогов, пошлин и сборов</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3,06800</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9,223</w:t>
            </w:r>
          </w:p>
        </w:tc>
        <w:tc>
          <w:tcPr>
            <w:tcW w:w="1701" w:type="dxa"/>
          </w:tcPr>
          <w:p w:rsidR="00962A29" w:rsidRPr="009A0581" w:rsidRDefault="00C65997" w:rsidP="00962A29">
            <w:pPr>
              <w:pStyle w:val="af7"/>
              <w:rPr>
                <w:rFonts w:ascii="Times New Roman" w:hAnsi="Times New Roman"/>
                <w:i/>
              </w:rPr>
            </w:pPr>
            <w:r w:rsidRPr="009A0581">
              <w:rPr>
                <w:rFonts w:ascii="Times New Roman" w:hAnsi="Times New Roman"/>
                <w:i/>
              </w:rPr>
              <w:t>6,155</w:t>
            </w:r>
          </w:p>
        </w:tc>
        <w:tc>
          <w:tcPr>
            <w:tcW w:w="1276" w:type="dxa"/>
          </w:tcPr>
          <w:p w:rsidR="00962A29" w:rsidRPr="009A0581" w:rsidRDefault="00C65997" w:rsidP="00962A29">
            <w:pPr>
              <w:pStyle w:val="af7"/>
              <w:rPr>
                <w:rFonts w:ascii="Times New Roman" w:hAnsi="Times New Roman"/>
                <w:i/>
              </w:rPr>
            </w:pPr>
            <w:r w:rsidRPr="009A0581">
              <w:rPr>
                <w:rFonts w:ascii="Times New Roman" w:hAnsi="Times New Roman"/>
                <w:i/>
              </w:rPr>
              <w:t>200,6</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292</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за счет уплаты штрафов за нарушение законодательства о налогах и сборах, законодательства о страховых взносах</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1,5887</w:t>
            </w:r>
          </w:p>
        </w:tc>
        <w:tc>
          <w:tcPr>
            <w:tcW w:w="1701" w:type="dxa"/>
          </w:tcPr>
          <w:p w:rsidR="00962A29" w:rsidRPr="009A0581" w:rsidRDefault="00C65997" w:rsidP="00962A29">
            <w:pPr>
              <w:pStyle w:val="af7"/>
              <w:rPr>
                <w:rFonts w:ascii="Times New Roman" w:hAnsi="Times New Roman"/>
                <w:i/>
              </w:rPr>
            </w:pPr>
            <w:r w:rsidRPr="009A0581">
              <w:rPr>
                <w:rFonts w:ascii="Times New Roman" w:hAnsi="Times New Roman"/>
                <w:i/>
              </w:rPr>
              <w:t>1,5887</w:t>
            </w:r>
          </w:p>
        </w:tc>
        <w:tc>
          <w:tcPr>
            <w:tcW w:w="1276" w:type="dxa"/>
          </w:tcPr>
          <w:p w:rsidR="00962A29" w:rsidRPr="009A0581" w:rsidRDefault="00C65997" w:rsidP="00962A29">
            <w:pPr>
              <w:pStyle w:val="af7"/>
              <w:rPr>
                <w:rFonts w:ascii="Times New Roman" w:hAnsi="Times New Roman"/>
                <w:i/>
              </w:rPr>
            </w:pPr>
            <w:r w:rsidRPr="009A0581">
              <w:rPr>
                <w:rFonts w:ascii="Times New Roman" w:hAnsi="Times New Roman"/>
                <w:i/>
              </w:rPr>
              <w:t>100,0</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296</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за счет уплаты иных выплат текущего характера физическим лицам</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50,0</w:t>
            </w:r>
          </w:p>
        </w:tc>
        <w:tc>
          <w:tcPr>
            <w:tcW w:w="1701" w:type="dxa"/>
          </w:tcPr>
          <w:p w:rsidR="00962A29" w:rsidRPr="009A0581" w:rsidRDefault="00C65997" w:rsidP="00962A29">
            <w:pPr>
              <w:pStyle w:val="af7"/>
              <w:rPr>
                <w:rFonts w:ascii="Times New Roman" w:hAnsi="Times New Roman"/>
                <w:i/>
              </w:rPr>
            </w:pPr>
            <w:r w:rsidRPr="009A0581">
              <w:rPr>
                <w:rFonts w:ascii="Times New Roman" w:hAnsi="Times New Roman"/>
                <w:i/>
              </w:rPr>
              <w:t>60,0</w:t>
            </w:r>
          </w:p>
        </w:tc>
        <w:tc>
          <w:tcPr>
            <w:tcW w:w="1276" w:type="dxa"/>
          </w:tcPr>
          <w:p w:rsidR="00962A29" w:rsidRPr="009A0581" w:rsidRDefault="00C65997" w:rsidP="00962A29">
            <w:pPr>
              <w:pStyle w:val="af7"/>
              <w:rPr>
                <w:rFonts w:ascii="Times New Roman" w:hAnsi="Times New Roman"/>
                <w:i/>
              </w:rPr>
            </w:pPr>
            <w:r w:rsidRPr="009A0581">
              <w:rPr>
                <w:rFonts w:ascii="Times New Roman" w:hAnsi="Times New Roman"/>
                <w:i/>
              </w:rPr>
              <w:t>100,0</w:t>
            </w:r>
          </w:p>
        </w:tc>
      </w:tr>
      <w:tr w:rsidR="009A0581" w:rsidRPr="009A0581" w:rsidTr="002A5142">
        <w:tc>
          <w:tcPr>
            <w:tcW w:w="1384" w:type="dxa"/>
          </w:tcPr>
          <w:p w:rsidR="00962A29" w:rsidRPr="009A0581" w:rsidRDefault="00962A29" w:rsidP="00962A29">
            <w:pPr>
              <w:pStyle w:val="af7"/>
              <w:rPr>
                <w:rFonts w:ascii="Times New Roman" w:hAnsi="Times New Roman"/>
              </w:rPr>
            </w:pPr>
            <w:r w:rsidRPr="009A0581">
              <w:rPr>
                <w:rFonts w:ascii="Times New Roman" w:hAnsi="Times New Roman"/>
              </w:rPr>
              <w:t>340</w:t>
            </w:r>
          </w:p>
        </w:tc>
        <w:tc>
          <w:tcPr>
            <w:tcW w:w="2977" w:type="dxa"/>
          </w:tcPr>
          <w:p w:rsidR="00962A29" w:rsidRPr="009A0581" w:rsidRDefault="00962A29" w:rsidP="00962A29">
            <w:pPr>
              <w:pStyle w:val="af7"/>
              <w:rPr>
                <w:rFonts w:ascii="Times New Roman" w:hAnsi="Times New Roman"/>
              </w:rPr>
            </w:pPr>
            <w:r w:rsidRPr="009A0581">
              <w:rPr>
                <w:rFonts w:ascii="Times New Roman" w:hAnsi="Times New Roman"/>
              </w:rPr>
              <w:t>за счет приобретения товаров и материальных запасов из них:</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924,69157</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1 465,61194</w:t>
            </w:r>
          </w:p>
        </w:tc>
        <w:tc>
          <w:tcPr>
            <w:tcW w:w="1701" w:type="dxa"/>
          </w:tcPr>
          <w:p w:rsidR="00962A29" w:rsidRPr="009A0581" w:rsidRDefault="00C65997" w:rsidP="00962A29">
            <w:pPr>
              <w:pStyle w:val="af7"/>
              <w:rPr>
                <w:rFonts w:ascii="Times New Roman" w:hAnsi="Times New Roman"/>
              </w:rPr>
            </w:pPr>
            <w:r w:rsidRPr="009A0581">
              <w:rPr>
                <w:rFonts w:ascii="Times New Roman" w:hAnsi="Times New Roman"/>
              </w:rPr>
              <w:t>540,92037</w:t>
            </w:r>
          </w:p>
        </w:tc>
        <w:tc>
          <w:tcPr>
            <w:tcW w:w="1276" w:type="dxa"/>
          </w:tcPr>
          <w:p w:rsidR="00962A29" w:rsidRPr="009A0581" w:rsidRDefault="00C65997" w:rsidP="00962A29">
            <w:pPr>
              <w:pStyle w:val="af7"/>
              <w:rPr>
                <w:rFonts w:ascii="Times New Roman" w:hAnsi="Times New Roman"/>
              </w:rPr>
            </w:pPr>
            <w:r w:rsidRPr="009A0581">
              <w:rPr>
                <w:rFonts w:ascii="Times New Roman" w:hAnsi="Times New Roman"/>
              </w:rPr>
              <w:t>58,5</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343</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горюче-смазочных материалов</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100,31430</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155,71383</w:t>
            </w:r>
          </w:p>
        </w:tc>
        <w:tc>
          <w:tcPr>
            <w:tcW w:w="1701" w:type="dxa"/>
          </w:tcPr>
          <w:p w:rsidR="00962A29" w:rsidRPr="009A0581" w:rsidRDefault="00C65997" w:rsidP="00962A29">
            <w:pPr>
              <w:pStyle w:val="af7"/>
              <w:rPr>
                <w:rFonts w:ascii="Times New Roman" w:hAnsi="Times New Roman"/>
                <w:i/>
              </w:rPr>
            </w:pPr>
            <w:r w:rsidRPr="009A0581">
              <w:rPr>
                <w:rFonts w:ascii="Times New Roman" w:hAnsi="Times New Roman"/>
                <w:i/>
              </w:rPr>
              <w:t>52,48975</w:t>
            </w:r>
          </w:p>
        </w:tc>
        <w:tc>
          <w:tcPr>
            <w:tcW w:w="1276" w:type="dxa"/>
          </w:tcPr>
          <w:p w:rsidR="00962A29" w:rsidRPr="009A0581" w:rsidRDefault="00C65997" w:rsidP="00962A29">
            <w:pPr>
              <w:pStyle w:val="af7"/>
              <w:rPr>
                <w:rFonts w:ascii="Times New Roman" w:hAnsi="Times New Roman"/>
                <w:i/>
              </w:rPr>
            </w:pPr>
            <w:r w:rsidRPr="009A0581">
              <w:rPr>
                <w:rFonts w:ascii="Times New Roman" w:hAnsi="Times New Roman"/>
                <w:i/>
              </w:rPr>
              <w:t>50,9</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346</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прочих оборотных запасов (материалов)</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821,46749</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1 284,33811</w:t>
            </w:r>
          </w:p>
        </w:tc>
        <w:tc>
          <w:tcPr>
            <w:tcW w:w="1701" w:type="dxa"/>
          </w:tcPr>
          <w:p w:rsidR="00962A29" w:rsidRPr="009A0581" w:rsidRDefault="00C65997" w:rsidP="00962A29">
            <w:pPr>
              <w:pStyle w:val="af7"/>
              <w:rPr>
                <w:rFonts w:ascii="Times New Roman" w:hAnsi="Times New Roman"/>
                <w:i/>
              </w:rPr>
            </w:pPr>
            <w:r w:rsidRPr="009A0581">
              <w:rPr>
                <w:rFonts w:ascii="Times New Roman" w:hAnsi="Times New Roman"/>
                <w:i/>
              </w:rPr>
              <w:t>462,87062</w:t>
            </w:r>
          </w:p>
        </w:tc>
        <w:tc>
          <w:tcPr>
            <w:tcW w:w="1276" w:type="dxa"/>
          </w:tcPr>
          <w:p w:rsidR="00962A29" w:rsidRPr="009A0581" w:rsidRDefault="00C65997" w:rsidP="00962A29">
            <w:pPr>
              <w:pStyle w:val="af7"/>
              <w:rPr>
                <w:rFonts w:ascii="Times New Roman" w:hAnsi="Times New Roman"/>
                <w:i/>
              </w:rPr>
            </w:pPr>
            <w:r w:rsidRPr="009A0581">
              <w:rPr>
                <w:rFonts w:ascii="Times New Roman" w:hAnsi="Times New Roman"/>
                <w:i/>
              </w:rPr>
              <w:t>56,3</w:t>
            </w:r>
          </w:p>
        </w:tc>
      </w:tr>
      <w:tr w:rsidR="009A0581"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349</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материальных запасов однократного применения</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25,56</w:t>
            </w:r>
          </w:p>
        </w:tc>
        <w:tc>
          <w:tcPr>
            <w:tcW w:w="1701" w:type="dxa"/>
          </w:tcPr>
          <w:p w:rsidR="00962A29" w:rsidRPr="009A0581" w:rsidRDefault="00C65997" w:rsidP="00962A29">
            <w:pPr>
              <w:pStyle w:val="af7"/>
              <w:rPr>
                <w:rFonts w:ascii="Times New Roman" w:hAnsi="Times New Roman"/>
                <w:i/>
              </w:rPr>
            </w:pPr>
            <w:r w:rsidRPr="009A0581">
              <w:rPr>
                <w:rFonts w:ascii="Times New Roman" w:hAnsi="Times New Roman"/>
                <w:i/>
              </w:rPr>
              <w:t>25,56</w:t>
            </w:r>
          </w:p>
        </w:tc>
        <w:tc>
          <w:tcPr>
            <w:tcW w:w="1276" w:type="dxa"/>
          </w:tcPr>
          <w:p w:rsidR="00962A29" w:rsidRPr="009A0581" w:rsidRDefault="00C65997" w:rsidP="00962A29">
            <w:pPr>
              <w:pStyle w:val="af7"/>
              <w:rPr>
                <w:rFonts w:ascii="Times New Roman" w:hAnsi="Times New Roman"/>
                <w:i/>
              </w:rPr>
            </w:pPr>
            <w:r w:rsidRPr="009A0581">
              <w:rPr>
                <w:rFonts w:ascii="Times New Roman" w:hAnsi="Times New Roman"/>
                <w:i/>
              </w:rPr>
              <w:t>100,0</w:t>
            </w:r>
          </w:p>
        </w:tc>
      </w:tr>
      <w:tr w:rsidR="009A0581" w:rsidRPr="009A0581" w:rsidTr="002A5142">
        <w:tc>
          <w:tcPr>
            <w:tcW w:w="1384" w:type="dxa"/>
          </w:tcPr>
          <w:p w:rsidR="00962A29" w:rsidRPr="009A0581" w:rsidRDefault="00962A29" w:rsidP="00962A29">
            <w:pPr>
              <w:pStyle w:val="af7"/>
              <w:rPr>
                <w:rFonts w:ascii="Times New Roman" w:hAnsi="Times New Roman"/>
                <w:i/>
              </w:rPr>
            </w:pPr>
          </w:p>
        </w:tc>
        <w:tc>
          <w:tcPr>
            <w:tcW w:w="2977" w:type="dxa"/>
          </w:tcPr>
          <w:p w:rsidR="00962A29" w:rsidRPr="009A0581" w:rsidRDefault="00962A29" w:rsidP="00962A29">
            <w:pPr>
              <w:pStyle w:val="af7"/>
              <w:rPr>
                <w:rFonts w:ascii="Times New Roman" w:hAnsi="Times New Roman"/>
                <w:b/>
                <w:i/>
              </w:rPr>
            </w:pPr>
            <w:r w:rsidRPr="009A0581">
              <w:rPr>
                <w:rFonts w:ascii="Times New Roman" w:hAnsi="Times New Roman"/>
                <w:b/>
                <w:i/>
              </w:rPr>
              <w:t>Выбытия по инвестиционным операциям - всего</w:t>
            </w:r>
          </w:p>
        </w:tc>
        <w:tc>
          <w:tcPr>
            <w:tcW w:w="1701" w:type="dxa"/>
          </w:tcPr>
          <w:p w:rsidR="00962A29" w:rsidRPr="009A0581" w:rsidRDefault="00962A29" w:rsidP="00962A29">
            <w:pPr>
              <w:pStyle w:val="af7"/>
              <w:rPr>
                <w:rFonts w:ascii="Times New Roman" w:hAnsi="Times New Roman"/>
                <w:b/>
                <w:i/>
              </w:rPr>
            </w:pPr>
            <w:r w:rsidRPr="009A0581">
              <w:rPr>
                <w:rFonts w:ascii="Times New Roman" w:hAnsi="Times New Roman"/>
                <w:b/>
                <w:i/>
              </w:rPr>
              <w:t>4,40000</w:t>
            </w:r>
          </w:p>
        </w:tc>
        <w:tc>
          <w:tcPr>
            <w:tcW w:w="1701" w:type="dxa"/>
          </w:tcPr>
          <w:p w:rsidR="00962A29" w:rsidRPr="009A0581" w:rsidRDefault="00962A29" w:rsidP="00962A29">
            <w:pPr>
              <w:pStyle w:val="af7"/>
              <w:rPr>
                <w:rFonts w:ascii="Times New Roman" w:hAnsi="Times New Roman"/>
                <w:b/>
                <w:i/>
              </w:rPr>
            </w:pPr>
            <w:r w:rsidRPr="009A0581">
              <w:rPr>
                <w:rFonts w:ascii="Times New Roman" w:hAnsi="Times New Roman"/>
                <w:b/>
                <w:i/>
              </w:rPr>
              <w:t>296,504</w:t>
            </w:r>
          </w:p>
        </w:tc>
        <w:tc>
          <w:tcPr>
            <w:tcW w:w="1701" w:type="dxa"/>
          </w:tcPr>
          <w:p w:rsidR="00962A29" w:rsidRPr="009A0581" w:rsidRDefault="00B34A9C" w:rsidP="00962A29">
            <w:pPr>
              <w:pStyle w:val="af7"/>
              <w:rPr>
                <w:rFonts w:ascii="Times New Roman" w:hAnsi="Times New Roman"/>
                <w:b/>
                <w:i/>
              </w:rPr>
            </w:pPr>
            <w:r w:rsidRPr="009A0581">
              <w:rPr>
                <w:rFonts w:ascii="Times New Roman" w:hAnsi="Times New Roman"/>
                <w:b/>
                <w:i/>
              </w:rPr>
              <w:t>292,104</w:t>
            </w:r>
          </w:p>
        </w:tc>
        <w:tc>
          <w:tcPr>
            <w:tcW w:w="1276" w:type="dxa"/>
          </w:tcPr>
          <w:p w:rsidR="00962A29" w:rsidRPr="009A0581" w:rsidRDefault="00B34A9C" w:rsidP="00962A29">
            <w:pPr>
              <w:pStyle w:val="af7"/>
              <w:rPr>
                <w:rFonts w:ascii="Times New Roman" w:hAnsi="Times New Roman"/>
                <w:b/>
                <w:i/>
              </w:rPr>
            </w:pPr>
            <w:r w:rsidRPr="009A0581">
              <w:rPr>
                <w:rFonts w:ascii="Times New Roman" w:hAnsi="Times New Roman"/>
                <w:b/>
                <w:i/>
              </w:rPr>
              <w:t>6638,7</w:t>
            </w:r>
          </w:p>
        </w:tc>
      </w:tr>
      <w:tr w:rsidR="009A0581" w:rsidRPr="009A0581" w:rsidTr="002A5142">
        <w:tc>
          <w:tcPr>
            <w:tcW w:w="1384" w:type="dxa"/>
          </w:tcPr>
          <w:p w:rsidR="00962A29" w:rsidRPr="009A0581" w:rsidRDefault="00962A29" w:rsidP="00962A29">
            <w:pPr>
              <w:pStyle w:val="af7"/>
              <w:rPr>
                <w:rFonts w:ascii="Times New Roman" w:hAnsi="Times New Roman"/>
              </w:rPr>
            </w:pPr>
          </w:p>
        </w:tc>
        <w:tc>
          <w:tcPr>
            <w:tcW w:w="2977" w:type="dxa"/>
          </w:tcPr>
          <w:p w:rsidR="00962A29" w:rsidRPr="009A0581" w:rsidRDefault="00962A29" w:rsidP="00962A29">
            <w:pPr>
              <w:pStyle w:val="af7"/>
              <w:rPr>
                <w:rFonts w:ascii="Times New Roman" w:hAnsi="Times New Roman"/>
              </w:rPr>
            </w:pPr>
            <w:r w:rsidRPr="009A0581">
              <w:rPr>
                <w:rFonts w:ascii="Times New Roman" w:hAnsi="Times New Roman"/>
              </w:rPr>
              <w:t xml:space="preserve">в </w:t>
            </w:r>
            <w:proofErr w:type="spellStart"/>
            <w:r w:rsidRPr="009A0581">
              <w:rPr>
                <w:rFonts w:ascii="Times New Roman" w:hAnsi="Times New Roman"/>
              </w:rPr>
              <w:t>т.ч</w:t>
            </w:r>
            <w:proofErr w:type="spellEnd"/>
            <w:r w:rsidRPr="009A0581">
              <w:rPr>
                <w:rFonts w:ascii="Times New Roman" w:hAnsi="Times New Roman"/>
              </w:rPr>
              <w:t xml:space="preserve">. на приобретение нефинансовых активов </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4,40000</w:t>
            </w:r>
          </w:p>
        </w:tc>
        <w:tc>
          <w:tcPr>
            <w:tcW w:w="1701" w:type="dxa"/>
          </w:tcPr>
          <w:p w:rsidR="00962A29" w:rsidRPr="009A0581" w:rsidRDefault="00962A29" w:rsidP="00962A29">
            <w:pPr>
              <w:pStyle w:val="af7"/>
              <w:rPr>
                <w:rFonts w:ascii="Times New Roman" w:hAnsi="Times New Roman"/>
              </w:rPr>
            </w:pPr>
            <w:r w:rsidRPr="009A0581">
              <w:rPr>
                <w:rFonts w:ascii="Times New Roman" w:hAnsi="Times New Roman"/>
              </w:rPr>
              <w:t>296,504</w:t>
            </w:r>
          </w:p>
        </w:tc>
        <w:tc>
          <w:tcPr>
            <w:tcW w:w="1701" w:type="dxa"/>
          </w:tcPr>
          <w:p w:rsidR="00962A29" w:rsidRPr="009A0581" w:rsidRDefault="00B34A9C" w:rsidP="00962A29">
            <w:pPr>
              <w:pStyle w:val="af7"/>
              <w:rPr>
                <w:rFonts w:ascii="Times New Roman" w:hAnsi="Times New Roman"/>
              </w:rPr>
            </w:pPr>
            <w:r w:rsidRPr="009A0581">
              <w:rPr>
                <w:rFonts w:ascii="Times New Roman" w:hAnsi="Times New Roman"/>
              </w:rPr>
              <w:t>292,104</w:t>
            </w:r>
          </w:p>
        </w:tc>
        <w:tc>
          <w:tcPr>
            <w:tcW w:w="1276" w:type="dxa"/>
          </w:tcPr>
          <w:p w:rsidR="00962A29" w:rsidRPr="009A0581" w:rsidRDefault="00B34A9C" w:rsidP="00962A29">
            <w:pPr>
              <w:pStyle w:val="af7"/>
              <w:rPr>
                <w:rFonts w:ascii="Times New Roman" w:hAnsi="Times New Roman"/>
              </w:rPr>
            </w:pPr>
            <w:r w:rsidRPr="009A0581">
              <w:rPr>
                <w:rFonts w:ascii="Times New Roman" w:hAnsi="Times New Roman"/>
              </w:rPr>
              <w:t>6638,7</w:t>
            </w:r>
          </w:p>
        </w:tc>
      </w:tr>
      <w:tr w:rsidR="00996635" w:rsidRPr="009A0581" w:rsidTr="002A5142">
        <w:tc>
          <w:tcPr>
            <w:tcW w:w="1384" w:type="dxa"/>
          </w:tcPr>
          <w:p w:rsidR="00962A29" w:rsidRPr="009A0581" w:rsidRDefault="00962A29" w:rsidP="00962A29">
            <w:pPr>
              <w:pStyle w:val="af7"/>
              <w:rPr>
                <w:rFonts w:ascii="Times New Roman" w:hAnsi="Times New Roman"/>
                <w:i/>
              </w:rPr>
            </w:pPr>
            <w:r w:rsidRPr="009A0581">
              <w:rPr>
                <w:rFonts w:ascii="Times New Roman" w:hAnsi="Times New Roman"/>
                <w:i/>
              </w:rPr>
              <w:t>310</w:t>
            </w:r>
          </w:p>
        </w:tc>
        <w:tc>
          <w:tcPr>
            <w:tcW w:w="2977" w:type="dxa"/>
          </w:tcPr>
          <w:p w:rsidR="00962A29" w:rsidRPr="009A0581" w:rsidRDefault="00962A29" w:rsidP="00962A29">
            <w:pPr>
              <w:pStyle w:val="af7"/>
              <w:rPr>
                <w:rFonts w:ascii="Times New Roman" w:hAnsi="Times New Roman"/>
                <w:i/>
              </w:rPr>
            </w:pPr>
            <w:r w:rsidRPr="009A0581">
              <w:rPr>
                <w:rFonts w:ascii="Times New Roman" w:hAnsi="Times New Roman"/>
                <w:i/>
              </w:rPr>
              <w:t>из них основных средств</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4,40000</w:t>
            </w:r>
          </w:p>
        </w:tc>
        <w:tc>
          <w:tcPr>
            <w:tcW w:w="1701" w:type="dxa"/>
          </w:tcPr>
          <w:p w:rsidR="00962A29" w:rsidRPr="009A0581" w:rsidRDefault="00962A29" w:rsidP="00962A29">
            <w:pPr>
              <w:pStyle w:val="af7"/>
              <w:rPr>
                <w:rFonts w:ascii="Times New Roman" w:hAnsi="Times New Roman"/>
                <w:i/>
              </w:rPr>
            </w:pPr>
            <w:r w:rsidRPr="009A0581">
              <w:rPr>
                <w:rFonts w:ascii="Times New Roman" w:hAnsi="Times New Roman"/>
                <w:i/>
              </w:rPr>
              <w:t>296,504</w:t>
            </w:r>
          </w:p>
        </w:tc>
        <w:tc>
          <w:tcPr>
            <w:tcW w:w="1701" w:type="dxa"/>
          </w:tcPr>
          <w:p w:rsidR="00962A29" w:rsidRPr="009A0581" w:rsidRDefault="00B34A9C" w:rsidP="00962A29">
            <w:pPr>
              <w:pStyle w:val="af7"/>
              <w:rPr>
                <w:rFonts w:ascii="Times New Roman" w:hAnsi="Times New Roman"/>
                <w:i/>
              </w:rPr>
            </w:pPr>
            <w:r w:rsidRPr="009A0581">
              <w:rPr>
                <w:rFonts w:ascii="Times New Roman" w:hAnsi="Times New Roman"/>
                <w:i/>
              </w:rPr>
              <w:t>292,104</w:t>
            </w:r>
          </w:p>
        </w:tc>
        <w:tc>
          <w:tcPr>
            <w:tcW w:w="1276" w:type="dxa"/>
          </w:tcPr>
          <w:p w:rsidR="00962A29" w:rsidRPr="009A0581" w:rsidRDefault="00B34A9C" w:rsidP="00962A29">
            <w:pPr>
              <w:pStyle w:val="af7"/>
              <w:rPr>
                <w:rFonts w:ascii="Times New Roman" w:hAnsi="Times New Roman"/>
                <w:i/>
              </w:rPr>
            </w:pPr>
            <w:r w:rsidRPr="009A0581">
              <w:rPr>
                <w:rFonts w:ascii="Times New Roman" w:hAnsi="Times New Roman"/>
                <w:i/>
              </w:rPr>
              <w:t>6638,7</w:t>
            </w:r>
          </w:p>
        </w:tc>
      </w:tr>
    </w:tbl>
    <w:p w:rsidR="00C53B0B" w:rsidRPr="009A0581" w:rsidRDefault="00C53B0B" w:rsidP="00C53B0B">
      <w:pPr>
        <w:spacing w:after="0" w:line="240" w:lineRule="auto"/>
        <w:jc w:val="both"/>
        <w:rPr>
          <w:rFonts w:ascii="Times New Roman" w:hAnsi="Times New Roman"/>
          <w:sz w:val="16"/>
          <w:szCs w:val="16"/>
        </w:rPr>
      </w:pPr>
    </w:p>
    <w:p w:rsidR="00BD62FD" w:rsidRPr="009A0581" w:rsidRDefault="00C53B0B" w:rsidP="0033587A">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Анализ кредиторской и дебиторской задолженности. </w:t>
      </w:r>
    </w:p>
    <w:p w:rsidR="00C53B0B" w:rsidRPr="009A0581" w:rsidRDefault="00BD62FD" w:rsidP="005C4332">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Согласно данным ф.0503169 </w:t>
      </w:r>
      <w:r w:rsidR="00C53B0B" w:rsidRPr="009A0581">
        <w:rPr>
          <w:rFonts w:ascii="Times New Roman" w:hAnsi="Times New Roman"/>
          <w:sz w:val="26"/>
          <w:szCs w:val="26"/>
        </w:rPr>
        <w:t xml:space="preserve">установлено, что </w:t>
      </w:r>
      <w:r w:rsidR="005C4332" w:rsidRPr="009A0581">
        <w:rPr>
          <w:rFonts w:ascii="Times New Roman" w:hAnsi="Times New Roman"/>
          <w:sz w:val="26"/>
          <w:szCs w:val="26"/>
        </w:rPr>
        <w:t>общая сумма дебиторской</w:t>
      </w:r>
      <w:r w:rsidR="00C53B0B" w:rsidRPr="009A0581">
        <w:rPr>
          <w:rFonts w:ascii="Times New Roman" w:hAnsi="Times New Roman"/>
          <w:sz w:val="26"/>
          <w:szCs w:val="26"/>
        </w:rPr>
        <w:t xml:space="preserve"> задолженн</w:t>
      </w:r>
      <w:r w:rsidR="005C4332" w:rsidRPr="009A0581">
        <w:rPr>
          <w:rFonts w:ascii="Times New Roman" w:hAnsi="Times New Roman"/>
          <w:sz w:val="26"/>
          <w:szCs w:val="26"/>
        </w:rPr>
        <w:t>ости</w:t>
      </w:r>
      <w:r w:rsidR="00C53B0B" w:rsidRPr="009A0581">
        <w:rPr>
          <w:rFonts w:ascii="Times New Roman" w:hAnsi="Times New Roman"/>
          <w:sz w:val="26"/>
          <w:szCs w:val="26"/>
        </w:rPr>
        <w:t xml:space="preserve"> на начало отчётного периода составля</w:t>
      </w:r>
      <w:r w:rsidRPr="009A0581">
        <w:rPr>
          <w:rFonts w:ascii="Times New Roman" w:hAnsi="Times New Roman"/>
          <w:sz w:val="26"/>
          <w:szCs w:val="26"/>
        </w:rPr>
        <w:t>ла</w:t>
      </w:r>
      <w:r w:rsidR="00C53B0B" w:rsidRPr="009A0581">
        <w:rPr>
          <w:rFonts w:ascii="Times New Roman" w:hAnsi="Times New Roman"/>
          <w:sz w:val="26"/>
          <w:szCs w:val="26"/>
        </w:rPr>
        <w:t xml:space="preserve"> </w:t>
      </w:r>
      <w:r w:rsidR="00874D53" w:rsidRPr="009A0581">
        <w:rPr>
          <w:rFonts w:ascii="Times New Roman" w:hAnsi="Times New Roman"/>
          <w:sz w:val="26"/>
          <w:szCs w:val="26"/>
        </w:rPr>
        <w:t>1 793 391,812</w:t>
      </w:r>
      <w:r w:rsidR="0012598D" w:rsidRPr="009A0581">
        <w:rPr>
          <w:rFonts w:ascii="Times New Roman" w:hAnsi="Times New Roman"/>
          <w:sz w:val="26"/>
          <w:szCs w:val="26"/>
        </w:rPr>
        <w:t xml:space="preserve"> </w:t>
      </w:r>
      <w:r w:rsidR="00222C19" w:rsidRPr="009A0581">
        <w:rPr>
          <w:rFonts w:ascii="Times New Roman" w:hAnsi="Times New Roman"/>
          <w:sz w:val="26"/>
          <w:szCs w:val="26"/>
        </w:rPr>
        <w:t>тыс. руб., на конец 202</w:t>
      </w:r>
      <w:r w:rsidR="00874D53" w:rsidRPr="009A0581">
        <w:rPr>
          <w:rFonts w:ascii="Times New Roman" w:hAnsi="Times New Roman"/>
          <w:sz w:val="26"/>
          <w:szCs w:val="26"/>
        </w:rPr>
        <w:t>2</w:t>
      </w:r>
      <w:r w:rsidR="00C53B0B" w:rsidRPr="009A0581">
        <w:rPr>
          <w:rFonts w:ascii="Times New Roman" w:hAnsi="Times New Roman"/>
          <w:sz w:val="26"/>
          <w:szCs w:val="26"/>
        </w:rPr>
        <w:t xml:space="preserve"> года </w:t>
      </w:r>
      <w:r w:rsidR="00874D53" w:rsidRPr="009A0581">
        <w:rPr>
          <w:rFonts w:ascii="Times New Roman" w:hAnsi="Times New Roman"/>
          <w:sz w:val="26"/>
          <w:szCs w:val="26"/>
        </w:rPr>
        <w:t>1 964 901,13498</w:t>
      </w:r>
      <w:r w:rsidR="00C53B0B" w:rsidRPr="009A0581">
        <w:rPr>
          <w:rFonts w:ascii="Times New Roman" w:hAnsi="Times New Roman"/>
          <w:sz w:val="26"/>
          <w:szCs w:val="26"/>
        </w:rPr>
        <w:t xml:space="preserve"> тыс. руб.</w:t>
      </w:r>
      <w:r w:rsidR="00222C19" w:rsidRPr="009A0581">
        <w:rPr>
          <w:rFonts w:ascii="Times New Roman" w:hAnsi="Times New Roman"/>
          <w:sz w:val="26"/>
          <w:szCs w:val="26"/>
        </w:rPr>
        <w:t>, т.е. увеличилась на +</w:t>
      </w:r>
      <w:r w:rsidR="00874D53" w:rsidRPr="009A0581">
        <w:rPr>
          <w:rFonts w:ascii="Times New Roman" w:hAnsi="Times New Roman"/>
          <w:sz w:val="26"/>
          <w:szCs w:val="26"/>
        </w:rPr>
        <w:t>171 509,32298</w:t>
      </w:r>
      <w:r w:rsidR="008304B7" w:rsidRPr="009A0581">
        <w:rPr>
          <w:rFonts w:ascii="Times New Roman" w:hAnsi="Times New Roman"/>
          <w:sz w:val="26"/>
          <w:szCs w:val="26"/>
        </w:rPr>
        <w:t xml:space="preserve"> тыс. руб., или на </w:t>
      </w:r>
      <w:r w:rsidR="0012598D" w:rsidRPr="009A0581">
        <w:rPr>
          <w:rFonts w:ascii="Times New Roman" w:hAnsi="Times New Roman"/>
          <w:sz w:val="26"/>
          <w:szCs w:val="26"/>
        </w:rPr>
        <w:t>9,</w:t>
      </w:r>
      <w:r w:rsidR="00874D53" w:rsidRPr="009A0581">
        <w:rPr>
          <w:rFonts w:ascii="Times New Roman" w:hAnsi="Times New Roman"/>
          <w:sz w:val="26"/>
          <w:szCs w:val="26"/>
        </w:rPr>
        <w:t>6</w:t>
      </w:r>
      <w:r w:rsidR="008304B7" w:rsidRPr="009A0581">
        <w:rPr>
          <w:rFonts w:ascii="Times New Roman" w:hAnsi="Times New Roman"/>
          <w:sz w:val="26"/>
          <w:szCs w:val="26"/>
        </w:rPr>
        <w:t>%</w:t>
      </w:r>
      <w:r w:rsidR="0012598D" w:rsidRPr="009A0581">
        <w:rPr>
          <w:rFonts w:ascii="Times New Roman" w:hAnsi="Times New Roman"/>
          <w:sz w:val="26"/>
          <w:szCs w:val="26"/>
        </w:rPr>
        <w:t xml:space="preserve"> </w:t>
      </w:r>
      <w:r w:rsidR="005C4332" w:rsidRPr="009A0581">
        <w:rPr>
          <w:rFonts w:ascii="Times New Roman" w:hAnsi="Times New Roman"/>
          <w:sz w:val="26"/>
          <w:szCs w:val="26"/>
        </w:rPr>
        <w:t xml:space="preserve">(долгосрочная и просроченная </w:t>
      </w:r>
      <w:r w:rsidR="0012598D" w:rsidRPr="009A0581">
        <w:rPr>
          <w:rFonts w:ascii="Times New Roman" w:hAnsi="Times New Roman"/>
          <w:sz w:val="26"/>
          <w:szCs w:val="26"/>
        </w:rPr>
        <w:t>задолженность отсутствует)</w:t>
      </w:r>
      <w:r w:rsidR="008304B7" w:rsidRPr="009A0581">
        <w:rPr>
          <w:rFonts w:ascii="Times New Roman" w:hAnsi="Times New Roman"/>
          <w:sz w:val="26"/>
          <w:szCs w:val="26"/>
        </w:rPr>
        <w:t>.</w:t>
      </w:r>
      <w:r w:rsidR="00076235" w:rsidRPr="009A0581">
        <w:rPr>
          <w:rFonts w:ascii="Times New Roman" w:hAnsi="Times New Roman"/>
          <w:sz w:val="26"/>
          <w:szCs w:val="26"/>
        </w:rPr>
        <w:t xml:space="preserve"> </w:t>
      </w:r>
    </w:p>
    <w:p w:rsidR="00C53B0B" w:rsidRPr="009A0581" w:rsidRDefault="005C4332" w:rsidP="0040722C">
      <w:pPr>
        <w:spacing w:after="0" w:line="240" w:lineRule="auto"/>
        <w:ind w:firstLine="709"/>
        <w:jc w:val="both"/>
        <w:rPr>
          <w:rFonts w:ascii="Times New Roman" w:hAnsi="Times New Roman"/>
          <w:sz w:val="26"/>
          <w:szCs w:val="26"/>
        </w:rPr>
      </w:pPr>
      <w:r w:rsidRPr="009A0581">
        <w:rPr>
          <w:rFonts w:ascii="Times New Roman" w:hAnsi="Times New Roman"/>
          <w:sz w:val="26"/>
          <w:szCs w:val="26"/>
        </w:rPr>
        <w:t>Общая сумма к</w:t>
      </w:r>
      <w:r w:rsidR="00C53B0B" w:rsidRPr="009A0581">
        <w:rPr>
          <w:rFonts w:ascii="Times New Roman" w:hAnsi="Times New Roman"/>
          <w:sz w:val="26"/>
          <w:szCs w:val="26"/>
        </w:rPr>
        <w:t>редитор</w:t>
      </w:r>
      <w:r w:rsidR="0033587A" w:rsidRPr="009A0581">
        <w:rPr>
          <w:rFonts w:ascii="Times New Roman" w:hAnsi="Times New Roman"/>
          <w:sz w:val="26"/>
          <w:szCs w:val="26"/>
        </w:rPr>
        <w:t>с</w:t>
      </w:r>
      <w:r w:rsidRPr="009A0581">
        <w:rPr>
          <w:rFonts w:ascii="Times New Roman" w:hAnsi="Times New Roman"/>
          <w:sz w:val="26"/>
          <w:szCs w:val="26"/>
        </w:rPr>
        <w:t>кой задолженности</w:t>
      </w:r>
      <w:r w:rsidR="00222C19" w:rsidRPr="009A0581">
        <w:rPr>
          <w:rFonts w:ascii="Times New Roman" w:hAnsi="Times New Roman"/>
          <w:sz w:val="26"/>
          <w:szCs w:val="26"/>
        </w:rPr>
        <w:t xml:space="preserve"> на 01.01.202</w:t>
      </w:r>
      <w:r w:rsidR="00E32D38" w:rsidRPr="009A0581">
        <w:rPr>
          <w:rFonts w:ascii="Times New Roman" w:hAnsi="Times New Roman"/>
          <w:sz w:val="26"/>
          <w:szCs w:val="26"/>
        </w:rPr>
        <w:t>2</w:t>
      </w:r>
      <w:r w:rsidR="00C53B0B" w:rsidRPr="009A0581">
        <w:rPr>
          <w:rFonts w:ascii="Times New Roman" w:hAnsi="Times New Roman"/>
          <w:sz w:val="26"/>
          <w:szCs w:val="26"/>
        </w:rPr>
        <w:t xml:space="preserve"> составля</w:t>
      </w:r>
      <w:r w:rsidRPr="009A0581">
        <w:rPr>
          <w:rFonts w:ascii="Times New Roman" w:hAnsi="Times New Roman"/>
          <w:sz w:val="26"/>
          <w:szCs w:val="26"/>
        </w:rPr>
        <w:t>ла</w:t>
      </w:r>
      <w:r w:rsidR="00C53B0B" w:rsidRPr="009A0581">
        <w:rPr>
          <w:rFonts w:ascii="Times New Roman" w:hAnsi="Times New Roman"/>
          <w:sz w:val="26"/>
          <w:szCs w:val="26"/>
        </w:rPr>
        <w:t xml:space="preserve"> </w:t>
      </w:r>
      <w:r w:rsidR="00E32D38" w:rsidRPr="009A0581">
        <w:rPr>
          <w:rFonts w:ascii="Times New Roman" w:hAnsi="Times New Roman"/>
          <w:sz w:val="26"/>
          <w:szCs w:val="26"/>
        </w:rPr>
        <w:t>96 071,16405</w:t>
      </w:r>
      <w:r w:rsidR="008304B7" w:rsidRPr="009A0581">
        <w:rPr>
          <w:rFonts w:ascii="Times New Roman" w:hAnsi="Times New Roman"/>
          <w:sz w:val="26"/>
          <w:szCs w:val="26"/>
        </w:rPr>
        <w:t xml:space="preserve"> </w:t>
      </w:r>
      <w:r w:rsidR="00222C19" w:rsidRPr="009A0581">
        <w:rPr>
          <w:rFonts w:ascii="Times New Roman" w:hAnsi="Times New Roman"/>
          <w:sz w:val="26"/>
          <w:szCs w:val="26"/>
        </w:rPr>
        <w:t>тыс. руб., на 01.01.</w:t>
      </w:r>
      <w:r w:rsidRPr="009A0581">
        <w:rPr>
          <w:rFonts w:ascii="Times New Roman" w:hAnsi="Times New Roman"/>
          <w:sz w:val="26"/>
          <w:szCs w:val="26"/>
        </w:rPr>
        <w:t>202</w:t>
      </w:r>
      <w:r w:rsidR="00E32D38" w:rsidRPr="009A0581">
        <w:rPr>
          <w:rFonts w:ascii="Times New Roman" w:hAnsi="Times New Roman"/>
          <w:sz w:val="26"/>
          <w:szCs w:val="26"/>
        </w:rPr>
        <w:t>3</w:t>
      </w:r>
      <w:r w:rsidR="00C53B0B" w:rsidRPr="009A0581">
        <w:rPr>
          <w:rFonts w:ascii="Times New Roman" w:hAnsi="Times New Roman"/>
          <w:sz w:val="26"/>
          <w:szCs w:val="26"/>
        </w:rPr>
        <w:t xml:space="preserve"> </w:t>
      </w:r>
      <w:r w:rsidR="00E32D38" w:rsidRPr="009A0581">
        <w:rPr>
          <w:rFonts w:ascii="Times New Roman" w:hAnsi="Times New Roman"/>
          <w:sz w:val="26"/>
          <w:szCs w:val="26"/>
        </w:rPr>
        <w:t>2 051,40947</w:t>
      </w:r>
      <w:r w:rsidR="00222C19" w:rsidRPr="009A0581">
        <w:rPr>
          <w:rFonts w:ascii="Times New Roman" w:hAnsi="Times New Roman"/>
          <w:sz w:val="26"/>
          <w:szCs w:val="26"/>
        </w:rPr>
        <w:t xml:space="preserve"> </w:t>
      </w:r>
      <w:r w:rsidR="00C53B0B" w:rsidRPr="009A0581">
        <w:rPr>
          <w:rFonts w:ascii="Times New Roman" w:hAnsi="Times New Roman"/>
          <w:sz w:val="26"/>
          <w:szCs w:val="26"/>
        </w:rPr>
        <w:t xml:space="preserve">тыс. руб., т.е. </w:t>
      </w:r>
      <w:r w:rsidR="00E32D38" w:rsidRPr="009A0581">
        <w:rPr>
          <w:rFonts w:ascii="Times New Roman" w:hAnsi="Times New Roman"/>
          <w:sz w:val="26"/>
          <w:szCs w:val="26"/>
        </w:rPr>
        <w:t>сократилась</w:t>
      </w:r>
      <w:r w:rsidR="008304B7" w:rsidRPr="009A0581">
        <w:rPr>
          <w:rFonts w:ascii="Times New Roman" w:hAnsi="Times New Roman"/>
          <w:sz w:val="26"/>
          <w:szCs w:val="26"/>
        </w:rPr>
        <w:t xml:space="preserve"> на </w:t>
      </w:r>
      <w:r w:rsidR="00E32D38" w:rsidRPr="009A0581">
        <w:rPr>
          <w:rFonts w:ascii="Times New Roman" w:hAnsi="Times New Roman"/>
          <w:sz w:val="26"/>
          <w:szCs w:val="26"/>
        </w:rPr>
        <w:t>-94 019,75458</w:t>
      </w:r>
      <w:r w:rsidR="0033587A" w:rsidRPr="009A0581">
        <w:rPr>
          <w:rFonts w:ascii="Times New Roman" w:hAnsi="Times New Roman"/>
          <w:sz w:val="26"/>
          <w:szCs w:val="26"/>
        </w:rPr>
        <w:t xml:space="preserve"> </w:t>
      </w:r>
      <w:r w:rsidR="00C53B0B" w:rsidRPr="009A0581">
        <w:rPr>
          <w:rFonts w:ascii="Times New Roman" w:hAnsi="Times New Roman"/>
          <w:sz w:val="26"/>
          <w:szCs w:val="26"/>
        </w:rPr>
        <w:t>тыс. руб., или</w:t>
      </w:r>
      <w:r w:rsidR="0033587A" w:rsidRPr="009A0581">
        <w:rPr>
          <w:rFonts w:ascii="Times New Roman" w:hAnsi="Times New Roman"/>
          <w:sz w:val="26"/>
          <w:szCs w:val="26"/>
        </w:rPr>
        <w:t xml:space="preserve"> на</w:t>
      </w:r>
      <w:r w:rsidR="00C53B0B" w:rsidRPr="009A0581">
        <w:rPr>
          <w:rFonts w:ascii="Times New Roman" w:hAnsi="Times New Roman"/>
          <w:sz w:val="26"/>
          <w:szCs w:val="26"/>
        </w:rPr>
        <w:t xml:space="preserve"> </w:t>
      </w:r>
      <w:r w:rsidR="00E32D38" w:rsidRPr="009A0581">
        <w:rPr>
          <w:rFonts w:ascii="Times New Roman" w:hAnsi="Times New Roman"/>
          <w:sz w:val="26"/>
          <w:szCs w:val="26"/>
        </w:rPr>
        <w:t>97,86</w:t>
      </w:r>
      <w:r w:rsidR="00F260DE" w:rsidRPr="009A0581">
        <w:rPr>
          <w:rFonts w:ascii="Times New Roman" w:hAnsi="Times New Roman"/>
          <w:sz w:val="26"/>
          <w:szCs w:val="26"/>
        </w:rPr>
        <w:t>%</w:t>
      </w:r>
      <w:r w:rsidR="00C53B0B" w:rsidRPr="009A0581">
        <w:rPr>
          <w:rFonts w:ascii="Times New Roman" w:hAnsi="Times New Roman"/>
          <w:sz w:val="26"/>
          <w:szCs w:val="26"/>
        </w:rPr>
        <w:t>.</w:t>
      </w:r>
      <w:r w:rsidR="00316562" w:rsidRPr="009A0581">
        <w:rPr>
          <w:rFonts w:ascii="Times New Roman" w:hAnsi="Times New Roman"/>
          <w:sz w:val="26"/>
          <w:szCs w:val="26"/>
        </w:rPr>
        <w:t xml:space="preserve"> </w:t>
      </w:r>
    </w:p>
    <w:p w:rsidR="004B3A3D" w:rsidRPr="009A0581" w:rsidRDefault="004B3A3D" w:rsidP="004B3A3D">
      <w:pPr>
        <w:pStyle w:val="a8"/>
        <w:spacing w:after="0" w:line="240" w:lineRule="auto"/>
        <w:ind w:left="0" w:firstLine="709"/>
        <w:jc w:val="both"/>
        <w:rPr>
          <w:rFonts w:ascii="Times New Roman" w:hAnsi="Times New Roman"/>
          <w:i/>
          <w:sz w:val="26"/>
          <w:szCs w:val="26"/>
          <w:u w:val="single"/>
        </w:rPr>
      </w:pPr>
      <w:r w:rsidRPr="009A0581">
        <w:rPr>
          <w:rFonts w:ascii="Times New Roman" w:hAnsi="Times New Roman"/>
          <w:sz w:val="26"/>
          <w:szCs w:val="26"/>
        </w:rPr>
        <w:t xml:space="preserve">Выверка показателей </w:t>
      </w:r>
      <w:r w:rsidR="001358B0" w:rsidRPr="009A0581">
        <w:rPr>
          <w:rFonts w:ascii="Times New Roman" w:hAnsi="Times New Roman"/>
          <w:sz w:val="26"/>
          <w:szCs w:val="26"/>
        </w:rPr>
        <w:t xml:space="preserve">(выборочно) </w:t>
      </w:r>
      <w:r w:rsidRPr="009A0581">
        <w:rPr>
          <w:rFonts w:ascii="Times New Roman" w:hAnsi="Times New Roman"/>
          <w:sz w:val="26"/>
          <w:szCs w:val="26"/>
        </w:rPr>
        <w:t xml:space="preserve">ф. 0503169 по дебиторской и кредиторской задолженности проведена на основании Баланса ф.0503130, отчет ф.0503121. Расхождений </w:t>
      </w:r>
      <w:r w:rsidR="001B7FD7" w:rsidRPr="009A0581">
        <w:rPr>
          <w:rFonts w:ascii="Times New Roman" w:hAnsi="Times New Roman"/>
          <w:sz w:val="26"/>
          <w:szCs w:val="26"/>
        </w:rPr>
        <w:t>не установлено.</w:t>
      </w: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Анализ движения нефинансовых активов</w:t>
      </w:r>
      <w:r w:rsidR="00B70613" w:rsidRPr="009A0581">
        <w:rPr>
          <w:rFonts w:ascii="Times New Roman" w:hAnsi="Times New Roman"/>
          <w:sz w:val="26"/>
          <w:szCs w:val="26"/>
        </w:rPr>
        <w:t xml:space="preserve"> представлен в таблице</w:t>
      </w:r>
      <w:r w:rsidRPr="009A0581">
        <w:rPr>
          <w:rFonts w:ascii="Times New Roman" w:hAnsi="Times New Roman"/>
          <w:sz w:val="26"/>
          <w:szCs w:val="26"/>
        </w:rPr>
        <w:t>. По данным ф</w:t>
      </w:r>
      <w:r w:rsidR="00931745" w:rsidRPr="009A0581">
        <w:rPr>
          <w:rFonts w:ascii="Times New Roman" w:hAnsi="Times New Roman"/>
          <w:sz w:val="26"/>
          <w:szCs w:val="26"/>
        </w:rPr>
        <w:t>.</w:t>
      </w:r>
      <w:r w:rsidRPr="009A0581">
        <w:rPr>
          <w:rFonts w:ascii="Times New Roman" w:hAnsi="Times New Roman"/>
          <w:sz w:val="26"/>
          <w:szCs w:val="26"/>
        </w:rPr>
        <w:t>0503168 (за исключение</w:t>
      </w:r>
      <w:r w:rsidR="0061513A" w:rsidRPr="009A0581">
        <w:rPr>
          <w:rFonts w:ascii="Times New Roman" w:hAnsi="Times New Roman"/>
          <w:sz w:val="26"/>
          <w:szCs w:val="26"/>
        </w:rPr>
        <w:t>м</w:t>
      </w:r>
      <w:r w:rsidRPr="009A0581">
        <w:rPr>
          <w:rFonts w:ascii="Times New Roman" w:hAnsi="Times New Roman"/>
          <w:sz w:val="26"/>
          <w:szCs w:val="26"/>
        </w:rPr>
        <w:t xml:space="preserve"> имущества казны) нефинансовые акти</w:t>
      </w:r>
      <w:r w:rsidR="00931745" w:rsidRPr="009A0581">
        <w:rPr>
          <w:rFonts w:ascii="Times New Roman" w:hAnsi="Times New Roman"/>
          <w:sz w:val="26"/>
          <w:szCs w:val="26"/>
        </w:rPr>
        <w:t>вы У</w:t>
      </w:r>
      <w:r w:rsidRPr="009A0581">
        <w:rPr>
          <w:rFonts w:ascii="Times New Roman" w:hAnsi="Times New Roman"/>
          <w:sz w:val="26"/>
          <w:szCs w:val="26"/>
        </w:rPr>
        <w:t>правления образования включают в се</w:t>
      </w:r>
      <w:r w:rsidR="004272CD" w:rsidRPr="009A0581">
        <w:rPr>
          <w:rFonts w:ascii="Times New Roman" w:hAnsi="Times New Roman"/>
          <w:sz w:val="26"/>
          <w:szCs w:val="26"/>
        </w:rPr>
        <w:t xml:space="preserve">бя стоимость основных средств, </w:t>
      </w:r>
      <w:r w:rsidRPr="009A0581">
        <w:rPr>
          <w:rFonts w:ascii="Times New Roman" w:hAnsi="Times New Roman"/>
          <w:sz w:val="26"/>
          <w:szCs w:val="26"/>
        </w:rPr>
        <w:t>материальных запасов</w:t>
      </w:r>
      <w:r w:rsidR="004272CD" w:rsidRPr="009A0581">
        <w:rPr>
          <w:rFonts w:ascii="Times New Roman" w:hAnsi="Times New Roman"/>
          <w:sz w:val="26"/>
          <w:szCs w:val="26"/>
        </w:rPr>
        <w:t xml:space="preserve"> и права пользования нематериальным активами</w:t>
      </w:r>
      <w:r w:rsidRPr="009A0581">
        <w:rPr>
          <w:rFonts w:ascii="Times New Roman" w:hAnsi="Times New Roman"/>
          <w:sz w:val="26"/>
          <w:szCs w:val="26"/>
        </w:rPr>
        <w:t>.</w:t>
      </w:r>
    </w:p>
    <w:p w:rsidR="000D2755" w:rsidRPr="009A0581" w:rsidRDefault="000D2755" w:rsidP="00C53B0B">
      <w:pPr>
        <w:spacing w:after="0" w:line="240" w:lineRule="auto"/>
        <w:ind w:firstLine="709"/>
        <w:jc w:val="both"/>
        <w:rPr>
          <w:rFonts w:ascii="Times New Roman" w:hAnsi="Times New Roman"/>
          <w:sz w:val="26"/>
          <w:szCs w:val="26"/>
        </w:rPr>
      </w:pPr>
    </w:p>
    <w:p w:rsidR="00C53B0B" w:rsidRPr="009A0581" w:rsidRDefault="00651740" w:rsidP="00C53B0B">
      <w:pPr>
        <w:spacing w:after="0" w:line="240" w:lineRule="auto"/>
        <w:jc w:val="both"/>
        <w:rPr>
          <w:rFonts w:ascii="Times New Roman" w:hAnsi="Times New Roman"/>
        </w:rPr>
      </w:pPr>
      <w:r w:rsidRPr="009A0581">
        <w:rPr>
          <w:rFonts w:ascii="Times New Roman" w:hAnsi="Times New Roman"/>
        </w:rPr>
        <w:lastRenderedPageBreak/>
        <w:t xml:space="preserve">Таблица </w:t>
      </w:r>
      <w:r w:rsidR="000D2755" w:rsidRPr="009A0581">
        <w:rPr>
          <w:rFonts w:ascii="Times New Roman" w:hAnsi="Times New Roman"/>
        </w:rPr>
        <w:t>29</w:t>
      </w:r>
      <w:r w:rsidR="00C53B0B" w:rsidRPr="009A0581">
        <w:rPr>
          <w:rFonts w:ascii="Times New Roman" w:hAnsi="Times New Roman"/>
        </w:rPr>
        <w:t>.</w:t>
      </w:r>
      <w:r w:rsidR="00931745" w:rsidRPr="009A0581">
        <w:rPr>
          <w:rFonts w:ascii="Times New Roman" w:hAnsi="Times New Roman"/>
        </w:rPr>
        <w:t xml:space="preserve">                                                                                                                                 </w:t>
      </w:r>
      <w:r w:rsidR="004272CD" w:rsidRPr="009A0581">
        <w:rPr>
          <w:rFonts w:ascii="Times New Roman" w:hAnsi="Times New Roman"/>
        </w:rPr>
        <w:t xml:space="preserve"> </w:t>
      </w:r>
      <w:r w:rsidR="00931745" w:rsidRPr="009A0581">
        <w:rPr>
          <w:rFonts w:ascii="Times New Roman" w:hAnsi="Times New Roman"/>
        </w:rPr>
        <w:t xml:space="preserve"> (Ед. изм.: в тыс. руб.)</w:t>
      </w:r>
    </w:p>
    <w:tbl>
      <w:tblPr>
        <w:tblStyle w:val="a9"/>
        <w:tblW w:w="10490" w:type="dxa"/>
        <w:tblInd w:w="108" w:type="dxa"/>
        <w:tblLayout w:type="fixed"/>
        <w:tblLook w:val="04A0" w:firstRow="1" w:lastRow="0" w:firstColumn="1" w:lastColumn="0" w:noHBand="0" w:noVBand="1"/>
      </w:tblPr>
      <w:tblGrid>
        <w:gridCol w:w="3969"/>
        <w:gridCol w:w="1560"/>
        <w:gridCol w:w="1559"/>
        <w:gridCol w:w="1701"/>
        <w:gridCol w:w="1701"/>
      </w:tblGrid>
      <w:tr w:rsidR="009A0581" w:rsidRPr="009A0581" w:rsidTr="00793354">
        <w:tc>
          <w:tcPr>
            <w:tcW w:w="3969" w:type="dxa"/>
          </w:tcPr>
          <w:p w:rsidR="00C53B0B" w:rsidRPr="009A0581" w:rsidRDefault="00C53B0B" w:rsidP="00C53B0B">
            <w:pPr>
              <w:jc w:val="both"/>
              <w:rPr>
                <w:rFonts w:ascii="Times New Roman" w:hAnsi="Times New Roman"/>
              </w:rPr>
            </w:pPr>
          </w:p>
        </w:tc>
        <w:tc>
          <w:tcPr>
            <w:tcW w:w="1560" w:type="dxa"/>
          </w:tcPr>
          <w:p w:rsidR="00C53B0B" w:rsidRPr="009A0581" w:rsidRDefault="00C53B0B" w:rsidP="00C53B0B">
            <w:pPr>
              <w:jc w:val="center"/>
              <w:rPr>
                <w:rFonts w:ascii="Times New Roman" w:hAnsi="Times New Roman"/>
              </w:rPr>
            </w:pPr>
            <w:r w:rsidRPr="009A0581">
              <w:rPr>
                <w:rFonts w:ascii="Times New Roman" w:hAnsi="Times New Roman"/>
              </w:rPr>
              <w:t>На начало года</w:t>
            </w:r>
          </w:p>
        </w:tc>
        <w:tc>
          <w:tcPr>
            <w:tcW w:w="1559" w:type="dxa"/>
            <w:vAlign w:val="center"/>
          </w:tcPr>
          <w:p w:rsidR="00C53B0B" w:rsidRPr="009A0581" w:rsidRDefault="00C53B0B" w:rsidP="00C53B0B">
            <w:pPr>
              <w:jc w:val="center"/>
              <w:rPr>
                <w:rFonts w:ascii="Times New Roman" w:hAnsi="Times New Roman"/>
              </w:rPr>
            </w:pPr>
            <w:r w:rsidRPr="009A0581">
              <w:rPr>
                <w:rFonts w:ascii="Times New Roman" w:hAnsi="Times New Roman"/>
              </w:rPr>
              <w:t>Поступление</w:t>
            </w:r>
          </w:p>
        </w:tc>
        <w:tc>
          <w:tcPr>
            <w:tcW w:w="1701" w:type="dxa"/>
            <w:vAlign w:val="center"/>
          </w:tcPr>
          <w:p w:rsidR="00C53B0B" w:rsidRPr="009A0581" w:rsidRDefault="00C53B0B" w:rsidP="00C53B0B">
            <w:pPr>
              <w:jc w:val="center"/>
              <w:rPr>
                <w:rFonts w:ascii="Times New Roman" w:hAnsi="Times New Roman"/>
              </w:rPr>
            </w:pPr>
            <w:r w:rsidRPr="009A0581">
              <w:rPr>
                <w:rFonts w:ascii="Times New Roman" w:hAnsi="Times New Roman"/>
              </w:rPr>
              <w:t xml:space="preserve">Выбытие   </w:t>
            </w:r>
          </w:p>
        </w:tc>
        <w:tc>
          <w:tcPr>
            <w:tcW w:w="1701" w:type="dxa"/>
            <w:vAlign w:val="center"/>
          </w:tcPr>
          <w:p w:rsidR="00C53B0B" w:rsidRPr="009A0581" w:rsidRDefault="00C53B0B" w:rsidP="00C53B0B">
            <w:pPr>
              <w:jc w:val="center"/>
              <w:rPr>
                <w:rFonts w:ascii="Times New Roman" w:hAnsi="Times New Roman"/>
              </w:rPr>
            </w:pPr>
            <w:r w:rsidRPr="009A0581">
              <w:rPr>
                <w:rFonts w:ascii="Times New Roman" w:hAnsi="Times New Roman"/>
              </w:rPr>
              <w:t>На конец года</w:t>
            </w:r>
          </w:p>
        </w:tc>
      </w:tr>
      <w:tr w:rsidR="009A0581" w:rsidRPr="009A0581" w:rsidTr="00C53B0B">
        <w:tc>
          <w:tcPr>
            <w:tcW w:w="3969" w:type="dxa"/>
          </w:tcPr>
          <w:p w:rsidR="00C67BC9" w:rsidRPr="009A0581" w:rsidRDefault="00C67BC9" w:rsidP="00C67BC9">
            <w:pPr>
              <w:rPr>
                <w:rFonts w:ascii="Times New Roman" w:hAnsi="Times New Roman"/>
                <w:sz w:val="20"/>
                <w:szCs w:val="20"/>
              </w:rPr>
            </w:pPr>
            <w:r w:rsidRPr="009A0581">
              <w:rPr>
                <w:rFonts w:ascii="Times New Roman" w:hAnsi="Times New Roman"/>
                <w:b/>
                <w:sz w:val="20"/>
                <w:szCs w:val="20"/>
              </w:rPr>
              <w:t>Основные средства,</w:t>
            </w:r>
            <w:r w:rsidRPr="009A0581">
              <w:rPr>
                <w:rFonts w:ascii="Times New Roman" w:hAnsi="Times New Roman"/>
                <w:sz w:val="20"/>
                <w:szCs w:val="20"/>
              </w:rPr>
              <w:t xml:space="preserve"> в </w:t>
            </w:r>
            <w:proofErr w:type="spellStart"/>
            <w:r w:rsidRPr="009A0581">
              <w:rPr>
                <w:rFonts w:ascii="Times New Roman" w:hAnsi="Times New Roman"/>
                <w:sz w:val="20"/>
                <w:szCs w:val="20"/>
              </w:rPr>
              <w:t>т.ч</w:t>
            </w:r>
            <w:proofErr w:type="spellEnd"/>
            <w:r w:rsidRPr="009A0581">
              <w:rPr>
                <w:rFonts w:ascii="Times New Roman" w:hAnsi="Times New Roman"/>
                <w:sz w:val="20"/>
                <w:szCs w:val="20"/>
              </w:rPr>
              <w:t>.:</w:t>
            </w:r>
          </w:p>
        </w:tc>
        <w:tc>
          <w:tcPr>
            <w:tcW w:w="1560"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2 834,15758</w:t>
            </w:r>
          </w:p>
        </w:tc>
        <w:tc>
          <w:tcPr>
            <w:tcW w:w="1559"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1 526,553</w:t>
            </w:r>
          </w:p>
        </w:tc>
        <w:tc>
          <w:tcPr>
            <w:tcW w:w="1701"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1 342,434</w:t>
            </w:r>
          </w:p>
        </w:tc>
        <w:tc>
          <w:tcPr>
            <w:tcW w:w="1701"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3 018,27658</w:t>
            </w:r>
          </w:p>
        </w:tc>
      </w:tr>
      <w:tr w:rsidR="009A0581" w:rsidRPr="009A0581" w:rsidTr="00C53B0B">
        <w:tc>
          <w:tcPr>
            <w:tcW w:w="3969" w:type="dxa"/>
          </w:tcPr>
          <w:p w:rsidR="00C67BC9" w:rsidRPr="009A0581" w:rsidRDefault="00C67BC9" w:rsidP="00C67BC9">
            <w:pPr>
              <w:jc w:val="both"/>
              <w:rPr>
                <w:rFonts w:ascii="Times New Roman" w:hAnsi="Times New Roman"/>
                <w:sz w:val="20"/>
                <w:szCs w:val="20"/>
              </w:rPr>
            </w:pPr>
            <w:r w:rsidRPr="009A0581">
              <w:rPr>
                <w:rFonts w:ascii="Times New Roman" w:hAnsi="Times New Roman"/>
                <w:sz w:val="20"/>
                <w:szCs w:val="20"/>
              </w:rPr>
              <w:t>Машины и оборудование</w:t>
            </w:r>
          </w:p>
        </w:tc>
        <w:tc>
          <w:tcPr>
            <w:tcW w:w="1560" w:type="dxa"/>
            <w:vAlign w:val="center"/>
          </w:tcPr>
          <w:p w:rsidR="00C67BC9" w:rsidRPr="009A0581" w:rsidRDefault="00D743C3" w:rsidP="00C67BC9">
            <w:pPr>
              <w:jc w:val="right"/>
              <w:rPr>
                <w:rFonts w:ascii="Times New Roman" w:hAnsi="Times New Roman"/>
              </w:rPr>
            </w:pPr>
            <w:r w:rsidRPr="009A0581">
              <w:rPr>
                <w:rFonts w:ascii="Times New Roman" w:hAnsi="Times New Roman"/>
              </w:rPr>
              <w:t>1 828,70365</w:t>
            </w:r>
          </w:p>
        </w:tc>
        <w:tc>
          <w:tcPr>
            <w:tcW w:w="1559" w:type="dxa"/>
            <w:vAlign w:val="center"/>
          </w:tcPr>
          <w:p w:rsidR="00C67BC9" w:rsidRPr="009A0581" w:rsidRDefault="00D743C3" w:rsidP="00C67BC9">
            <w:pPr>
              <w:jc w:val="right"/>
              <w:rPr>
                <w:rFonts w:ascii="Times New Roman" w:hAnsi="Times New Roman"/>
              </w:rPr>
            </w:pPr>
            <w:r w:rsidRPr="009A0581">
              <w:rPr>
                <w:rFonts w:ascii="Times New Roman" w:hAnsi="Times New Roman"/>
              </w:rPr>
              <w:t>1 368,179</w:t>
            </w:r>
          </w:p>
        </w:tc>
        <w:tc>
          <w:tcPr>
            <w:tcW w:w="1701" w:type="dxa"/>
            <w:vAlign w:val="center"/>
          </w:tcPr>
          <w:p w:rsidR="00C67BC9" w:rsidRPr="009A0581" w:rsidRDefault="00D743C3" w:rsidP="00C67BC9">
            <w:pPr>
              <w:jc w:val="right"/>
              <w:rPr>
                <w:rFonts w:ascii="Times New Roman" w:hAnsi="Times New Roman"/>
              </w:rPr>
            </w:pPr>
            <w:r w:rsidRPr="009A0581">
              <w:rPr>
                <w:rFonts w:ascii="Times New Roman" w:hAnsi="Times New Roman"/>
              </w:rPr>
              <w:t>1 195,05</w:t>
            </w:r>
          </w:p>
        </w:tc>
        <w:tc>
          <w:tcPr>
            <w:tcW w:w="1701" w:type="dxa"/>
            <w:vAlign w:val="center"/>
          </w:tcPr>
          <w:p w:rsidR="00C67BC9" w:rsidRPr="009A0581" w:rsidRDefault="00D743C3" w:rsidP="00C67BC9">
            <w:pPr>
              <w:jc w:val="right"/>
              <w:rPr>
                <w:rFonts w:ascii="Times New Roman" w:hAnsi="Times New Roman"/>
              </w:rPr>
            </w:pPr>
            <w:r w:rsidRPr="009A0581">
              <w:rPr>
                <w:rFonts w:ascii="Times New Roman" w:hAnsi="Times New Roman"/>
              </w:rPr>
              <w:t>2 001,83265</w:t>
            </w:r>
          </w:p>
        </w:tc>
      </w:tr>
      <w:tr w:rsidR="009A0581" w:rsidRPr="009A0581" w:rsidTr="00DF702D">
        <w:tc>
          <w:tcPr>
            <w:tcW w:w="3969" w:type="dxa"/>
          </w:tcPr>
          <w:p w:rsidR="00C67BC9" w:rsidRPr="009A0581" w:rsidRDefault="00C67BC9" w:rsidP="00C67BC9">
            <w:pPr>
              <w:jc w:val="both"/>
              <w:rPr>
                <w:rFonts w:ascii="Times New Roman" w:hAnsi="Times New Roman"/>
                <w:sz w:val="20"/>
                <w:szCs w:val="20"/>
              </w:rPr>
            </w:pPr>
            <w:r w:rsidRPr="009A0581">
              <w:rPr>
                <w:rFonts w:ascii="Times New Roman" w:hAnsi="Times New Roman"/>
                <w:sz w:val="20"/>
                <w:szCs w:val="20"/>
              </w:rPr>
              <w:t>Транспортные средства</w:t>
            </w:r>
          </w:p>
        </w:tc>
        <w:tc>
          <w:tcPr>
            <w:tcW w:w="1560" w:type="dxa"/>
            <w:vAlign w:val="center"/>
          </w:tcPr>
          <w:p w:rsidR="00C67BC9" w:rsidRPr="009A0581" w:rsidRDefault="00D743C3" w:rsidP="00C67BC9">
            <w:pPr>
              <w:jc w:val="right"/>
              <w:rPr>
                <w:rFonts w:ascii="Times New Roman" w:hAnsi="Times New Roman"/>
              </w:rPr>
            </w:pPr>
            <w:r w:rsidRPr="009A0581">
              <w:rPr>
                <w:rFonts w:ascii="Times New Roman" w:hAnsi="Times New Roman"/>
              </w:rPr>
              <w:t>763,515</w:t>
            </w:r>
          </w:p>
        </w:tc>
        <w:tc>
          <w:tcPr>
            <w:tcW w:w="1559" w:type="dxa"/>
          </w:tcPr>
          <w:p w:rsidR="00C67BC9" w:rsidRPr="009A0581" w:rsidRDefault="00D743C3" w:rsidP="00C67BC9">
            <w:pPr>
              <w:jc w:val="right"/>
              <w:rPr>
                <w:rFonts w:ascii="Times New Roman" w:hAnsi="Times New Roman"/>
              </w:rPr>
            </w:pPr>
            <w:r w:rsidRPr="009A0581">
              <w:rPr>
                <w:rFonts w:ascii="Times New Roman" w:hAnsi="Times New Roman"/>
              </w:rPr>
              <w:t>-</w:t>
            </w:r>
          </w:p>
        </w:tc>
        <w:tc>
          <w:tcPr>
            <w:tcW w:w="1701" w:type="dxa"/>
          </w:tcPr>
          <w:p w:rsidR="00C67BC9" w:rsidRPr="009A0581" w:rsidRDefault="00D743C3" w:rsidP="00C67BC9">
            <w:pPr>
              <w:jc w:val="right"/>
              <w:rPr>
                <w:rFonts w:ascii="Times New Roman" w:hAnsi="Times New Roman"/>
              </w:rPr>
            </w:pPr>
            <w:r w:rsidRPr="009A0581">
              <w:rPr>
                <w:rFonts w:ascii="Times New Roman" w:hAnsi="Times New Roman"/>
              </w:rPr>
              <w:t>-</w:t>
            </w:r>
          </w:p>
        </w:tc>
        <w:tc>
          <w:tcPr>
            <w:tcW w:w="1701" w:type="dxa"/>
            <w:vAlign w:val="center"/>
          </w:tcPr>
          <w:p w:rsidR="00C67BC9" w:rsidRPr="009A0581" w:rsidRDefault="00D743C3" w:rsidP="00C67BC9">
            <w:pPr>
              <w:jc w:val="right"/>
              <w:rPr>
                <w:rFonts w:ascii="Times New Roman" w:hAnsi="Times New Roman"/>
              </w:rPr>
            </w:pPr>
            <w:r w:rsidRPr="009A0581">
              <w:rPr>
                <w:rFonts w:ascii="Times New Roman" w:hAnsi="Times New Roman"/>
              </w:rPr>
              <w:t>763,515</w:t>
            </w:r>
          </w:p>
        </w:tc>
      </w:tr>
      <w:tr w:rsidR="009A0581" w:rsidRPr="009A0581" w:rsidTr="00D05007">
        <w:tc>
          <w:tcPr>
            <w:tcW w:w="3969" w:type="dxa"/>
          </w:tcPr>
          <w:p w:rsidR="00C67BC9" w:rsidRPr="009A0581" w:rsidRDefault="00C67BC9" w:rsidP="00C67BC9">
            <w:pPr>
              <w:jc w:val="both"/>
              <w:rPr>
                <w:rFonts w:ascii="Times New Roman" w:hAnsi="Times New Roman"/>
                <w:sz w:val="20"/>
                <w:szCs w:val="20"/>
              </w:rPr>
            </w:pPr>
            <w:r w:rsidRPr="009A0581">
              <w:rPr>
                <w:rFonts w:ascii="Times New Roman" w:hAnsi="Times New Roman"/>
                <w:sz w:val="20"/>
                <w:szCs w:val="20"/>
              </w:rPr>
              <w:t xml:space="preserve">Инвентарь производственный и хозяйственный </w:t>
            </w:r>
          </w:p>
        </w:tc>
        <w:tc>
          <w:tcPr>
            <w:tcW w:w="1560" w:type="dxa"/>
            <w:vAlign w:val="bottom"/>
          </w:tcPr>
          <w:p w:rsidR="00C67BC9" w:rsidRPr="009A0581" w:rsidRDefault="00D743C3" w:rsidP="00C67BC9">
            <w:pPr>
              <w:jc w:val="right"/>
              <w:rPr>
                <w:rFonts w:ascii="Times New Roman" w:hAnsi="Times New Roman"/>
              </w:rPr>
            </w:pPr>
            <w:r w:rsidRPr="009A0581">
              <w:rPr>
                <w:rFonts w:ascii="Times New Roman" w:hAnsi="Times New Roman"/>
              </w:rPr>
              <w:t>224,83872</w:t>
            </w:r>
          </w:p>
        </w:tc>
        <w:tc>
          <w:tcPr>
            <w:tcW w:w="1559" w:type="dxa"/>
            <w:vAlign w:val="bottom"/>
          </w:tcPr>
          <w:p w:rsidR="00C67BC9" w:rsidRPr="009A0581" w:rsidRDefault="00D743C3" w:rsidP="00C67BC9">
            <w:pPr>
              <w:jc w:val="right"/>
              <w:rPr>
                <w:rFonts w:ascii="Times New Roman" w:hAnsi="Times New Roman"/>
              </w:rPr>
            </w:pPr>
            <w:r w:rsidRPr="009A0581">
              <w:rPr>
                <w:rFonts w:ascii="Times New Roman" w:hAnsi="Times New Roman"/>
              </w:rPr>
              <w:t>158,374</w:t>
            </w:r>
          </w:p>
        </w:tc>
        <w:tc>
          <w:tcPr>
            <w:tcW w:w="1701" w:type="dxa"/>
            <w:vAlign w:val="bottom"/>
          </w:tcPr>
          <w:p w:rsidR="00C67BC9" w:rsidRPr="009A0581" w:rsidRDefault="00D743C3" w:rsidP="00C67BC9">
            <w:pPr>
              <w:jc w:val="right"/>
              <w:rPr>
                <w:rFonts w:ascii="Times New Roman" w:hAnsi="Times New Roman"/>
              </w:rPr>
            </w:pPr>
            <w:r w:rsidRPr="009A0581">
              <w:rPr>
                <w:rFonts w:ascii="Times New Roman" w:hAnsi="Times New Roman"/>
              </w:rPr>
              <w:t>147,384</w:t>
            </w:r>
          </w:p>
        </w:tc>
        <w:tc>
          <w:tcPr>
            <w:tcW w:w="1701" w:type="dxa"/>
            <w:vAlign w:val="bottom"/>
          </w:tcPr>
          <w:p w:rsidR="00C67BC9" w:rsidRPr="009A0581" w:rsidRDefault="00D743C3" w:rsidP="00C67BC9">
            <w:pPr>
              <w:jc w:val="right"/>
              <w:rPr>
                <w:rFonts w:ascii="Times New Roman" w:hAnsi="Times New Roman"/>
              </w:rPr>
            </w:pPr>
            <w:r w:rsidRPr="009A0581">
              <w:rPr>
                <w:rFonts w:ascii="Times New Roman" w:hAnsi="Times New Roman"/>
              </w:rPr>
              <w:t>235,82872</w:t>
            </w:r>
          </w:p>
        </w:tc>
      </w:tr>
      <w:tr w:rsidR="009A0581" w:rsidRPr="009A0581" w:rsidTr="00DF702D">
        <w:tc>
          <w:tcPr>
            <w:tcW w:w="3969" w:type="dxa"/>
          </w:tcPr>
          <w:p w:rsidR="00C67BC9" w:rsidRPr="009A0581" w:rsidRDefault="00C67BC9" w:rsidP="00C67BC9">
            <w:pPr>
              <w:jc w:val="both"/>
              <w:rPr>
                <w:rFonts w:ascii="Times New Roman" w:hAnsi="Times New Roman"/>
                <w:sz w:val="20"/>
                <w:szCs w:val="20"/>
              </w:rPr>
            </w:pPr>
            <w:r w:rsidRPr="009A0581">
              <w:rPr>
                <w:rFonts w:ascii="Times New Roman" w:hAnsi="Times New Roman"/>
                <w:sz w:val="20"/>
                <w:szCs w:val="20"/>
              </w:rPr>
              <w:t>Прочие основные средства</w:t>
            </w:r>
          </w:p>
        </w:tc>
        <w:tc>
          <w:tcPr>
            <w:tcW w:w="1560" w:type="dxa"/>
            <w:vAlign w:val="center"/>
          </w:tcPr>
          <w:p w:rsidR="00C67BC9" w:rsidRPr="009A0581" w:rsidRDefault="00D743C3" w:rsidP="00C67BC9">
            <w:pPr>
              <w:jc w:val="right"/>
              <w:rPr>
                <w:rFonts w:ascii="Times New Roman" w:hAnsi="Times New Roman"/>
              </w:rPr>
            </w:pPr>
            <w:r w:rsidRPr="009A0581">
              <w:rPr>
                <w:rFonts w:ascii="Times New Roman" w:hAnsi="Times New Roman"/>
              </w:rPr>
              <w:t>17,10021</w:t>
            </w:r>
          </w:p>
        </w:tc>
        <w:tc>
          <w:tcPr>
            <w:tcW w:w="1559" w:type="dxa"/>
          </w:tcPr>
          <w:p w:rsidR="00C67BC9" w:rsidRPr="009A0581" w:rsidRDefault="00D743C3" w:rsidP="00C67BC9">
            <w:pPr>
              <w:jc w:val="right"/>
              <w:rPr>
                <w:rFonts w:ascii="Times New Roman" w:hAnsi="Times New Roman"/>
              </w:rPr>
            </w:pPr>
            <w:r w:rsidRPr="009A0581">
              <w:rPr>
                <w:rFonts w:ascii="Times New Roman" w:hAnsi="Times New Roman"/>
              </w:rPr>
              <w:t>-</w:t>
            </w:r>
          </w:p>
        </w:tc>
        <w:tc>
          <w:tcPr>
            <w:tcW w:w="1701" w:type="dxa"/>
          </w:tcPr>
          <w:p w:rsidR="00C67BC9" w:rsidRPr="009A0581" w:rsidRDefault="00D743C3" w:rsidP="00C67BC9">
            <w:pPr>
              <w:jc w:val="right"/>
              <w:rPr>
                <w:rFonts w:ascii="Times New Roman" w:hAnsi="Times New Roman"/>
              </w:rPr>
            </w:pPr>
            <w:r w:rsidRPr="009A0581">
              <w:rPr>
                <w:rFonts w:ascii="Times New Roman" w:hAnsi="Times New Roman"/>
              </w:rPr>
              <w:t>-</w:t>
            </w:r>
          </w:p>
        </w:tc>
        <w:tc>
          <w:tcPr>
            <w:tcW w:w="1701" w:type="dxa"/>
            <w:vAlign w:val="center"/>
          </w:tcPr>
          <w:p w:rsidR="00C67BC9" w:rsidRPr="009A0581" w:rsidRDefault="00D743C3" w:rsidP="00C67BC9">
            <w:pPr>
              <w:jc w:val="right"/>
              <w:rPr>
                <w:rFonts w:ascii="Times New Roman" w:hAnsi="Times New Roman"/>
              </w:rPr>
            </w:pPr>
            <w:r w:rsidRPr="009A0581">
              <w:rPr>
                <w:rFonts w:ascii="Times New Roman" w:hAnsi="Times New Roman"/>
              </w:rPr>
              <w:t>17,10021</w:t>
            </w:r>
          </w:p>
        </w:tc>
      </w:tr>
      <w:tr w:rsidR="009A0581" w:rsidRPr="009A0581" w:rsidTr="00C53B0B">
        <w:tc>
          <w:tcPr>
            <w:tcW w:w="3969" w:type="dxa"/>
          </w:tcPr>
          <w:p w:rsidR="00C67BC9" w:rsidRPr="009A0581" w:rsidRDefault="00C67BC9" w:rsidP="00C67BC9">
            <w:pPr>
              <w:jc w:val="both"/>
              <w:rPr>
                <w:rFonts w:ascii="Times New Roman" w:hAnsi="Times New Roman"/>
                <w:b/>
                <w:sz w:val="20"/>
                <w:szCs w:val="20"/>
              </w:rPr>
            </w:pPr>
            <w:r w:rsidRPr="009A0581">
              <w:rPr>
                <w:rFonts w:ascii="Times New Roman" w:hAnsi="Times New Roman"/>
                <w:b/>
                <w:sz w:val="20"/>
                <w:szCs w:val="20"/>
              </w:rPr>
              <w:t>Амортизация</w:t>
            </w:r>
          </w:p>
        </w:tc>
        <w:tc>
          <w:tcPr>
            <w:tcW w:w="1560"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2 223,34558</w:t>
            </w:r>
          </w:p>
        </w:tc>
        <w:tc>
          <w:tcPr>
            <w:tcW w:w="1559"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w:t>
            </w:r>
          </w:p>
        </w:tc>
        <w:tc>
          <w:tcPr>
            <w:tcW w:w="1701"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336,822</w:t>
            </w:r>
          </w:p>
        </w:tc>
        <w:tc>
          <w:tcPr>
            <w:tcW w:w="1701"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2 560,16758</w:t>
            </w:r>
          </w:p>
        </w:tc>
      </w:tr>
      <w:tr w:rsidR="009A0581" w:rsidRPr="009A0581" w:rsidTr="00C53B0B">
        <w:tc>
          <w:tcPr>
            <w:tcW w:w="3969" w:type="dxa"/>
          </w:tcPr>
          <w:p w:rsidR="00C67BC9" w:rsidRPr="009A0581" w:rsidRDefault="00C67BC9" w:rsidP="00C67BC9">
            <w:pPr>
              <w:jc w:val="both"/>
              <w:rPr>
                <w:rFonts w:ascii="Times New Roman" w:hAnsi="Times New Roman"/>
                <w:b/>
                <w:sz w:val="20"/>
                <w:szCs w:val="20"/>
              </w:rPr>
            </w:pPr>
            <w:r w:rsidRPr="009A0581">
              <w:rPr>
                <w:rFonts w:ascii="Times New Roman" w:hAnsi="Times New Roman"/>
                <w:b/>
                <w:sz w:val="20"/>
                <w:szCs w:val="20"/>
              </w:rPr>
              <w:t>Материальные запасы</w:t>
            </w:r>
          </w:p>
        </w:tc>
        <w:tc>
          <w:tcPr>
            <w:tcW w:w="1560"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1 557,61819</w:t>
            </w:r>
          </w:p>
        </w:tc>
        <w:tc>
          <w:tcPr>
            <w:tcW w:w="1559"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1 851,47343</w:t>
            </w:r>
          </w:p>
        </w:tc>
        <w:tc>
          <w:tcPr>
            <w:tcW w:w="1701"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285,70661</w:t>
            </w:r>
          </w:p>
        </w:tc>
        <w:tc>
          <w:tcPr>
            <w:tcW w:w="1701"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3 123,38501</w:t>
            </w:r>
          </w:p>
        </w:tc>
      </w:tr>
      <w:tr w:rsidR="00A0562A" w:rsidRPr="009A0581" w:rsidTr="00C53B0B">
        <w:tc>
          <w:tcPr>
            <w:tcW w:w="3969" w:type="dxa"/>
          </w:tcPr>
          <w:p w:rsidR="00C67BC9" w:rsidRPr="009A0581" w:rsidRDefault="00C67BC9" w:rsidP="00C67BC9">
            <w:pPr>
              <w:jc w:val="both"/>
              <w:rPr>
                <w:rFonts w:ascii="Times New Roman" w:hAnsi="Times New Roman"/>
                <w:b/>
                <w:sz w:val="20"/>
                <w:szCs w:val="20"/>
              </w:rPr>
            </w:pPr>
            <w:r w:rsidRPr="009A0581">
              <w:rPr>
                <w:rFonts w:ascii="Times New Roman" w:hAnsi="Times New Roman"/>
                <w:b/>
                <w:sz w:val="20"/>
                <w:szCs w:val="20"/>
              </w:rPr>
              <w:t>Права пользования нематериальными активами (программным обеспечение и базами)</w:t>
            </w:r>
          </w:p>
        </w:tc>
        <w:tc>
          <w:tcPr>
            <w:tcW w:w="1560"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224,38</w:t>
            </w:r>
          </w:p>
        </w:tc>
        <w:tc>
          <w:tcPr>
            <w:tcW w:w="1559"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w:t>
            </w:r>
          </w:p>
        </w:tc>
        <w:tc>
          <w:tcPr>
            <w:tcW w:w="1701"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w:t>
            </w:r>
          </w:p>
        </w:tc>
        <w:tc>
          <w:tcPr>
            <w:tcW w:w="1701" w:type="dxa"/>
            <w:vAlign w:val="center"/>
          </w:tcPr>
          <w:p w:rsidR="00C67BC9" w:rsidRPr="009A0581" w:rsidRDefault="00D743C3" w:rsidP="00C67BC9">
            <w:pPr>
              <w:jc w:val="right"/>
              <w:rPr>
                <w:rFonts w:ascii="Times New Roman" w:hAnsi="Times New Roman"/>
                <w:b/>
              </w:rPr>
            </w:pPr>
            <w:r w:rsidRPr="009A0581">
              <w:rPr>
                <w:rFonts w:ascii="Times New Roman" w:hAnsi="Times New Roman"/>
                <w:b/>
              </w:rPr>
              <w:t>224,38</w:t>
            </w:r>
          </w:p>
        </w:tc>
      </w:tr>
    </w:tbl>
    <w:p w:rsidR="00C53B0B" w:rsidRPr="009A0581" w:rsidRDefault="00C53B0B" w:rsidP="00C53B0B">
      <w:pPr>
        <w:spacing w:after="0" w:line="240" w:lineRule="auto"/>
        <w:jc w:val="both"/>
        <w:rPr>
          <w:rFonts w:ascii="Times New Roman" w:hAnsi="Times New Roman"/>
          <w:sz w:val="16"/>
          <w:szCs w:val="16"/>
        </w:rPr>
      </w:pPr>
    </w:p>
    <w:p w:rsidR="00290DD6" w:rsidRPr="009A0581" w:rsidRDefault="00EB1B6E" w:rsidP="00211720">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При сверке показателей ф.503168 с Балансом ф.0503130 расхождений не установлено. </w:t>
      </w:r>
      <w:r w:rsidR="00290DD6" w:rsidRPr="009A0581">
        <w:rPr>
          <w:rFonts w:ascii="Times New Roman" w:hAnsi="Times New Roman"/>
          <w:sz w:val="26"/>
          <w:szCs w:val="26"/>
        </w:rPr>
        <w:t xml:space="preserve"> </w:t>
      </w:r>
    </w:p>
    <w:p w:rsidR="00CF7E54" w:rsidRPr="009A0581" w:rsidRDefault="00CF7E54" w:rsidP="00CF7E54">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При проведении настоящей проверки установлены так же следующие нарушения требований Инструкции №191н:</w:t>
      </w:r>
    </w:p>
    <w:p w:rsidR="00CF7E54" w:rsidRPr="009A0581" w:rsidRDefault="00CF7E54" w:rsidP="00CF7E54">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 пункта 152 (текстовая часть пояснительной записки (ф.503160) составлена без разделения на разделы и не включает всю информацию, которую необходимо отразить в ней</w:t>
      </w:r>
      <w:r w:rsidR="0014799D" w:rsidRPr="009A0581">
        <w:rPr>
          <w:rFonts w:ascii="Times New Roman" w:hAnsi="Times New Roman"/>
          <w:i/>
          <w:sz w:val="26"/>
          <w:szCs w:val="26"/>
          <w:u w:val="single"/>
        </w:rPr>
        <w:t>. Кроме того, отсутствует кодовая часть отчета в начале пояснительной записки</w:t>
      </w:r>
      <w:r w:rsidRPr="009A0581">
        <w:rPr>
          <w:rFonts w:ascii="Times New Roman" w:hAnsi="Times New Roman"/>
          <w:i/>
          <w:sz w:val="26"/>
          <w:szCs w:val="26"/>
          <w:u w:val="single"/>
        </w:rPr>
        <w:t xml:space="preserve">;     </w:t>
      </w:r>
    </w:p>
    <w:p w:rsidR="00CF7E54" w:rsidRPr="009A0581" w:rsidRDefault="00CF7E54" w:rsidP="00CF7E54">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 пункта 1 Инструкции №191н, согласно которому установлена обязанность субъекта бюджетной отчетности в кодовой зоне отчетов после реквизита "дата" указывать код субъекта бюджетной отчетности: в кодовой зоне соответствующих отчетов по указанной строке отсутствует показатель</w:t>
      </w:r>
      <w:r w:rsidR="0014799D" w:rsidRPr="009A0581">
        <w:rPr>
          <w:rFonts w:ascii="Times New Roman" w:hAnsi="Times New Roman"/>
          <w:i/>
          <w:sz w:val="26"/>
          <w:szCs w:val="26"/>
          <w:u w:val="single"/>
        </w:rPr>
        <w:t>, о чем уже указывалось в заключении № 1-</w:t>
      </w:r>
      <w:r w:rsidR="00E96317" w:rsidRPr="009A0581">
        <w:rPr>
          <w:rFonts w:ascii="Times New Roman" w:hAnsi="Times New Roman"/>
          <w:i/>
          <w:sz w:val="26"/>
          <w:szCs w:val="26"/>
          <w:u w:val="single"/>
        </w:rPr>
        <w:t>150</w:t>
      </w:r>
      <w:r w:rsidR="0014799D" w:rsidRPr="009A0581">
        <w:rPr>
          <w:rFonts w:ascii="Times New Roman" w:hAnsi="Times New Roman"/>
          <w:i/>
          <w:sz w:val="26"/>
          <w:szCs w:val="26"/>
          <w:u w:val="single"/>
        </w:rPr>
        <w:t xml:space="preserve"> по годовому отчету за 2021 год</w:t>
      </w:r>
      <w:r w:rsidRPr="009A0581">
        <w:rPr>
          <w:rFonts w:ascii="Times New Roman" w:hAnsi="Times New Roman"/>
          <w:i/>
          <w:sz w:val="26"/>
          <w:szCs w:val="26"/>
          <w:u w:val="single"/>
        </w:rPr>
        <w:t>.</w:t>
      </w:r>
    </w:p>
    <w:p w:rsidR="00CF7E54" w:rsidRPr="009A0581" w:rsidRDefault="00CF7E54" w:rsidP="006806BF">
      <w:pPr>
        <w:spacing w:after="0" w:line="240" w:lineRule="auto"/>
        <w:ind w:firstLine="709"/>
        <w:jc w:val="both"/>
        <w:rPr>
          <w:rFonts w:ascii="Times New Roman" w:hAnsi="Times New Roman"/>
          <w:i/>
          <w:sz w:val="26"/>
          <w:szCs w:val="26"/>
          <w:u w:val="single"/>
        </w:rPr>
      </w:pPr>
      <w:r w:rsidRPr="009A0581">
        <w:rPr>
          <w:rFonts w:ascii="Times New Roman" w:hAnsi="Times New Roman"/>
          <w:i/>
          <w:sz w:val="26"/>
          <w:szCs w:val="26"/>
          <w:u w:val="single"/>
        </w:rPr>
        <w:t xml:space="preserve">В нарушение пункта 37 ФСБУ «Предоставление бухгалтерской (финансовой) отчетности) в текстовой части ф. 0503160 «Пояснительная записка» необходимая информация раскрыта не в полном объеме (так, например, отсутствует информация о наименовании органа, </w:t>
      </w:r>
      <w:r w:rsidR="006806BF" w:rsidRPr="009A0581">
        <w:rPr>
          <w:rFonts w:ascii="Times New Roman" w:hAnsi="Times New Roman"/>
          <w:i/>
          <w:sz w:val="26"/>
          <w:szCs w:val="26"/>
          <w:u w:val="single"/>
        </w:rPr>
        <w:t xml:space="preserve">осуществляющего внешний муниципальный финансовый контроль). </w:t>
      </w:r>
    </w:p>
    <w:p w:rsidR="003B6AE2" w:rsidRPr="009A0581" w:rsidRDefault="006806BF" w:rsidP="003B6AE2">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ВЫВОДЫ:</w:t>
      </w:r>
      <w:r w:rsidRPr="009A0581">
        <w:rPr>
          <w:rFonts w:ascii="Times New Roman" w:hAnsi="Times New Roman"/>
          <w:sz w:val="26"/>
          <w:szCs w:val="26"/>
        </w:rPr>
        <w:t xml:space="preserve"> </w:t>
      </w:r>
    </w:p>
    <w:p w:rsidR="004702F6" w:rsidRPr="009A0581" w:rsidRDefault="003B6AE2" w:rsidP="004702F6">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1. </w:t>
      </w:r>
      <w:r w:rsidR="0025699D" w:rsidRPr="009A0581">
        <w:rPr>
          <w:rFonts w:ascii="Times New Roman" w:hAnsi="Times New Roman"/>
          <w:sz w:val="26"/>
          <w:szCs w:val="26"/>
        </w:rPr>
        <w:t>В КСО годовая бюджетная отчетность Управления образования за 202</w:t>
      </w:r>
      <w:r w:rsidR="00A0562A" w:rsidRPr="009A0581">
        <w:rPr>
          <w:rFonts w:ascii="Times New Roman" w:hAnsi="Times New Roman"/>
          <w:sz w:val="26"/>
          <w:szCs w:val="26"/>
        </w:rPr>
        <w:t>2</w:t>
      </w:r>
      <w:r w:rsidR="0025699D" w:rsidRPr="009A0581">
        <w:rPr>
          <w:rFonts w:ascii="Times New Roman" w:hAnsi="Times New Roman"/>
          <w:sz w:val="26"/>
          <w:szCs w:val="26"/>
        </w:rPr>
        <w:t xml:space="preserve"> год представлена Финансовым управлением с соблюдением сроков, установленных пунктом 3 статьи 264.4. БК РФ, пунктом 2 части 9 раздела </w:t>
      </w:r>
      <w:r w:rsidR="0025699D" w:rsidRPr="009A0581">
        <w:rPr>
          <w:rFonts w:ascii="Times New Roman" w:hAnsi="Times New Roman"/>
          <w:sz w:val="26"/>
          <w:szCs w:val="26"/>
          <w:lang w:val="en-US"/>
        </w:rPr>
        <w:t>III</w:t>
      </w:r>
      <w:r w:rsidR="0025699D" w:rsidRPr="009A0581">
        <w:rPr>
          <w:rFonts w:ascii="Times New Roman" w:hAnsi="Times New Roman"/>
          <w:sz w:val="26"/>
          <w:szCs w:val="26"/>
        </w:rPr>
        <w:t xml:space="preserve"> Положения о бюджетном процессе и в целом содержит все формы с показателями, которые </w:t>
      </w:r>
      <w:r w:rsidR="00A0562A" w:rsidRPr="009A0581">
        <w:rPr>
          <w:rFonts w:ascii="Times New Roman" w:hAnsi="Times New Roman"/>
          <w:sz w:val="26"/>
          <w:szCs w:val="26"/>
        </w:rPr>
        <w:t>предусмотрены Инструкцией №191н</w:t>
      </w:r>
      <w:r w:rsidR="0025699D" w:rsidRPr="009A0581">
        <w:rPr>
          <w:rFonts w:ascii="Times New Roman" w:hAnsi="Times New Roman"/>
          <w:i/>
          <w:sz w:val="26"/>
          <w:szCs w:val="26"/>
        </w:rPr>
        <w:t>.</w:t>
      </w:r>
      <w:r w:rsidR="0025699D" w:rsidRPr="009A0581">
        <w:rPr>
          <w:rFonts w:ascii="Times New Roman" w:hAnsi="Times New Roman"/>
          <w:i/>
          <w:sz w:val="26"/>
          <w:szCs w:val="26"/>
          <w:u w:val="single"/>
        </w:rPr>
        <w:t xml:space="preserve"> </w:t>
      </w:r>
    </w:p>
    <w:p w:rsidR="002E11C2" w:rsidRPr="009A0581" w:rsidRDefault="004702F6" w:rsidP="004702F6">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2. </w:t>
      </w:r>
      <w:r w:rsidR="002E11C2" w:rsidRPr="009A0581">
        <w:rPr>
          <w:rFonts w:ascii="Times New Roman" w:hAnsi="Times New Roman"/>
          <w:sz w:val="26"/>
          <w:szCs w:val="26"/>
        </w:rPr>
        <w:t xml:space="preserve">Показатели годового отчета об исполнении бюджета Управления образования </w:t>
      </w:r>
      <w:r w:rsidR="001323EC" w:rsidRPr="009A0581">
        <w:rPr>
          <w:rFonts w:ascii="Times New Roman" w:hAnsi="Times New Roman"/>
          <w:sz w:val="26"/>
          <w:szCs w:val="26"/>
        </w:rPr>
        <w:t>по состоянию на 01.01.202</w:t>
      </w:r>
      <w:r w:rsidR="00A0562A" w:rsidRPr="009A0581">
        <w:rPr>
          <w:rFonts w:ascii="Times New Roman" w:hAnsi="Times New Roman"/>
          <w:sz w:val="26"/>
          <w:szCs w:val="26"/>
        </w:rPr>
        <w:t>3</w:t>
      </w:r>
      <w:r w:rsidR="002E11C2" w:rsidRPr="009A0581">
        <w:rPr>
          <w:rFonts w:ascii="Times New Roman" w:hAnsi="Times New Roman"/>
          <w:sz w:val="26"/>
          <w:szCs w:val="26"/>
        </w:rPr>
        <w:t xml:space="preserve"> </w:t>
      </w:r>
      <w:r w:rsidR="001323EC" w:rsidRPr="009A0581">
        <w:rPr>
          <w:rFonts w:ascii="Times New Roman" w:hAnsi="Times New Roman"/>
          <w:sz w:val="26"/>
          <w:szCs w:val="26"/>
        </w:rPr>
        <w:t xml:space="preserve">по доходам в сумме </w:t>
      </w:r>
      <w:r w:rsidR="00A0562A" w:rsidRPr="009A0581">
        <w:rPr>
          <w:rFonts w:ascii="Times New Roman" w:hAnsi="Times New Roman"/>
          <w:sz w:val="26"/>
          <w:szCs w:val="26"/>
        </w:rPr>
        <w:t>695 979,97364</w:t>
      </w:r>
      <w:r w:rsidR="001323EC" w:rsidRPr="009A0581">
        <w:rPr>
          <w:rFonts w:ascii="Times New Roman" w:hAnsi="Times New Roman"/>
          <w:sz w:val="26"/>
          <w:szCs w:val="26"/>
        </w:rPr>
        <w:t xml:space="preserve"> тыс. руб. соответствуют показателям исполнения </w:t>
      </w:r>
      <w:r w:rsidR="003B6AE2" w:rsidRPr="009A0581">
        <w:rPr>
          <w:rFonts w:ascii="Times New Roman" w:hAnsi="Times New Roman"/>
          <w:sz w:val="26"/>
          <w:szCs w:val="26"/>
        </w:rPr>
        <w:t xml:space="preserve">районного </w:t>
      </w:r>
      <w:r w:rsidR="001323EC" w:rsidRPr="009A0581">
        <w:rPr>
          <w:rFonts w:ascii="Times New Roman" w:hAnsi="Times New Roman"/>
          <w:sz w:val="26"/>
          <w:szCs w:val="26"/>
        </w:rPr>
        <w:t>бюджета</w:t>
      </w:r>
      <w:r w:rsidR="003B6AE2" w:rsidRPr="009A0581">
        <w:rPr>
          <w:rFonts w:ascii="Times New Roman" w:hAnsi="Times New Roman"/>
          <w:sz w:val="26"/>
          <w:szCs w:val="26"/>
        </w:rPr>
        <w:t xml:space="preserve"> по доходам районного бюджета за 202</w:t>
      </w:r>
      <w:r w:rsidR="00A0562A" w:rsidRPr="009A0581">
        <w:rPr>
          <w:rFonts w:ascii="Times New Roman" w:hAnsi="Times New Roman"/>
          <w:sz w:val="26"/>
          <w:szCs w:val="26"/>
        </w:rPr>
        <w:t>2</w:t>
      </w:r>
      <w:r w:rsidR="003B6AE2" w:rsidRPr="009A0581">
        <w:rPr>
          <w:rFonts w:ascii="Times New Roman" w:hAnsi="Times New Roman"/>
          <w:sz w:val="26"/>
          <w:szCs w:val="26"/>
        </w:rPr>
        <w:t xml:space="preserve"> год по кодам классификации доходов, </w:t>
      </w:r>
      <w:r w:rsidR="002E11C2" w:rsidRPr="009A0581">
        <w:rPr>
          <w:rFonts w:ascii="Times New Roman" w:hAnsi="Times New Roman"/>
          <w:sz w:val="26"/>
          <w:szCs w:val="26"/>
        </w:rPr>
        <w:t xml:space="preserve">по расходам в сумме </w:t>
      </w:r>
      <w:r w:rsidR="00A0562A" w:rsidRPr="009A0581">
        <w:rPr>
          <w:rFonts w:ascii="Times New Roman" w:hAnsi="Times New Roman"/>
          <w:sz w:val="26"/>
          <w:szCs w:val="26"/>
        </w:rPr>
        <w:t>1 279 079,88423</w:t>
      </w:r>
      <w:r w:rsidR="002E11C2" w:rsidRPr="009A0581">
        <w:rPr>
          <w:rFonts w:ascii="Times New Roman" w:hAnsi="Times New Roman"/>
          <w:sz w:val="26"/>
          <w:szCs w:val="26"/>
        </w:rPr>
        <w:t xml:space="preserve"> тыс. рублей соответствуют показателям исполнения </w:t>
      </w:r>
      <w:r w:rsidR="003B6AE2" w:rsidRPr="009A0581">
        <w:rPr>
          <w:rFonts w:ascii="Times New Roman" w:hAnsi="Times New Roman"/>
          <w:sz w:val="26"/>
          <w:szCs w:val="26"/>
        </w:rPr>
        <w:t xml:space="preserve">районного </w:t>
      </w:r>
      <w:r w:rsidR="002E11C2" w:rsidRPr="009A0581">
        <w:rPr>
          <w:rFonts w:ascii="Times New Roman" w:hAnsi="Times New Roman"/>
          <w:sz w:val="26"/>
          <w:szCs w:val="26"/>
        </w:rPr>
        <w:t xml:space="preserve">бюджета по ведомственной </w:t>
      </w:r>
      <w:r w:rsidR="003B6AE2" w:rsidRPr="009A0581">
        <w:rPr>
          <w:rFonts w:ascii="Times New Roman" w:hAnsi="Times New Roman"/>
          <w:sz w:val="26"/>
          <w:szCs w:val="26"/>
        </w:rPr>
        <w:t xml:space="preserve">структуре </w:t>
      </w:r>
      <w:r w:rsidR="002E11C2" w:rsidRPr="009A0581">
        <w:rPr>
          <w:rFonts w:ascii="Times New Roman" w:hAnsi="Times New Roman"/>
          <w:sz w:val="26"/>
          <w:szCs w:val="26"/>
        </w:rPr>
        <w:t>расходов за 202</w:t>
      </w:r>
      <w:r w:rsidR="00A0562A" w:rsidRPr="009A0581">
        <w:rPr>
          <w:rFonts w:ascii="Times New Roman" w:hAnsi="Times New Roman"/>
          <w:sz w:val="26"/>
          <w:szCs w:val="26"/>
        </w:rPr>
        <w:t>2</w:t>
      </w:r>
      <w:r w:rsidR="002E11C2" w:rsidRPr="009A0581">
        <w:rPr>
          <w:rFonts w:ascii="Times New Roman" w:hAnsi="Times New Roman"/>
          <w:sz w:val="26"/>
          <w:szCs w:val="26"/>
        </w:rPr>
        <w:t xml:space="preserve"> год.</w:t>
      </w:r>
    </w:p>
    <w:p w:rsidR="0025699D" w:rsidRPr="009A0581" w:rsidRDefault="003B6AE2" w:rsidP="0025699D">
      <w:pPr>
        <w:spacing w:after="0" w:line="240" w:lineRule="auto"/>
        <w:ind w:firstLine="709"/>
        <w:jc w:val="both"/>
        <w:rPr>
          <w:rFonts w:ascii="Times New Roman" w:hAnsi="Times New Roman"/>
          <w:sz w:val="26"/>
          <w:szCs w:val="26"/>
        </w:rPr>
      </w:pPr>
      <w:r w:rsidRPr="009A0581">
        <w:rPr>
          <w:rFonts w:ascii="Times New Roman" w:hAnsi="Times New Roman"/>
          <w:sz w:val="26"/>
          <w:szCs w:val="26"/>
        </w:rPr>
        <w:t>3</w:t>
      </w:r>
      <w:r w:rsidR="0025699D" w:rsidRPr="009A0581">
        <w:rPr>
          <w:rFonts w:ascii="Times New Roman" w:hAnsi="Times New Roman"/>
          <w:sz w:val="26"/>
          <w:szCs w:val="26"/>
        </w:rPr>
        <w:t xml:space="preserve">. Внешней проверкой годовой бюджетной отчетности установлены нарушения по пунктам </w:t>
      </w:r>
      <w:r w:rsidR="00E42539" w:rsidRPr="009A0581">
        <w:rPr>
          <w:rFonts w:ascii="Times New Roman" w:hAnsi="Times New Roman"/>
          <w:sz w:val="26"/>
          <w:szCs w:val="26"/>
        </w:rPr>
        <w:t xml:space="preserve">1, </w:t>
      </w:r>
      <w:r w:rsidR="004702F6" w:rsidRPr="009A0581">
        <w:rPr>
          <w:rFonts w:ascii="Times New Roman" w:hAnsi="Times New Roman"/>
          <w:sz w:val="26"/>
          <w:szCs w:val="26"/>
        </w:rPr>
        <w:t>54</w:t>
      </w:r>
      <w:r w:rsidR="0025699D" w:rsidRPr="009A0581">
        <w:rPr>
          <w:rFonts w:ascii="Times New Roman" w:hAnsi="Times New Roman"/>
          <w:sz w:val="26"/>
          <w:szCs w:val="26"/>
        </w:rPr>
        <w:t>,</w:t>
      </w:r>
      <w:r w:rsidR="007C6E82" w:rsidRPr="009A0581">
        <w:rPr>
          <w:rFonts w:ascii="Times New Roman" w:hAnsi="Times New Roman"/>
          <w:sz w:val="26"/>
          <w:szCs w:val="26"/>
        </w:rPr>
        <w:t xml:space="preserve"> </w:t>
      </w:r>
      <w:r w:rsidR="00FF501F" w:rsidRPr="009A0581">
        <w:rPr>
          <w:rFonts w:ascii="Times New Roman" w:hAnsi="Times New Roman"/>
          <w:sz w:val="26"/>
          <w:szCs w:val="26"/>
        </w:rPr>
        <w:t xml:space="preserve">152, </w:t>
      </w:r>
      <w:r w:rsidR="00A0562A" w:rsidRPr="009A0581">
        <w:rPr>
          <w:rFonts w:ascii="Times New Roman" w:hAnsi="Times New Roman"/>
          <w:sz w:val="26"/>
          <w:szCs w:val="26"/>
        </w:rPr>
        <w:t xml:space="preserve">163 </w:t>
      </w:r>
      <w:r w:rsidR="0025699D" w:rsidRPr="009A0581">
        <w:rPr>
          <w:rFonts w:ascii="Times New Roman" w:hAnsi="Times New Roman"/>
          <w:sz w:val="26"/>
          <w:szCs w:val="26"/>
        </w:rPr>
        <w:t>Инструкции № 191н, пункта 37 ФСБУ «Предоставление бухгалтерской (финансовой) отчетности»</w:t>
      </w:r>
      <w:r w:rsidR="00A0562A" w:rsidRPr="009A0581">
        <w:rPr>
          <w:rFonts w:ascii="Times New Roman" w:hAnsi="Times New Roman"/>
          <w:sz w:val="26"/>
          <w:szCs w:val="26"/>
        </w:rPr>
        <w:t>.</w:t>
      </w:r>
    </w:p>
    <w:p w:rsidR="004702F6" w:rsidRPr="009A0581" w:rsidRDefault="004702F6" w:rsidP="0025699D">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4. В рамках проведения экспертизы проекта муниципального правового акта, приводящего к изменению муниципальной программы </w:t>
      </w:r>
      <w:r w:rsidRPr="009A0581">
        <w:rPr>
          <w:rFonts w:ascii="Times New Roman" w:hAnsi="Times New Roman"/>
          <w:bCs/>
          <w:sz w:val="26"/>
          <w:szCs w:val="26"/>
        </w:rPr>
        <w:t>«Развитие системы образования муниципального образования «</w:t>
      </w:r>
      <w:proofErr w:type="spellStart"/>
      <w:r w:rsidRPr="009A0581">
        <w:rPr>
          <w:rFonts w:ascii="Times New Roman" w:hAnsi="Times New Roman"/>
          <w:bCs/>
          <w:sz w:val="26"/>
          <w:szCs w:val="26"/>
        </w:rPr>
        <w:t>Петушинский</w:t>
      </w:r>
      <w:proofErr w:type="spellEnd"/>
      <w:r w:rsidRPr="009A0581">
        <w:rPr>
          <w:rFonts w:ascii="Times New Roman" w:hAnsi="Times New Roman"/>
          <w:bCs/>
          <w:sz w:val="26"/>
          <w:szCs w:val="26"/>
        </w:rPr>
        <w:t xml:space="preserve"> район»</w:t>
      </w:r>
      <w:r w:rsidRPr="009A0581">
        <w:rPr>
          <w:rFonts w:ascii="Times New Roman" w:hAnsi="Times New Roman"/>
          <w:sz w:val="26"/>
          <w:szCs w:val="26"/>
        </w:rPr>
        <w:t xml:space="preserve"> установлен факт несвоевременного приведения ее в соответствие с уточненным бюджетом. О данном нарушении упомянуто и в настоящем заключении в целях исключения его в дальнейшей работе.    </w:t>
      </w:r>
    </w:p>
    <w:p w:rsidR="00F260DE" w:rsidRPr="009A0581" w:rsidRDefault="00E42539" w:rsidP="00E42539">
      <w:pPr>
        <w:pStyle w:val="a8"/>
        <w:spacing w:after="0" w:line="240" w:lineRule="auto"/>
        <w:ind w:left="0" w:firstLine="709"/>
        <w:jc w:val="both"/>
        <w:rPr>
          <w:rFonts w:ascii="Times New Roman" w:hAnsi="Times New Roman"/>
          <w:i/>
          <w:sz w:val="26"/>
          <w:szCs w:val="26"/>
        </w:rPr>
      </w:pPr>
      <w:r w:rsidRPr="009A0581">
        <w:rPr>
          <w:rFonts w:ascii="Times New Roman" w:hAnsi="Times New Roman"/>
          <w:sz w:val="26"/>
          <w:szCs w:val="26"/>
        </w:rPr>
        <w:t>5</w:t>
      </w:r>
      <w:r w:rsidR="0025699D" w:rsidRPr="009A0581">
        <w:rPr>
          <w:rFonts w:ascii="Times New Roman" w:hAnsi="Times New Roman"/>
          <w:sz w:val="26"/>
          <w:szCs w:val="26"/>
        </w:rPr>
        <w:t>. В целом показатели годовой бюдж</w:t>
      </w:r>
      <w:r w:rsidR="005838D2" w:rsidRPr="009A0581">
        <w:rPr>
          <w:rFonts w:ascii="Times New Roman" w:hAnsi="Times New Roman"/>
          <w:sz w:val="26"/>
          <w:szCs w:val="26"/>
        </w:rPr>
        <w:t>етной отчетности взаимоувязаны и согласуются между собой.</w:t>
      </w:r>
    </w:p>
    <w:p w:rsidR="00760AF8" w:rsidRPr="009A0581" w:rsidRDefault="00760AF8" w:rsidP="002521CD">
      <w:pPr>
        <w:spacing w:after="0" w:line="240" w:lineRule="auto"/>
        <w:ind w:firstLine="709"/>
        <w:jc w:val="both"/>
        <w:rPr>
          <w:rFonts w:ascii="Times New Roman" w:hAnsi="Times New Roman"/>
          <w:b/>
          <w:sz w:val="26"/>
          <w:szCs w:val="26"/>
        </w:rPr>
      </w:pPr>
      <w:bookmarkStart w:id="21" w:name="OLE_LINK11"/>
      <w:bookmarkStart w:id="22" w:name="OLE_LINK12"/>
    </w:p>
    <w:p w:rsidR="00C53B0B" w:rsidRPr="009A0581" w:rsidRDefault="00282C20" w:rsidP="00297391">
      <w:pPr>
        <w:spacing w:after="0" w:line="240" w:lineRule="auto"/>
        <w:ind w:firstLine="709"/>
        <w:jc w:val="center"/>
        <w:rPr>
          <w:rFonts w:ascii="Times New Roman" w:hAnsi="Times New Roman"/>
          <w:b/>
          <w:i/>
          <w:sz w:val="26"/>
          <w:szCs w:val="26"/>
          <w:u w:val="single"/>
        </w:rPr>
      </w:pPr>
      <w:r w:rsidRPr="009A0581">
        <w:rPr>
          <w:rFonts w:ascii="Times New Roman" w:hAnsi="Times New Roman"/>
          <w:b/>
          <w:sz w:val="26"/>
          <w:szCs w:val="26"/>
        </w:rPr>
        <w:lastRenderedPageBreak/>
        <w:t>8</w:t>
      </w:r>
      <w:r w:rsidR="00976164" w:rsidRPr="009A0581">
        <w:rPr>
          <w:rFonts w:ascii="Times New Roman" w:hAnsi="Times New Roman"/>
          <w:b/>
          <w:sz w:val="26"/>
          <w:szCs w:val="26"/>
        </w:rPr>
        <w:t>.9</w:t>
      </w:r>
      <w:r w:rsidR="002521CD" w:rsidRPr="009A0581">
        <w:rPr>
          <w:rFonts w:ascii="Times New Roman" w:hAnsi="Times New Roman"/>
          <w:b/>
          <w:sz w:val="26"/>
          <w:szCs w:val="26"/>
        </w:rPr>
        <w:t>.</w:t>
      </w:r>
      <w:r w:rsidR="00C53B0B" w:rsidRPr="009A0581">
        <w:rPr>
          <w:rFonts w:ascii="Times New Roman" w:hAnsi="Times New Roman"/>
          <w:b/>
          <w:sz w:val="26"/>
          <w:szCs w:val="26"/>
        </w:rPr>
        <w:t xml:space="preserve"> </w:t>
      </w:r>
      <w:r w:rsidR="00C53B0B" w:rsidRPr="009A0581">
        <w:rPr>
          <w:rFonts w:ascii="Times New Roman" w:hAnsi="Times New Roman"/>
          <w:b/>
          <w:sz w:val="26"/>
          <w:szCs w:val="26"/>
          <w:u w:val="single"/>
        </w:rPr>
        <w:t xml:space="preserve">Внешняя проверка годовой бюджетной отчетности </w:t>
      </w:r>
      <w:r w:rsidR="000D6EFE" w:rsidRPr="009A0581">
        <w:rPr>
          <w:rFonts w:ascii="Times New Roman" w:hAnsi="Times New Roman"/>
          <w:b/>
          <w:sz w:val="26"/>
          <w:szCs w:val="26"/>
          <w:u w:val="single"/>
        </w:rPr>
        <w:t>ГРБС</w:t>
      </w:r>
      <w:r w:rsidR="00C53B0B" w:rsidRPr="009A0581">
        <w:rPr>
          <w:rFonts w:ascii="Times New Roman" w:hAnsi="Times New Roman"/>
          <w:b/>
          <w:sz w:val="26"/>
          <w:szCs w:val="26"/>
          <w:u w:val="single"/>
        </w:rPr>
        <w:t xml:space="preserve"> </w:t>
      </w:r>
      <w:r w:rsidR="000D6EFE" w:rsidRPr="009A0581">
        <w:rPr>
          <w:rFonts w:ascii="Times New Roman" w:hAnsi="Times New Roman"/>
          <w:b/>
          <w:sz w:val="26"/>
          <w:szCs w:val="26"/>
          <w:u w:val="single"/>
        </w:rPr>
        <w:t>К</w:t>
      </w:r>
      <w:r w:rsidR="00C53B0B" w:rsidRPr="009A0581">
        <w:rPr>
          <w:rFonts w:ascii="Times New Roman" w:hAnsi="Times New Roman"/>
          <w:b/>
          <w:sz w:val="26"/>
          <w:szCs w:val="26"/>
          <w:u w:val="single"/>
        </w:rPr>
        <w:t>омитета по культуре и туризму</w:t>
      </w:r>
      <w:r w:rsidR="002521CD" w:rsidRPr="009A0581">
        <w:rPr>
          <w:rFonts w:ascii="Times New Roman" w:hAnsi="Times New Roman"/>
          <w:b/>
          <w:i/>
          <w:sz w:val="26"/>
          <w:szCs w:val="26"/>
          <w:u w:val="single"/>
        </w:rPr>
        <w:t>.</w:t>
      </w:r>
    </w:p>
    <w:p w:rsidR="001F5083" w:rsidRPr="009A0581" w:rsidRDefault="005D0177" w:rsidP="002521CD">
      <w:pPr>
        <w:spacing w:after="0" w:line="240" w:lineRule="auto"/>
        <w:ind w:firstLine="709"/>
        <w:jc w:val="both"/>
        <w:rPr>
          <w:rFonts w:ascii="Times New Roman" w:hAnsi="Times New Roman"/>
          <w:sz w:val="26"/>
          <w:szCs w:val="26"/>
        </w:rPr>
      </w:pPr>
      <w:r w:rsidRPr="009A0581">
        <w:rPr>
          <w:rFonts w:ascii="Times New Roman" w:hAnsi="Times New Roman"/>
          <w:sz w:val="26"/>
          <w:szCs w:val="26"/>
        </w:rPr>
        <w:t>Комитет по культуре и туризму</w:t>
      </w:r>
      <w:r w:rsidR="00934E6C" w:rsidRPr="009A0581">
        <w:rPr>
          <w:rFonts w:ascii="Times New Roman" w:hAnsi="Times New Roman"/>
          <w:sz w:val="26"/>
          <w:szCs w:val="26"/>
        </w:rPr>
        <w:t xml:space="preserve"> </w:t>
      </w:r>
      <w:r w:rsidRPr="009A0581">
        <w:rPr>
          <w:rFonts w:ascii="Times New Roman" w:hAnsi="Times New Roman"/>
          <w:sz w:val="26"/>
          <w:szCs w:val="26"/>
        </w:rPr>
        <w:t xml:space="preserve">является функциональным структурным подразделением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w:t>
      </w:r>
      <w:r w:rsidR="003514FD" w:rsidRPr="009A0581">
        <w:rPr>
          <w:rFonts w:ascii="Times New Roman" w:hAnsi="Times New Roman"/>
          <w:sz w:val="26"/>
          <w:szCs w:val="26"/>
        </w:rPr>
        <w:t>.</w:t>
      </w:r>
    </w:p>
    <w:p w:rsidR="003514FD" w:rsidRPr="009A0581" w:rsidRDefault="00C84420" w:rsidP="002521CD">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Основными задачами </w:t>
      </w:r>
      <w:r w:rsidR="003514FD" w:rsidRPr="009A0581">
        <w:rPr>
          <w:rFonts w:ascii="Times New Roman" w:hAnsi="Times New Roman"/>
          <w:sz w:val="26"/>
          <w:szCs w:val="26"/>
        </w:rPr>
        <w:t>являются:</w:t>
      </w:r>
    </w:p>
    <w:p w:rsidR="00C84420" w:rsidRPr="009A0581" w:rsidRDefault="00C84420" w:rsidP="00C84420">
      <w:pPr>
        <w:spacing w:after="0" w:line="240" w:lineRule="auto"/>
        <w:ind w:firstLine="709"/>
        <w:jc w:val="both"/>
        <w:rPr>
          <w:rFonts w:ascii="Times New Roman" w:hAnsi="Times New Roman"/>
          <w:sz w:val="26"/>
          <w:szCs w:val="26"/>
        </w:rPr>
      </w:pPr>
      <w:r w:rsidRPr="009A0581">
        <w:rPr>
          <w:rFonts w:ascii="Times New Roman" w:hAnsi="Times New Roman"/>
          <w:sz w:val="26"/>
          <w:szCs w:val="26"/>
        </w:rPr>
        <w:t>- организация и обеспечение реализации основных направлений единой политики в области культуры, искусства, туризма, международных связей и дополнительного образования детей в сфере культуры и искусства;</w:t>
      </w:r>
    </w:p>
    <w:p w:rsidR="00C84420" w:rsidRPr="009A0581" w:rsidRDefault="00C84420" w:rsidP="00C84420">
      <w:pPr>
        <w:spacing w:after="0" w:line="240" w:lineRule="auto"/>
        <w:ind w:firstLine="709"/>
        <w:jc w:val="both"/>
        <w:rPr>
          <w:rFonts w:ascii="Times New Roman" w:hAnsi="Times New Roman"/>
          <w:sz w:val="26"/>
          <w:szCs w:val="26"/>
        </w:rPr>
      </w:pPr>
      <w:r w:rsidRPr="009A0581">
        <w:rPr>
          <w:rFonts w:ascii="Times New Roman" w:hAnsi="Times New Roman"/>
          <w:sz w:val="26"/>
          <w:szCs w:val="26"/>
        </w:rPr>
        <w:t>- создание условий для:</w:t>
      </w:r>
    </w:p>
    <w:p w:rsidR="00C84420" w:rsidRPr="009A0581" w:rsidRDefault="00C84420" w:rsidP="00C84420">
      <w:pPr>
        <w:spacing w:after="0" w:line="240" w:lineRule="auto"/>
        <w:ind w:firstLine="709"/>
        <w:jc w:val="both"/>
        <w:rPr>
          <w:rFonts w:ascii="Times New Roman" w:hAnsi="Times New Roman"/>
          <w:sz w:val="26"/>
          <w:szCs w:val="26"/>
        </w:rPr>
      </w:pPr>
      <w:r w:rsidRPr="009A0581">
        <w:rPr>
          <w:rFonts w:ascii="Times New Roman" w:hAnsi="Times New Roman"/>
          <w:sz w:val="26"/>
          <w:szCs w:val="26"/>
        </w:rPr>
        <w:t>1) организации досуга и обеспечения жителей муниципального образования услугами муниципальных учреждений культуры;</w:t>
      </w:r>
    </w:p>
    <w:p w:rsidR="00C84420" w:rsidRPr="009A0581" w:rsidRDefault="00C84420" w:rsidP="00C84420">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2)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p>
    <w:p w:rsidR="00D4592E" w:rsidRPr="009A0581" w:rsidRDefault="00D4592E" w:rsidP="00C84420">
      <w:pPr>
        <w:spacing w:after="0" w:line="240" w:lineRule="auto"/>
        <w:ind w:firstLine="709"/>
        <w:jc w:val="both"/>
        <w:rPr>
          <w:rFonts w:ascii="Times New Roman" w:hAnsi="Times New Roman"/>
          <w:sz w:val="26"/>
          <w:szCs w:val="26"/>
        </w:rPr>
      </w:pPr>
      <w:r w:rsidRPr="009A0581">
        <w:rPr>
          <w:rFonts w:ascii="Times New Roman" w:hAnsi="Times New Roman"/>
          <w:sz w:val="26"/>
          <w:szCs w:val="26"/>
        </w:rPr>
        <w:t>3) развития туризма на территории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p>
    <w:p w:rsidR="00C84420" w:rsidRPr="009A0581" w:rsidRDefault="00C84420" w:rsidP="00C84420">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 </w:t>
      </w:r>
      <w:r w:rsidR="00D4592E" w:rsidRPr="009A0581">
        <w:rPr>
          <w:rFonts w:ascii="Times New Roman" w:hAnsi="Times New Roman"/>
          <w:sz w:val="26"/>
          <w:szCs w:val="26"/>
        </w:rPr>
        <w:t>о</w:t>
      </w:r>
      <w:r w:rsidRPr="009A0581">
        <w:rPr>
          <w:rFonts w:ascii="Times New Roman" w:hAnsi="Times New Roman"/>
          <w:sz w:val="26"/>
          <w:szCs w:val="26"/>
        </w:rPr>
        <w:t>рганизация библиотечного обслуживания населения, комплектование и обеспечения сохранности библиотечных фондов библиотек в муниципальном образовании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w:t>
      </w:r>
    </w:p>
    <w:p w:rsidR="00C84420" w:rsidRPr="009A0581" w:rsidRDefault="00C84420" w:rsidP="00C84420">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D4592E" w:rsidRPr="009A0581">
        <w:rPr>
          <w:rFonts w:ascii="Times New Roman" w:hAnsi="Times New Roman"/>
          <w:sz w:val="26"/>
          <w:szCs w:val="26"/>
        </w:rPr>
        <w:t xml:space="preserve"> о</w:t>
      </w:r>
      <w:r w:rsidRPr="009A0581">
        <w:rPr>
          <w:rFonts w:ascii="Times New Roman" w:hAnsi="Times New Roman"/>
          <w:sz w:val="26"/>
          <w:szCs w:val="26"/>
        </w:rPr>
        <w:t>беспечение административно-хозяйственной работы подведомственных учреждений;</w:t>
      </w:r>
    </w:p>
    <w:p w:rsidR="00C84420" w:rsidRPr="009A0581" w:rsidRDefault="00C84420" w:rsidP="00C84420">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D4592E" w:rsidRPr="009A0581">
        <w:rPr>
          <w:rFonts w:ascii="Times New Roman" w:hAnsi="Times New Roman"/>
          <w:sz w:val="26"/>
          <w:szCs w:val="26"/>
        </w:rPr>
        <w:t xml:space="preserve"> о</w:t>
      </w:r>
      <w:r w:rsidRPr="009A0581">
        <w:rPr>
          <w:rFonts w:ascii="Times New Roman" w:hAnsi="Times New Roman"/>
          <w:sz w:val="26"/>
          <w:szCs w:val="26"/>
        </w:rPr>
        <w:t xml:space="preserve">рганизация предоставления дополнительного образования детей в муниципальных учреждениях дополнительного образования сферы культуры на территории муниципального </w:t>
      </w:r>
      <w:r w:rsidR="00D4592E" w:rsidRPr="009A0581">
        <w:rPr>
          <w:rFonts w:ascii="Times New Roman" w:hAnsi="Times New Roman"/>
          <w:sz w:val="26"/>
          <w:szCs w:val="26"/>
        </w:rPr>
        <w:t>образовании.</w:t>
      </w:r>
    </w:p>
    <w:p w:rsidR="007E24C4" w:rsidRPr="009A0581" w:rsidRDefault="00C84420" w:rsidP="00934E6C">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837915" w:rsidRPr="009A0581">
        <w:rPr>
          <w:rFonts w:ascii="Times New Roman" w:hAnsi="Times New Roman"/>
          <w:sz w:val="26"/>
          <w:szCs w:val="26"/>
        </w:rPr>
        <w:t xml:space="preserve">Действует на основании Положения, утверждённого постановлением администрации </w:t>
      </w:r>
      <w:proofErr w:type="spellStart"/>
      <w:r w:rsidR="00837915" w:rsidRPr="009A0581">
        <w:rPr>
          <w:rFonts w:ascii="Times New Roman" w:hAnsi="Times New Roman"/>
          <w:sz w:val="26"/>
          <w:szCs w:val="26"/>
        </w:rPr>
        <w:t>Петушинского</w:t>
      </w:r>
      <w:proofErr w:type="spellEnd"/>
      <w:r w:rsidR="00837915" w:rsidRPr="009A0581">
        <w:rPr>
          <w:rFonts w:ascii="Times New Roman" w:hAnsi="Times New Roman"/>
          <w:sz w:val="26"/>
          <w:szCs w:val="26"/>
        </w:rPr>
        <w:t xml:space="preserve"> района от 18.09.2017 №1774 «О переименовании МУ «Управле</w:t>
      </w:r>
      <w:r w:rsidR="008B5CDC" w:rsidRPr="009A0581">
        <w:rPr>
          <w:rFonts w:ascii="Times New Roman" w:hAnsi="Times New Roman"/>
          <w:sz w:val="26"/>
          <w:szCs w:val="26"/>
        </w:rPr>
        <w:t>н</w:t>
      </w:r>
      <w:r w:rsidR="00837915" w:rsidRPr="009A0581">
        <w:rPr>
          <w:rFonts w:ascii="Times New Roman" w:hAnsi="Times New Roman"/>
          <w:sz w:val="26"/>
          <w:szCs w:val="26"/>
        </w:rPr>
        <w:t>и</w:t>
      </w:r>
      <w:r w:rsidR="008B5CDC" w:rsidRPr="009A0581">
        <w:rPr>
          <w:rFonts w:ascii="Times New Roman" w:hAnsi="Times New Roman"/>
          <w:sz w:val="26"/>
          <w:szCs w:val="26"/>
        </w:rPr>
        <w:t>я</w:t>
      </w:r>
      <w:r w:rsidR="00837915" w:rsidRPr="009A0581">
        <w:rPr>
          <w:rFonts w:ascii="Times New Roman" w:hAnsi="Times New Roman"/>
          <w:sz w:val="26"/>
          <w:szCs w:val="26"/>
        </w:rPr>
        <w:t xml:space="preserve"> культуры, спорта, молодёжной политики и работы с детьми администрации </w:t>
      </w:r>
      <w:proofErr w:type="spellStart"/>
      <w:r w:rsidR="00837915" w:rsidRPr="009A0581">
        <w:rPr>
          <w:rFonts w:ascii="Times New Roman" w:hAnsi="Times New Roman"/>
          <w:sz w:val="26"/>
          <w:szCs w:val="26"/>
        </w:rPr>
        <w:t>Петушинского</w:t>
      </w:r>
      <w:proofErr w:type="spellEnd"/>
      <w:r w:rsidR="00837915" w:rsidRPr="009A0581">
        <w:rPr>
          <w:rFonts w:ascii="Times New Roman" w:hAnsi="Times New Roman"/>
          <w:sz w:val="26"/>
          <w:szCs w:val="26"/>
        </w:rPr>
        <w:t xml:space="preserve"> района</w:t>
      </w:r>
      <w:r w:rsidR="008B5CDC" w:rsidRPr="009A0581">
        <w:rPr>
          <w:rFonts w:ascii="Times New Roman" w:hAnsi="Times New Roman"/>
          <w:sz w:val="26"/>
          <w:szCs w:val="26"/>
        </w:rPr>
        <w:t xml:space="preserve">» и утверждении Положения о МКУ «Комитет по культуре и туризму администрации </w:t>
      </w:r>
      <w:proofErr w:type="spellStart"/>
      <w:r w:rsidR="008B5CDC" w:rsidRPr="009A0581">
        <w:rPr>
          <w:rFonts w:ascii="Times New Roman" w:hAnsi="Times New Roman"/>
          <w:sz w:val="26"/>
          <w:szCs w:val="26"/>
        </w:rPr>
        <w:t>Петушинского</w:t>
      </w:r>
      <w:proofErr w:type="spellEnd"/>
      <w:r w:rsidR="008B5CDC" w:rsidRPr="009A0581">
        <w:rPr>
          <w:rFonts w:ascii="Times New Roman" w:hAnsi="Times New Roman"/>
          <w:sz w:val="26"/>
          <w:szCs w:val="26"/>
        </w:rPr>
        <w:t xml:space="preserve"> района».</w:t>
      </w:r>
    </w:p>
    <w:p w:rsidR="007E24C4" w:rsidRPr="009A0581" w:rsidRDefault="00D161CD" w:rsidP="007E24C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Комитет по культуре и туризму</w:t>
      </w:r>
      <w:r w:rsidR="00934E6C" w:rsidRPr="009A0581">
        <w:rPr>
          <w:rFonts w:ascii="Times New Roman" w:hAnsi="Times New Roman"/>
          <w:sz w:val="26"/>
          <w:szCs w:val="26"/>
        </w:rPr>
        <w:t xml:space="preserve"> </w:t>
      </w:r>
      <w:r w:rsidR="007E24C4" w:rsidRPr="009A0581">
        <w:rPr>
          <w:rFonts w:ascii="Times New Roman" w:hAnsi="Times New Roman"/>
          <w:sz w:val="26"/>
          <w:szCs w:val="26"/>
        </w:rPr>
        <w:t xml:space="preserve">является </w:t>
      </w:r>
      <w:r w:rsidR="009C3F55" w:rsidRPr="009A0581">
        <w:rPr>
          <w:rFonts w:ascii="Times New Roman" w:hAnsi="Times New Roman"/>
          <w:sz w:val="26"/>
          <w:szCs w:val="26"/>
        </w:rPr>
        <w:t>ГАДБ</w:t>
      </w:r>
      <w:r w:rsidR="007E24C4" w:rsidRPr="009A0581">
        <w:rPr>
          <w:rFonts w:ascii="Times New Roman" w:hAnsi="Times New Roman"/>
          <w:sz w:val="26"/>
          <w:szCs w:val="26"/>
        </w:rPr>
        <w:t xml:space="preserve"> </w:t>
      </w:r>
      <w:r w:rsidR="009C3F55" w:rsidRPr="009A0581">
        <w:rPr>
          <w:rFonts w:ascii="Times New Roman" w:hAnsi="Times New Roman"/>
          <w:sz w:val="26"/>
          <w:szCs w:val="26"/>
        </w:rPr>
        <w:t xml:space="preserve">и </w:t>
      </w:r>
      <w:r w:rsidR="007E24C4" w:rsidRPr="009A0581">
        <w:rPr>
          <w:rFonts w:ascii="Times New Roman" w:hAnsi="Times New Roman"/>
          <w:sz w:val="26"/>
          <w:szCs w:val="26"/>
        </w:rPr>
        <w:t xml:space="preserve">ГРБС, код </w:t>
      </w:r>
      <w:r w:rsidR="00934E6C" w:rsidRPr="009A0581">
        <w:rPr>
          <w:rFonts w:ascii="Times New Roman" w:hAnsi="Times New Roman"/>
          <w:sz w:val="26"/>
          <w:szCs w:val="26"/>
        </w:rPr>
        <w:t>458</w:t>
      </w:r>
      <w:r w:rsidR="007E24C4" w:rsidRPr="009A0581">
        <w:rPr>
          <w:rFonts w:ascii="Times New Roman" w:hAnsi="Times New Roman"/>
          <w:sz w:val="26"/>
          <w:szCs w:val="26"/>
        </w:rPr>
        <w:t>. Бюджетные полномочия в отчётном периоде не менялись.</w:t>
      </w:r>
    </w:p>
    <w:p w:rsidR="007E24C4" w:rsidRPr="009A0581" w:rsidRDefault="007E24C4" w:rsidP="00B23805">
      <w:pPr>
        <w:pStyle w:val="a8"/>
        <w:spacing w:after="0" w:line="240" w:lineRule="auto"/>
        <w:ind w:left="0" w:firstLine="709"/>
        <w:jc w:val="both"/>
        <w:rPr>
          <w:rFonts w:ascii="Times New Roman" w:hAnsi="Times New Roman"/>
          <w:b/>
          <w:i/>
          <w:sz w:val="26"/>
          <w:szCs w:val="26"/>
        </w:rPr>
      </w:pPr>
      <w:r w:rsidRPr="009A0581">
        <w:rPr>
          <w:rFonts w:ascii="Times New Roman" w:hAnsi="Times New Roman"/>
          <w:sz w:val="26"/>
          <w:szCs w:val="26"/>
        </w:rPr>
        <w:t>Основные   данные   об   исполнении   утвержденных   и   исполненных    бюджетных назначений представлены в таблице:</w:t>
      </w:r>
    </w:p>
    <w:p w:rsidR="007E24C4" w:rsidRPr="009A0581" w:rsidRDefault="00651740" w:rsidP="007E24C4">
      <w:pPr>
        <w:spacing w:after="0" w:line="240" w:lineRule="auto"/>
        <w:rPr>
          <w:rFonts w:ascii="Times New Roman" w:hAnsi="Times New Roman"/>
        </w:rPr>
      </w:pPr>
      <w:r w:rsidRPr="009A0581">
        <w:rPr>
          <w:rFonts w:ascii="Times New Roman" w:hAnsi="Times New Roman"/>
        </w:rPr>
        <w:t>Таблица 3</w:t>
      </w:r>
      <w:r w:rsidR="00063828" w:rsidRPr="009A0581">
        <w:rPr>
          <w:rFonts w:ascii="Times New Roman" w:hAnsi="Times New Roman"/>
        </w:rPr>
        <w:t>0</w:t>
      </w:r>
      <w:r w:rsidR="007E24C4" w:rsidRPr="009A0581">
        <w:rPr>
          <w:rFonts w:ascii="Times New Roman" w:hAnsi="Times New Roman"/>
        </w:rPr>
        <w:t xml:space="preserve">.                                                                                                                             (Ед. изм.:  в тыс. руб., %)                                                                           </w:t>
      </w:r>
    </w:p>
    <w:tbl>
      <w:tblPr>
        <w:tblStyle w:val="a9"/>
        <w:tblW w:w="0" w:type="auto"/>
        <w:tblInd w:w="108" w:type="dxa"/>
        <w:tblLayout w:type="fixed"/>
        <w:tblLook w:val="04A0" w:firstRow="1" w:lastRow="0" w:firstColumn="1" w:lastColumn="0" w:noHBand="0" w:noVBand="1"/>
      </w:tblPr>
      <w:tblGrid>
        <w:gridCol w:w="2694"/>
        <w:gridCol w:w="1559"/>
        <w:gridCol w:w="1701"/>
        <w:gridCol w:w="1559"/>
        <w:gridCol w:w="1418"/>
        <w:gridCol w:w="1417"/>
      </w:tblGrid>
      <w:tr w:rsidR="009A0581" w:rsidRPr="009A0581" w:rsidTr="007E24C4">
        <w:tc>
          <w:tcPr>
            <w:tcW w:w="2694" w:type="dxa"/>
            <w:vMerge w:val="restart"/>
            <w:vAlign w:val="center"/>
          </w:tcPr>
          <w:p w:rsidR="007E24C4" w:rsidRPr="009A0581" w:rsidRDefault="007E24C4" w:rsidP="007E24C4">
            <w:pPr>
              <w:jc w:val="center"/>
              <w:rPr>
                <w:rFonts w:ascii="Times New Roman" w:hAnsi="Times New Roman"/>
                <w:b/>
              </w:rPr>
            </w:pPr>
            <w:r w:rsidRPr="009A0581">
              <w:rPr>
                <w:rFonts w:ascii="Times New Roman" w:hAnsi="Times New Roman"/>
                <w:b/>
              </w:rPr>
              <w:t>Наименование показателя</w:t>
            </w:r>
          </w:p>
        </w:tc>
        <w:tc>
          <w:tcPr>
            <w:tcW w:w="3260" w:type="dxa"/>
            <w:gridSpan w:val="2"/>
            <w:vAlign w:val="center"/>
          </w:tcPr>
          <w:p w:rsidR="007E24C4" w:rsidRPr="009A0581" w:rsidRDefault="007E24C4" w:rsidP="007E24C4">
            <w:pPr>
              <w:jc w:val="center"/>
              <w:rPr>
                <w:rFonts w:ascii="Times New Roman" w:hAnsi="Times New Roman"/>
              </w:rPr>
            </w:pPr>
            <w:r w:rsidRPr="009A0581">
              <w:rPr>
                <w:rFonts w:ascii="Times New Roman" w:hAnsi="Times New Roman"/>
              </w:rPr>
              <w:t>Утверждено</w:t>
            </w:r>
          </w:p>
        </w:tc>
        <w:tc>
          <w:tcPr>
            <w:tcW w:w="4394" w:type="dxa"/>
            <w:gridSpan w:val="3"/>
            <w:vAlign w:val="center"/>
          </w:tcPr>
          <w:p w:rsidR="007E24C4" w:rsidRPr="009A0581" w:rsidRDefault="007E24C4" w:rsidP="007E24C4">
            <w:pPr>
              <w:jc w:val="center"/>
              <w:rPr>
                <w:rFonts w:ascii="Times New Roman" w:hAnsi="Times New Roman"/>
              </w:rPr>
            </w:pPr>
            <w:r w:rsidRPr="009A0581">
              <w:rPr>
                <w:rFonts w:ascii="Times New Roman" w:hAnsi="Times New Roman"/>
              </w:rPr>
              <w:t>Исполнено</w:t>
            </w:r>
          </w:p>
        </w:tc>
      </w:tr>
      <w:tr w:rsidR="009A0581" w:rsidRPr="009A0581" w:rsidTr="007E24C4">
        <w:tc>
          <w:tcPr>
            <w:tcW w:w="2694" w:type="dxa"/>
            <w:vMerge/>
            <w:vAlign w:val="center"/>
          </w:tcPr>
          <w:p w:rsidR="007E24C4" w:rsidRPr="009A0581" w:rsidRDefault="007E24C4" w:rsidP="007E24C4">
            <w:pPr>
              <w:jc w:val="center"/>
              <w:rPr>
                <w:rFonts w:ascii="Times New Roman" w:hAnsi="Times New Roman"/>
                <w:b/>
              </w:rPr>
            </w:pPr>
          </w:p>
        </w:tc>
        <w:tc>
          <w:tcPr>
            <w:tcW w:w="1559" w:type="dxa"/>
            <w:vMerge w:val="restart"/>
            <w:vAlign w:val="center"/>
          </w:tcPr>
          <w:p w:rsidR="007E24C4" w:rsidRPr="009A0581" w:rsidRDefault="007E24C4" w:rsidP="007E24C4">
            <w:pPr>
              <w:jc w:val="center"/>
              <w:rPr>
                <w:rFonts w:ascii="Times New Roman" w:hAnsi="Times New Roman"/>
              </w:rPr>
            </w:pPr>
            <w:r w:rsidRPr="009A0581">
              <w:rPr>
                <w:rFonts w:ascii="Times New Roman" w:hAnsi="Times New Roman"/>
              </w:rPr>
              <w:t>решением о бюджете (тыс. руб.)</w:t>
            </w:r>
          </w:p>
        </w:tc>
        <w:tc>
          <w:tcPr>
            <w:tcW w:w="1701" w:type="dxa"/>
            <w:vMerge w:val="restart"/>
            <w:vAlign w:val="center"/>
          </w:tcPr>
          <w:p w:rsidR="007E24C4" w:rsidRPr="009A0581" w:rsidRDefault="007E24C4" w:rsidP="007E24C4">
            <w:pPr>
              <w:jc w:val="center"/>
              <w:rPr>
                <w:rFonts w:ascii="Times New Roman" w:hAnsi="Times New Roman"/>
              </w:rPr>
            </w:pPr>
            <w:r w:rsidRPr="009A0581">
              <w:rPr>
                <w:rFonts w:ascii="Times New Roman" w:hAnsi="Times New Roman"/>
              </w:rPr>
              <w:t>реестр источников доходов/СБР  (тыс. руб.)</w:t>
            </w:r>
          </w:p>
        </w:tc>
        <w:tc>
          <w:tcPr>
            <w:tcW w:w="1559" w:type="dxa"/>
            <w:vMerge w:val="restart"/>
            <w:vAlign w:val="center"/>
          </w:tcPr>
          <w:p w:rsidR="007E24C4" w:rsidRPr="009A0581" w:rsidRDefault="007E24C4" w:rsidP="007E24C4">
            <w:pPr>
              <w:jc w:val="center"/>
              <w:rPr>
                <w:rFonts w:ascii="Times New Roman" w:hAnsi="Times New Roman"/>
              </w:rPr>
            </w:pPr>
            <w:r w:rsidRPr="009A0581">
              <w:rPr>
                <w:rFonts w:ascii="Times New Roman" w:hAnsi="Times New Roman"/>
              </w:rPr>
              <w:t>сумма                       (тыс. руб.)</w:t>
            </w:r>
          </w:p>
        </w:tc>
        <w:tc>
          <w:tcPr>
            <w:tcW w:w="2835" w:type="dxa"/>
            <w:gridSpan w:val="2"/>
            <w:vAlign w:val="center"/>
          </w:tcPr>
          <w:p w:rsidR="007E24C4" w:rsidRPr="009A0581" w:rsidRDefault="007E24C4" w:rsidP="007E24C4">
            <w:pPr>
              <w:jc w:val="center"/>
              <w:rPr>
                <w:rFonts w:ascii="Times New Roman" w:hAnsi="Times New Roman"/>
              </w:rPr>
            </w:pPr>
            <w:r w:rsidRPr="009A0581">
              <w:rPr>
                <w:rFonts w:ascii="Times New Roman" w:hAnsi="Times New Roman"/>
              </w:rPr>
              <w:t>в % от</w:t>
            </w:r>
          </w:p>
        </w:tc>
      </w:tr>
      <w:tr w:rsidR="009A0581" w:rsidRPr="009A0581" w:rsidTr="007E24C4">
        <w:tc>
          <w:tcPr>
            <w:tcW w:w="2694" w:type="dxa"/>
            <w:vMerge/>
            <w:vAlign w:val="center"/>
          </w:tcPr>
          <w:p w:rsidR="007E24C4" w:rsidRPr="009A0581" w:rsidRDefault="007E24C4" w:rsidP="007E24C4">
            <w:pPr>
              <w:jc w:val="center"/>
              <w:rPr>
                <w:rFonts w:ascii="Times New Roman" w:hAnsi="Times New Roman"/>
                <w:b/>
              </w:rPr>
            </w:pPr>
          </w:p>
        </w:tc>
        <w:tc>
          <w:tcPr>
            <w:tcW w:w="1559" w:type="dxa"/>
            <w:vMerge/>
            <w:vAlign w:val="center"/>
          </w:tcPr>
          <w:p w:rsidR="007E24C4" w:rsidRPr="009A0581" w:rsidRDefault="007E24C4" w:rsidP="007E24C4">
            <w:pPr>
              <w:jc w:val="center"/>
              <w:rPr>
                <w:rFonts w:ascii="Times New Roman" w:hAnsi="Times New Roman"/>
              </w:rPr>
            </w:pPr>
          </w:p>
        </w:tc>
        <w:tc>
          <w:tcPr>
            <w:tcW w:w="1701" w:type="dxa"/>
            <w:vMerge/>
            <w:vAlign w:val="center"/>
          </w:tcPr>
          <w:p w:rsidR="007E24C4" w:rsidRPr="009A0581" w:rsidRDefault="007E24C4" w:rsidP="007E24C4">
            <w:pPr>
              <w:jc w:val="center"/>
              <w:rPr>
                <w:rFonts w:ascii="Times New Roman" w:hAnsi="Times New Roman"/>
              </w:rPr>
            </w:pPr>
          </w:p>
        </w:tc>
        <w:tc>
          <w:tcPr>
            <w:tcW w:w="1559" w:type="dxa"/>
            <w:vMerge/>
            <w:vAlign w:val="center"/>
          </w:tcPr>
          <w:p w:rsidR="007E24C4" w:rsidRPr="009A0581" w:rsidRDefault="007E24C4" w:rsidP="007E24C4">
            <w:pPr>
              <w:rPr>
                <w:rFonts w:ascii="Times New Roman" w:hAnsi="Times New Roman"/>
              </w:rPr>
            </w:pPr>
          </w:p>
        </w:tc>
        <w:tc>
          <w:tcPr>
            <w:tcW w:w="1418" w:type="dxa"/>
            <w:vAlign w:val="center"/>
          </w:tcPr>
          <w:p w:rsidR="007E24C4" w:rsidRPr="009A0581" w:rsidRDefault="007E24C4" w:rsidP="007E24C4">
            <w:pPr>
              <w:jc w:val="center"/>
              <w:rPr>
                <w:rFonts w:ascii="Times New Roman" w:hAnsi="Times New Roman"/>
              </w:rPr>
            </w:pPr>
            <w:r w:rsidRPr="009A0581">
              <w:rPr>
                <w:rFonts w:ascii="Times New Roman" w:hAnsi="Times New Roman"/>
              </w:rPr>
              <w:t>бюджета</w:t>
            </w:r>
          </w:p>
        </w:tc>
        <w:tc>
          <w:tcPr>
            <w:tcW w:w="1417" w:type="dxa"/>
            <w:vAlign w:val="center"/>
          </w:tcPr>
          <w:p w:rsidR="007E24C4" w:rsidRPr="009A0581" w:rsidRDefault="007E24C4" w:rsidP="007E24C4">
            <w:pPr>
              <w:jc w:val="center"/>
              <w:rPr>
                <w:rFonts w:ascii="Times New Roman" w:hAnsi="Times New Roman"/>
              </w:rPr>
            </w:pPr>
            <w:r w:rsidRPr="009A0581">
              <w:rPr>
                <w:rFonts w:ascii="Times New Roman" w:hAnsi="Times New Roman"/>
              </w:rPr>
              <w:t>реестра источников доходов (СБР)</w:t>
            </w:r>
          </w:p>
        </w:tc>
      </w:tr>
      <w:tr w:rsidR="009A0581" w:rsidRPr="009A0581" w:rsidTr="007E24C4">
        <w:tc>
          <w:tcPr>
            <w:tcW w:w="2694" w:type="dxa"/>
            <w:vAlign w:val="center"/>
          </w:tcPr>
          <w:p w:rsidR="007E24C4" w:rsidRPr="009A0581" w:rsidRDefault="007E24C4" w:rsidP="007E24C4">
            <w:pPr>
              <w:jc w:val="center"/>
              <w:rPr>
                <w:rFonts w:ascii="Times New Roman" w:hAnsi="Times New Roman"/>
              </w:rPr>
            </w:pPr>
            <w:r w:rsidRPr="009A0581">
              <w:rPr>
                <w:rFonts w:ascii="Times New Roman" w:hAnsi="Times New Roman"/>
              </w:rPr>
              <w:t>Доходы, всего</w:t>
            </w:r>
          </w:p>
        </w:tc>
        <w:tc>
          <w:tcPr>
            <w:tcW w:w="1559" w:type="dxa"/>
            <w:vAlign w:val="center"/>
          </w:tcPr>
          <w:p w:rsidR="007E24C4" w:rsidRPr="009A0581" w:rsidRDefault="007E24C4" w:rsidP="007E24C4">
            <w:pPr>
              <w:jc w:val="center"/>
              <w:rPr>
                <w:rFonts w:ascii="Times New Roman" w:hAnsi="Times New Roman"/>
                <w:sz w:val="19"/>
                <w:szCs w:val="19"/>
              </w:rPr>
            </w:pPr>
            <w:r w:rsidRPr="009A0581">
              <w:rPr>
                <w:rFonts w:ascii="Times New Roman" w:hAnsi="Times New Roman"/>
                <w:sz w:val="19"/>
                <w:szCs w:val="19"/>
              </w:rPr>
              <w:t>х</w:t>
            </w:r>
          </w:p>
        </w:tc>
        <w:tc>
          <w:tcPr>
            <w:tcW w:w="1701" w:type="dxa"/>
            <w:vAlign w:val="center"/>
          </w:tcPr>
          <w:p w:rsidR="007E24C4" w:rsidRPr="009A0581" w:rsidRDefault="00B67E03" w:rsidP="007E24C4">
            <w:pPr>
              <w:jc w:val="center"/>
              <w:rPr>
                <w:rFonts w:ascii="Times New Roman" w:hAnsi="Times New Roman"/>
                <w:sz w:val="19"/>
                <w:szCs w:val="19"/>
              </w:rPr>
            </w:pPr>
            <w:r w:rsidRPr="009A0581">
              <w:rPr>
                <w:rFonts w:ascii="Times New Roman" w:hAnsi="Times New Roman"/>
                <w:sz w:val="19"/>
                <w:szCs w:val="19"/>
              </w:rPr>
              <w:t>22 434,0</w:t>
            </w:r>
          </w:p>
        </w:tc>
        <w:tc>
          <w:tcPr>
            <w:tcW w:w="1559" w:type="dxa"/>
            <w:vAlign w:val="center"/>
          </w:tcPr>
          <w:p w:rsidR="007E24C4" w:rsidRPr="009A0581" w:rsidRDefault="00B67E03" w:rsidP="007E24C4">
            <w:pPr>
              <w:jc w:val="center"/>
              <w:rPr>
                <w:rFonts w:ascii="Times New Roman" w:hAnsi="Times New Roman"/>
                <w:sz w:val="19"/>
                <w:szCs w:val="19"/>
              </w:rPr>
            </w:pPr>
            <w:r w:rsidRPr="009A0581">
              <w:rPr>
                <w:rFonts w:ascii="Times New Roman" w:hAnsi="Times New Roman"/>
                <w:sz w:val="19"/>
                <w:szCs w:val="19"/>
              </w:rPr>
              <w:t>22 434,0</w:t>
            </w:r>
          </w:p>
        </w:tc>
        <w:tc>
          <w:tcPr>
            <w:tcW w:w="1418" w:type="dxa"/>
            <w:vAlign w:val="center"/>
          </w:tcPr>
          <w:p w:rsidR="007E24C4" w:rsidRPr="009A0581" w:rsidRDefault="007E24C4" w:rsidP="007E24C4">
            <w:pPr>
              <w:jc w:val="center"/>
              <w:rPr>
                <w:rFonts w:ascii="Times New Roman" w:hAnsi="Times New Roman"/>
                <w:sz w:val="19"/>
                <w:szCs w:val="19"/>
              </w:rPr>
            </w:pPr>
            <w:r w:rsidRPr="009A0581">
              <w:rPr>
                <w:rFonts w:ascii="Times New Roman" w:hAnsi="Times New Roman"/>
                <w:sz w:val="19"/>
                <w:szCs w:val="19"/>
              </w:rPr>
              <w:t>х</w:t>
            </w:r>
          </w:p>
        </w:tc>
        <w:tc>
          <w:tcPr>
            <w:tcW w:w="1417" w:type="dxa"/>
            <w:vAlign w:val="center"/>
          </w:tcPr>
          <w:p w:rsidR="007E24C4" w:rsidRPr="009A0581" w:rsidRDefault="00835767" w:rsidP="007E24C4">
            <w:pPr>
              <w:jc w:val="center"/>
              <w:rPr>
                <w:rFonts w:ascii="Times New Roman" w:hAnsi="Times New Roman"/>
                <w:sz w:val="19"/>
                <w:szCs w:val="19"/>
              </w:rPr>
            </w:pPr>
            <w:r w:rsidRPr="009A0581">
              <w:rPr>
                <w:rFonts w:ascii="Times New Roman" w:hAnsi="Times New Roman"/>
                <w:sz w:val="19"/>
                <w:szCs w:val="19"/>
              </w:rPr>
              <w:t>100</w:t>
            </w:r>
            <w:r w:rsidR="007E24C4" w:rsidRPr="009A0581">
              <w:rPr>
                <w:rFonts w:ascii="Times New Roman" w:hAnsi="Times New Roman"/>
                <w:sz w:val="19"/>
                <w:szCs w:val="19"/>
              </w:rPr>
              <w:t>,0</w:t>
            </w:r>
          </w:p>
        </w:tc>
      </w:tr>
      <w:tr w:rsidR="009A0581" w:rsidRPr="009A0581" w:rsidTr="007E24C4">
        <w:tc>
          <w:tcPr>
            <w:tcW w:w="2694" w:type="dxa"/>
            <w:vAlign w:val="center"/>
          </w:tcPr>
          <w:p w:rsidR="007E24C4" w:rsidRPr="009A0581" w:rsidRDefault="007E24C4" w:rsidP="007E24C4">
            <w:pPr>
              <w:jc w:val="center"/>
              <w:rPr>
                <w:rFonts w:ascii="Times New Roman" w:hAnsi="Times New Roman"/>
              </w:rPr>
            </w:pPr>
            <w:r w:rsidRPr="009A0581">
              <w:rPr>
                <w:rFonts w:ascii="Times New Roman" w:hAnsi="Times New Roman"/>
              </w:rPr>
              <w:t>Расходы, всего</w:t>
            </w:r>
          </w:p>
        </w:tc>
        <w:tc>
          <w:tcPr>
            <w:tcW w:w="1559" w:type="dxa"/>
            <w:vAlign w:val="center"/>
          </w:tcPr>
          <w:p w:rsidR="007E24C4" w:rsidRPr="009A0581" w:rsidRDefault="00B67E03" w:rsidP="007E24C4">
            <w:pPr>
              <w:jc w:val="center"/>
              <w:rPr>
                <w:rFonts w:ascii="Times New Roman" w:hAnsi="Times New Roman"/>
                <w:sz w:val="19"/>
                <w:szCs w:val="19"/>
              </w:rPr>
            </w:pPr>
            <w:r w:rsidRPr="009A0581">
              <w:rPr>
                <w:rFonts w:ascii="Times New Roman" w:hAnsi="Times New Roman"/>
                <w:sz w:val="19"/>
                <w:szCs w:val="19"/>
              </w:rPr>
              <w:t>14</w:t>
            </w:r>
          </w:p>
        </w:tc>
        <w:tc>
          <w:tcPr>
            <w:tcW w:w="1701" w:type="dxa"/>
            <w:vAlign w:val="center"/>
          </w:tcPr>
          <w:p w:rsidR="007E24C4" w:rsidRPr="009A0581" w:rsidRDefault="00B67E03" w:rsidP="00B67E03">
            <w:pPr>
              <w:jc w:val="center"/>
              <w:rPr>
                <w:rFonts w:ascii="Times New Roman" w:hAnsi="Times New Roman"/>
                <w:sz w:val="19"/>
                <w:szCs w:val="19"/>
              </w:rPr>
            </w:pPr>
            <w:r w:rsidRPr="009A0581">
              <w:rPr>
                <w:rFonts w:ascii="Times New Roman" w:hAnsi="Times New Roman"/>
                <w:sz w:val="19"/>
                <w:szCs w:val="19"/>
              </w:rPr>
              <w:t>148 684,56478</w:t>
            </w:r>
          </w:p>
        </w:tc>
        <w:tc>
          <w:tcPr>
            <w:tcW w:w="1559" w:type="dxa"/>
            <w:vAlign w:val="center"/>
          </w:tcPr>
          <w:p w:rsidR="007E24C4" w:rsidRPr="009A0581" w:rsidRDefault="00B67E03" w:rsidP="007E24C4">
            <w:pPr>
              <w:jc w:val="center"/>
              <w:rPr>
                <w:rFonts w:ascii="Times New Roman" w:hAnsi="Times New Roman"/>
                <w:sz w:val="19"/>
                <w:szCs w:val="19"/>
              </w:rPr>
            </w:pPr>
            <w:r w:rsidRPr="009A0581">
              <w:rPr>
                <w:rFonts w:ascii="Times New Roman" w:hAnsi="Times New Roman"/>
                <w:sz w:val="19"/>
                <w:szCs w:val="19"/>
              </w:rPr>
              <w:t>148 616,94869</w:t>
            </w:r>
          </w:p>
        </w:tc>
        <w:tc>
          <w:tcPr>
            <w:tcW w:w="1418" w:type="dxa"/>
            <w:vAlign w:val="center"/>
          </w:tcPr>
          <w:p w:rsidR="007E24C4" w:rsidRPr="009A0581" w:rsidRDefault="00835767" w:rsidP="00B67E03">
            <w:pPr>
              <w:jc w:val="center"/>
              <w:rPr>
                <w:rFonts w:ascii="Times New Roman" w:hAnsi="Times New Roman"/>
                <w:sz w:val="19"/>
                <w:szCs w:val="19"/>
              </w:rPr>
            </w:pPr>
            <w:r w:rsidRPr="009A0581">
              <w:rPr>
                <w:rFonts w:ascii="Times New Roman" w:hAnsi="Times New Roman"/>
                <w:sz w:val="19"/>
                <w:szCs w:val="19"/>
              </w:rPr>
              <w:t>99,</w:t>
            </w:r>
            <w:r w:rsidR="00B67E03" w:rsidRPr="009A0581">
              <w:rPr>
                <w:rFonts w:ascii="Times New Roman" w:hAnsi="Times New Roman"/>
                <w:sz w:val="19"/>
                <w:szCs w:val="19"/>
              </w:rPr>
              <w:t>95</w:t>
            </w:r>
          </w:p>
        </w:tc>
        <w:tc>
          <w:tcPr>
            <w:tcW w:w="1417" w:type="dxa"/>
            <w:vAlign w:val="center"/>
          </w:tcPr>
          <w:p w:rsidR="007E24C4" w:rsidRPr="009A0581" w:rsidRDefault="00835767" w:rsidP="00B67E03">
            <w:pPr>
              <w:jc w:val="center"/>
              <w:rPr>
                <w:rFonts w:ascii="Times New Roman" w:hAnsi="Times New Roman"/>
                <w:sz w:val="19"/>
                <w:szCs w:val="19"/>
              </w:rPr>
            </w:pPr>
            <w:r w:rsidRPr="009A0581">
              <w:rPr>
                <w:rFonts w:ascii="Times New Roman" w:hAnsi="Times New Roman"/>
                <w:sz w:val="19"/>
                <w:szCs w:val="19"/>
              </w:rPr>
              <w:t>99,</w:t>
            </w:r>
            <w:r w:rsidR="00B67E03" w:rsidRPr="009A0581">
              <w:rPr>
                <w:rFonts w:ascii="Times New Roman" w:hAnsi="Times New Roman"/>
                <w:sz w:val="19"/>
                <w:szCs w:val="19"/>
              </w:rPr>
              <w:t>95</w:t>
            </w:r>
          </w:p>
        </w:tc>
      </w:tr>
      <w:tr w:rsidR="009A0581" w:rsidRPr="009A0581" w:rsidTr="007E24C4">
        <w:tc>
          <w:tcPr>
            <w:tcW w:w="2694" w:type="dxa"/>
            <w:vAlign w:val="center"/>
          </w:tcPr>
          <w:p w:rsidR="007E24C4" w:rsidRPr="009A0581" w:rsidRDefault="007E24C4" w:rsidP="007E24C4">
            <w:pPr>
              <w:jc w:val="center"/>
              <w:rPr>
                <w:rFonts w:ascii="Times New Roman" w:hAnsi="Times New Roman"/>
              </w:rPr>
            </w:pPr>
            <w:r w:rsidRPr="009A0581">
              <w:rPr>
                <w:rFonts w:ascii="Times New Roman" w:hAnsi="Times New Roman"/>
              </w:rPr>
              <w:t xml:space="preserve">Результат исполнения бюджета (профицит (+)/, дефицит (-)) </w:t>
            </w:r>
          </w:p>
        </w:tc>
        <w:tc>
          <w:tcPr>
            <w:tcW w:w="1559" w:type="dxa"/>
            <w:vAlign w:val="center"/>
          </w:tcPr>
          <w:p w:rsidR="007E24C4" w:rsidRPr="009A0581" w:rsidRDefault="007E24C4" w:rsidP="007E24C4">
            <w:pPr>
              <w:jc w:val="center"/>
              <w:rPr>
                <w:rFonts w:ascii="Times New Roman" w:hAnsi="Times New Roman"/>
                <w:sz w:val="19"/>
                <w:szCs w:val="19"/>
              </w:rPr>
            </w:pPr>
            <w:r w:rsidRPr="009A0581">
              <w:rPr>
                <w:rFonts w:ascii="Times New Roman" w:hAnsi="Times New Roman"/>
                <w:sz w:val="19"/>
                <w:szCs w:val="19"/>
              </w:rPr>
              <w:t>х</w:t>
            </w:r>
          </w:p>
        </w:tc>
        <w:tc>
          <w:tcPr>
            <w:tcW w:w="1701" w:type="dxa"/>
            <w:vAlign w:val="center"/>
          </w:tcPr>
          <w:p w:rsidR="007E24C4" w:rsidRPr="009A0581" w:rsidRDefault="007E24C4" w:rsidP="007E24C4">
            <w:pPr>
              <w:jc w:val="center"/>
              <w:rPr>
                <w:rFonts w:ascii="Times New Roman" w:hAnsi="Times New Roman"/>
                <w:sz w:val="19"/>
                <w:szCs w:val="19"/>
              </w:rPr>
            </w:pPr>
            <w:r w:rsidRPr="009A0581">
              <w:rPr>
                <w:rFonts w:ascii="Times New Roman" w:hAnsi="Times New Roman"/>
                <w:sz w:val="19"/>
                <w:szCs w:val="19"/>
              </w:rPr>
              <w:t>х</w:t>
            </w:r>
          </w:p>
        </w:tc>
        <w:tc>
          <w:tcPr>
            <w:tcW w:w="1559" w:type="dxa"/>
            <w:vAlign w:val="center"/>
          </w:tcPr>
          <w:p w:rsidR="007E24C4" w:rsidRPr="009A0581" w:rsidRDefault="007E24C4" w:rsidP="00A65AFF">
            <w:pPr>
              <w:rPr>
                <w:rFonts w:ascii="Times New Roman" w:hAnsi="Times New Roman"/>
                <w:sz w:val="19"/>
                <w:szCs w:val="19"/>
              </w:rPr>
            </w:pPr>
            <w:r w:rsidRPr="009A0581">
              <w:rPr>
                <w:rFonts w:ascii="Times New Roman" w:hAnsi="Times New Roman"/>
                <w:sz w:val="19"/>
                <w:szCs w:val="19"/>
              </w:rPr>
              <w:t>-</w:t>
            </w:r>
            <w:r w:rsidR="00A65AFF" w:rsidRPr="009A0581">
              <w:rPr>
                <w:rFonts w:ascii="Times New Roman" w:hAnsi="Times New Roman"/>
                <w:sz w:val="19"/>
                <w:szCs w:val="19"/>
              </w:rPr>
              <w:t>126 182,94869</w:t>
            </w:r>
          </w:p>
        </w:tc>
        <w:tc>
          <w:tcPr>
            <w:tcW w:w="1418" w:type="dxa"/>
            <w:vAlign w:val="center"/>
          </w:tcPr>
          <w:p w:rsidR="007E24C4" w:rsidRPr="009A0581" w:rsidRDefault="007E24C4" w:rsidP="007E24C4">
            <w:pPr>
              <w:jc w:val="center"/>
              <w:rPr>
                <w:rFonts w:ascii="Times New Roman" w:hAnsi="Times New Roman"/>
                <w:sz w:val="19"/>
                <w:szCs w:val="19"/>
              </w:rPr>
            </w:pPr>
            <w:r w:rsidRPr="009A0581">
              <w:rPr>
                <w:rFonts w:ascii="Times New Roman" w:hAnsi="Times New Roman"/>
                <w:sz w:val="19"/>
                <w:szCs w:val="19"/>
              </w:rPr>
              <w:t>х</w:t>
            </w:r>
          </w:p>
        </w:tc>
        <w:tc>
          <w:tcPr>
            <w:tcW w:w="1417" w:type="dxa"/>
            <w:vAlign w:val="center"/>
          </w:tcPr>
          <w:p w:rsidR="007E24C4" w:rsidRPr="009A0581" w:rsidRDefault="007E24C4" w:rsidP="007E24C4">
            <w:pPr>
              <w:jc w:val="center"/>
              <w:rPr>
                <w:rFonts w:ascii="Times New Roman" w:hAnsi="Times New Roman"/>
                <w:sz w:val="19"/>
                <w:szCs w:val="19"/>
              </w:rPr>
            </w:pPr>
            <w:r w:rsidRPr="009A0581">
              <w:rPr>
                <w:rFonts w:ascii="Times New Roman" w:hAnsi="Times New Roman"/>
                <w:sz w:val="19"/>
                <w:szCs w:val="19"/>
              </w:rPr>
              <w:t>х</w:t>
            </w:r>
          </w:p>
        </w:tc>
      </w:tr>
    </w:tbl>
    <w:p w:rsidR="007E24C4" w:rsidRPr="009A0581" w:rsidRDefault="007E24C4" w:rsidP="007E24C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Выверка исполненных значений показателей проведена на основании данных ф. 0503127, ф. 0503110, ф.0503123. Так, по данным раздела 1 «Доходы бюджета» ф. 0503127 на 01.01.202</w:t>
      </w:r>
      <w:r w:rsidR="00C25CF1" w:rsidRPr="009A0581">
        <w:rPr>
          <w:rFonts w:ascii="Times New Roman" w:hAnsi="Times New Roman"/>
          <w:sz w:val="26"/>
          <w:szCs w:val="26"/>
        </w:rPr>
        <w:t>3</w:t>
      </w:r>
      <w:r w:rsidRPr="009A0581">
        <w:rPr>
          <w:rFonts w:ascii="Times New Roman" w:hAnsi="Times New Roman"/>
          <w:sz w:val="26"/>
          <w:szCs w:val="26"/>
        </w:rPr>
        <w:t xml:space="preserve"> доходы составили </w:t>
      </w:r>
      <w:r w:rsidR="00C25CF1" w:rsidRPr="009A0581">
        <w:rPr>
          <w:rFonts w:ascii="Times New Roman" w:hAnsi="Times New Roman"/>
          <w:sz w:val="26"/>
          <w:szCs w:val="26"/>
        </w:rPr>
        <w:t>22 434,0</w:t>
      </w:r>
      <w:r w:rsidRPr="009A0581">
        <w:rPr>
          <w:rFonts w:ascii="Times New Roman" w:hAnsi="Times New Roman"/>
          <w:sz w:val="26"/>
          <w:szCs w:val="26"/>
        </w:rPr>
        <w:t xml:space="preserve"> тыс. рублей, что подтверждается показателями </w:t>
      </w:r>
      <w:r w:rsidR="00FA03C7" w:rsidRPr="009A0581">
        <w:rPr>
          <w:rFonts w:ascii="Times New Roman" w:hAnsi="Times New Roman"/>
          <w:sz w:val="26"/>
          <w:szCs w:val="26"/>
        </w:rPr>
        <w:t>Справки ф.0503110</w:t>
      </w:r>
      <w:r w:rsidRPr="009A0581">
        <w:rPr>
          <w:rFonts w:ascii="Times New Roman" w:hAnsi="Times New Roman"/>
          <w:sz w:val="26"/>
          <w:szCs w:val="26"/>
        </w:rPr>
        <w:t xml:space="preserve">. По данным раздела 2 «Расходы бюджета» </w:t>
      </w:r>
      <w:r w:rsidR="005444B7" w:rsidRPr="009A0581">
        <w:rPr>
          <w:rFonts w:ascii="Times New Roman" w:hAnsi="Times New Roman"/>
          <w:sz w:val="26"/>
          <w:szCs w:val="26"/>
        </w:rPr>
        <w:t xml:space="preserve">отчета </w:t>
      </w:r>
      <w:r w:rsidRPr="009A0581">
        <w:rPr>
          <w:rFonts w:ascii="Times New Roman" w:hAnsi="Times New Roman"/>
          <w:sz w:val="26"/>
          <w:szCs w:val="26"/>
        </w:rPr>
        <w:t>ф. 0503127 на 01.01.202</w:t>
      </w:r>
      <w:r w:rsidR="000A5C7F" w:rsidRPr="009A0581">
        <w:rPr>
          <w:rFonts w:ascii="Times New Roman" w:hAnsi="Times New Roman"/>
          <w:sz w:val="26"/>
          <w:szCs w:val="26"/>
        </w:rPr>
        <w:t>3</w:t>
      </w:r>
      <w:r w:rsidRPr="009A0581">
        <w:rPr>
          <w:rFonts w:ascii="Times New Roman" w:hAnsi="Times New Roman"/>
          <w:sz w:val="26"/>
          <w:szCs w:val="26"/>
        </w:rPr>
        <w:t xml:space="preserve"> расходы составили </w:t>
      </w:r>
      <w:r w:rsidR="000A5C7F" w:rsidRPr="009A0581">
        <w:rPr>
          <w:rFonts w:ascii="Times New Roman" w:hAnsi="Times New Roman"/>
          <w:sz w:val="26"/>
          <w:szCs w:val="26"/>
        </w:rPr>
        <w:t>148 616,94869</w:t>
      </w:r>
      <w:r w:rsidRPr="009A0581">
        <w:rPr>
          <w:rFonts w:ascii="Times New Roman" w:hAnsi="Times New Roman"/>
          <w:sz w:val="26"/>
          <w:szCs w:val="26"/>
        </w:rPr>
        <w:t xml:space="preserve"> тыс. рублей, что подтверждается показателями ф. 0503123. Бюджет за 202</w:t>
      </w:r>
      <w:r w:rsidR="000A5C7F" w:rsidRPr="009A0581">
        <w:rPr>
          <w:rFonts w:ascii="Times New Roman" w:hAnsi="Times New Roman"/>
          <w:sz w:val="26"/>
          <w:szCs w:val="26"/>
        </w:rPr>
        <w:t>2</w:t>
      </w:r>
      <w:r w:rsidRPr="009A0581">
        <w:rPr>
          <w:rFonts w:ascii="Times New Roman" w:hAnsi="Times New Roman"/>
          <w:sz w:val="26"/>
          <w:szCs w:val="26"/>
        </w:rPr>
        <w:t xml:space="preserve"> год исполнен </w:t>
      </w:r>
      <w:r w:rsidR="005444B7" w:rsidRPr="009A0581">
        <w:rPr>
          <w:rFonts w:ascii="Times New Roman" w:hAnsi="Times New Roman"/>
          <w:sz w:val="26"/>
          <w:szCs w:val="26"/>
        </w:rPr>
        <w:t>Комитетом по культуре и туризму</w:t>
      </w:r>
      <w:r w:rsidRPr="009A0581">
        <w:rPr>
          <w:rFonts w:ascii="Times New Roman" w:hAnsi="Times New Roman"/>
          <w:sz w:val="26"/>
          <w:szCs w:val="26"/>
        </w:rPr>
        <w:t xml:space="preserve"> с дефицитом в сумме </w:t>
      </w:r>
      <w:r w:rsidR="000A5C7F" w:rsidRPr="009A0581">
        <w:rPr>
          <w:rFonts w:ascii="Times New Roman" w:hAnsi="Times New Roman"/>
          <w:sz w:val="26"/>
          <w:szCs w:val="26"/>
        </w:rPr>
        <w:lastRenderedPageBreak/>
        <w:t>126 182,94869</w:t>
      </w:r>
      <w:r w:rsidRPr="009A0581">
        <w:rPr>
          <w:rFonts w:ascii="Times New Roman" w:hAnsi="Times New Roman"/>
          <w:sz w:val="26"/>
          <w:szCs w:val="26"/>
        </w:rPr>
        <w:t xml:space="preserve"> тыс. руб. На указанную сумму сократились остатки по расчетам с органом, организующим исполнение бюджета. </w:t>
      </w:r>
    </w:p>
    <w:p w:rsidR="007E24C4" w:rsidRPr="009A0581" w:rsidRDefault="007E24C4" w:rsidP="007E24C4">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Анализ исполнения доходов ГАБС </w:t>
      </w:r>
      <w:r w:rsidR="005444B7" w:rsidRPr="009A0581">
        <w:rPr>
          <w:rFonts w:ascii="Times New Roman" w:hAnsi="Times New Roman"/>
          <w:sz w:val="26"/>
          <w:szCs w:val="26"/>
        </w:rPr>
        <w:t>Комитета по культуре и туризму</w:t>
      </w:r>
      <w:r w:rsidRPr="009A0581">
        <w:rPr>
          <w:rFonts w:ascii="Times New Roman" w:hAnsi="Times New Roman"/>
          <w:sz w:val="26"/>
          <w:szCs w:val="26"/>
        </w:rPr>
        <w:t xml:space="preserve">, по данным раздела 1 «Доходы бюджета» </w:t>
      </w:r>
      <w:r w:rsidR="005444B7" w:rsidRPr="009A0581">
        <w:rPr>
          <w:rFonts w:ascii="Times New Roman" w:hAnsi="Times New Roman"/>
          <w:sz w:val="26"/>
          <w:szCs w:val="26"/>
        </w:rPr>
        <w:t xml:space="preserve">отчета </w:t>
      </w:r>
      <w:r w:rsidRPr="009A0581">
        <w:rPr>
          <w:rFonts w:ascii="Times New Roman" w:hAnsi="Times New Roman"/>
          <w:sz w:val="26"/>
          <w:szCs w:val="26"/>
        </w:rPr>
        <w:t>ф. 0503127:</w:t>
      </w:r>
    </w:p>
    <w:p w:rsidR="00143C26" w:rsidRPr="009A0581" w:rsidRDefault="00651740" w:rsidP="007E24C4">
      <w:pPr>
        <w:spacing w:after="0"/>
        <w:jc w:val="both"/>
        <w:rPr>
          <w:rFonts w:ascii="Times New Roman" w:hAnsi="Times New Roman"/>
        </w:rPr>
      </w:pPr>
      <w:r w:rsidRPr="009A0581">
        <w:rPr>
          <w:rFonts w:ascii="Times New Roman" w:hAnsi="Times New Roman"/>
        </w:rPr>
        <w:t>Таблица 3</w:t>
      </w:r>
      <w:r w:rsidR="00063828" w:rsidRPr="009A0581">
        <w:rPr>
          <w:rFonts w:ascii="Times New Roman" w:hAnsi="Times New Roman"/>
        </w:rPr>
        <w:t>1</w:t>
      </w:r>
      <w:r w:rsidR="007E24C4" w:rsidRPr="009A0581">
        <w:rPr>
          <w:rFonts w:ascii="Times New Roman" w:hAnsi="Times New Roman"/>
        </w:rPr>
        <w:t>.</w:t>
      </w:r>
      <w:r w:rsidR="007E24C4" w:rsidRPr="009A0581">
        <w:t xml:space="preserve">                                                                                                                                        </w:t>
      </w:r>
      <w:r w:rsidR="007E24C4" w:rsidRPr="009A0581">
        <w:rPr>
          <w:rFonts w:ascii="Times New Roman" w:hAnsi="Times New Roman"/>
        </w:rPr>
        <w:t>(Ед. изм.:  в тыс. руб., %)</w:t>
      </w:r>
    </w:p>
    <w:tbl>
      <w:tblPr>
        <w:tblStyle w:val="a9"/>
        <w:tblW w:w="10456" w:type="dxa"/>
        <w:tblLayout w:type="fixed"/>
        <w:tblLook w:val="04A0" w:firstRow="1" w:lastRow="0" w:firstColumn="1" w:lastColumn="0" w:noHBand="0" w:noVBand="1"/>
      </w:tblPr>
      <w:tblGrid>
        <w:gridCol w:w="4361"/>
        <w:gridCol w:w="1559"/>
        <w:gridCol w:w="1701"/>
        <w:gridCol w:w="1559"/>
        <w:gridCol w:w="1276"/>
      </w:tblGrid>
      <w:tr w:rsidR="009A0581" w:rsidRPr="009A0581" w:rsidTr="000A5C7F">
        <w:tc>
          <w:tcPr>
            <w:tcW w:w="4361" w:type="dxa"/>
            <w:vMerge w:val="restart"/>
            <w:vAlign w:val="center"/>
          </w:tcPr>
          <w:p w:rsidR="00143C26" w:rsidRPr="009A0581" w:rsidRDefault="00143C26" w:rsidP="00C1414D">
            <w:pPr>
              <w:jc w:val="center"/>
              <w:rPr>
                <w:rFonts w:ascii="Times New Roman" w:hAnsi="Times New Roman"/>
              </w:rPr>
            </w:pPr>
            <w:r w:rsidRPr="009A0581">
              <w:rPr>
                <w:rFonts w:ascii="Times New Roman" w:hAnsi="Times New Roman"/>
              </w:rPr>
              <w:t>Наименование показателя</w:t>
            </w:r>
          </w:p>
        </w:tc>
        <w:tc>
          <w:tcPr>
            <w:tcW w:w="1559" w:type="dxa"/>
            <w:vMerge w:val="restart"/>
            <w:vAlign w:val="center"/>
          </w:tcPr>
          <w:p w:rsidR="00143C26" w:rsidRPr="009A0581" w:rsidRDefault="00143C26" w:rsidP="000A5C7F">
            <w:pPr>
              <w:jc w:val="center"/>
              <w:rPr>
                <w:rFonts w:ascii="Times New Roman" w:hAnsi="Times New Roman"/>
              </w:rPr>
            </w:pPr>
            <w:r w:rsidRPr="009A0581">
              <w:rPr>
                <w:rFonts w:ascii="Times New Roman" w:hAnsi="Times New Roman"/>
              </w:rPr>
              <w:t>Исполнено                в 202</w:t>
            </w:r>
            <w:r w:rsidR="000A5C7F" w:rsidRPr="009A0581">
              <w:rPr>
                <w:rFonts w:ascii="Times New Roman" w:hAnsi="Times New Roman"/>
              </w:rPr>
              <w:t>1</w:t>
            </w:r>
            <w:r w:rsidRPr="009A0581">
              <w:rPr>
                <w:rFonts w:ascii="Times New Roman" w:hAnsi="Times New Roman"/>
              </w:rPr>
              <w:t xml:space="preserve"> году</w:t>
            </w:r>
          </w:p>
        </w:tc>
        <w:tc>
          <w:tcPr>
            <w:tcW w:w="3260" w:type="dxa"/>
            <w:gridSpan w:val="2"/>
            <w:vAlign w:val="center"/>
          </w:tcPr>
          <w:p w:rsidR="00143C26" w:rsidRPr="009A0581" w:rsidRDefault="00143C26" w:rsidP="000A5C7F">
            <w:pPr>
              <w:rPr>
                <w:rFonts w:ascii="Times New Roman" w:hAnsi="Times New Roman"/>
              </w:rPr>
            </w:pPr>
            <w:r w:rsidRPr="009A0581">
              <w:rPr>
                <w:rFonts w:ascii="Times New Roman" w:hAnsi="Times New Roman"/>
              </w:rPr>
              <w:t>Отчёт 202</w:t>
            </w:r>
            <w:r w:rsidR="000A5C7F" w:rsidRPr="009A0581">
              <w:rPr>
                <w:rFonts w:ascii="Times New Roman" w:hAnsi="Times New Roman"/>
              </w:rPr>
              <w:t>2</w:t>
            </w:r>
            <w:r w:rsidRPr="009A0581">
              <w:rPr>
                <w:rFonts w:ascii="Times New Roman" w:hAnsi="Times New Roman"/>
              </w:rPr>
              <w:t xml:space="preserve"> (форма 0503127)</w:t>
            </w:r>
          </w:p>
        </w:tc>
        <w:tc>
          <w:tcPr>
            <w:tcW w:w="1276" w:type="dxa"/>
            <w:vMerge w:val="restart"/>
            <w:vAlign w:val="center"/>
          </w:tcPr>
          <w:p w:rsidR="00143C26" w:rsidRPr="009A0581" w:rsidRDefault="00143C26" w:rsidP="00C1414D">
            <w:pPr>
              <w:jc w:val="center"/>
              <w:rPr>
                <w:rFonts w:ascii="Times New Roman" w:hAnsi="Times New Roman"/>
              </w:rPr>
            </w:pPr>
            <w:r w:rsidRPr="009A0581">
              <w:rPr>
                <w:rFonts w:ascii="Times New Roman" w:hAnsi="Times New Roman"/>
              </w:rPr>
              <w:t>% исп.</w:t>
            </w:r>
          </w:p>
        </w:tc>
      </w:tr>
      <w:tr w:rsidR="009A0581" w:rsidRPr="009A0581" w:rsidTr="000A5C7F">
        <w:tc>
          <w:tcPr>
            <w:tcW w:w="4361" w:type="dxa"/>
            <w:vMerge/>
            <w:vAlign w:val="center"/>
          </w:tcPr>
          <w:p w:rsidR="00143C26" w:rsidRPr="009A0581" w:rsidRDefault="00143C26" w:rsidP="00C1414D">
            <w:pPr>
              <w:jc w:val="center"/>
              <w:rPr>
                <w:rFonts w:ascii="Times New Roman" w:hAnsi="Times New Roman"/>
              </w:rPr>
            </w:pPr>
          </w:p>
        </w:tc>
        <w:tc>
          <w:tcPr>
            <w:tcW w:w="1559" w:type="dxa"/>
            <w:vMerge/>
            <w:vAlign w:val="center"/>
          </w:tcPr>
          <w:p w:rsidR="00143C26" w:rsidRPr="009A0581" w:rsidRDefault="00143C26" w:rsidP="00C1414D">
            <w:pPr>
              <w:jc w:val="center"/>
              <w:rPr>
                <w:rFonts w:ascii="Times New Roman" w:hAnsi="Times New Roman"/>
              </w:rPr>
            </w:pPr>
          </w:p>
        </w:tc>
        <w:tc>
          <w:tcPr>
            <w:tcW w:w="1701" w:type="dxa"/>
            <w:vAlign w:val="center"/>
          </w:tcPr>
          <w:p w:rsidR="00143C26" w:rsidRPr="009A0581" w:rsidRDefault="00143C26" w:rsidP="00C1414D">
            <w:pPr>
              <w:jc w:val="center"/>
              <w:rPr>
                <w:rFonts w:ascii="Times New Roman" w:hAnsi="Times New Roman"/>
              </w:rPr>
            </w:pPr>
            <w:r w:rsidRPr="009A0581">
              <w:rPr>
                <w:rFonts w:ascii="Times New Roman" w:hAnsi="Times New Roman"/>
              </w:rPr>
              <w:t>Утверждено</w:t>
            </w:r>
          </w:p>
        </w:tc>
        <w:tc>
          <w:tcPr>
            <w:tcW w:w="1559" w:type="dxa"/>
            <w:vAlign w:val="center"/>
          </w:tcPr>
          <w:p w:rsidR="00143C26" w:rsidRPr="009A0581" w:rsidRDefault="00143C26" w:rsidP="00C1414D">
            <w:pPr>
              <w:jc w:val="center"/>
              <w:rPr>
                <w:rFonts w:ascii="Times New Roman" w:hAnsi="Times New Roman"/>
              </w:rPr>
            </w:pPr>
            <w:r w:rsidRPr="009A0581">
              <w:rPr>
                <w:rFonts w:ascii="Times New Roman" w:hAnsi="Times New Roman"/>
              </w:rPr>
              <w:t>Исполнено</w:t>
            </w:r>
          </w:p>
        </w:tc>
        <w:tc>
          <w:tcPr>
            <w:tcW w:w="1276" w:type="dxa"/>
            <w:vMerge/>
            <w:vAlign w:val="center"/>
          </w:tcPr>
          <w:p w:rsidR="00143C26" w:rsidRPr="009A0581" w:rsidRDefault="00143C26" w:rsidP="00C1414D">
            <w:pPr>
              <w:jc w:val="center"/>
              <w:rPr>
                <w:rFonts w:ascii="Times New Roman" w:hAnsi="Times New Roman"/>
              </w:rPr>
            </w:pPr>
          </w:p>
        </w:tc>
      </w:tr>
      <w:tr w:rsidR="009A0581" w:rsidRPr="009A0581" w:rsidTr="000A5C7F">
        <w:tc>
          <w:tcPr>
            <w:tcW w:w="4361" w:type="dxa"/>
            <w:vAlign w:val="center"/>
          </w:tcPr>
          <w:p w:rsidR="000A5C7F" w:rsidRPr="009A0581" w:rsidRDefault="000A5C7F" w:rsidP="000A5C7F">
            <w:pPr>
              <w:rPr>
                <w:rFonts w:ascii="Times New Roman" w:hAnsi="Times New Roman"/>
                <w:sz w:val="24"/>
                <w:szCs w:val="24"/>
              </w:rPr>
            </w:pPr>
            <w:r w:rsidRPr="009A0581">
              <w:rPr>
                <w:rFonts w:ascii="Times New Roman" w:hAnsi="Times New Roman"/>
                <w:b/>
                <w:i/>
                <w:sz w:val="26"/>
                <w:szCs w:val="26"/>
              </w:rPr>
              <w:t>Безвозмездные поступления</w:t>
            </w:r>
          </w:p>
        </w:tc>
        <w:tc>
          <w:tcPr>
            <w:tcW w:w="1559" w:type="dxa"/>
            <w:vAlign w:val="center"/>
          </w:tcPr>
          <w:p w:rsidR="000A5C7F" w:rsidRPr="009A0581" w:rsidRDefault="000A5C7F" w:rsidP="000A5C7F">
            <w:pPr>
              <w:rPr>
                <w:rFonts w:ascii="Times New Roman" w:hAnsi="Times New Roman"/>
                <w:sz w:val="24"/>
                <w:szCs w:val="24"/>
              </w:rPr>
            </w:pPr>
          </w:p>
        </w:tc>
        <w:tc>
          <w:tcPr>
            <w:tcW w:w="1701" w:type="dxa"/>
            <w:vAlign w:val="center"/>
          </w:tcPr>
          <w:p w:rsidR="000A5C7F" w:rsidRPr="009A0581" w:rsidRDefault="000A5C7F" w:rsidP="000A5C7F">
            <w:pPr>
              <w:rPr>
                <w:rFonts w:ascii="Times New Roman" w:hAnsi="Times New Roman"/>
                <w:sz w:val="24"/>
                <w:szCs w:val="24"/>
              </w:rPr>
            </w:pPr>
          </w:p>
        </w:tc>
        <w:tc>
          <w:tcPr>
            <w:tcW w:w="1559" w:type="dxa"/>
            <w:vAlign w:val="center"/>
          </w:tcPr>
          <w:p w:rsidR="000A5C7F" w:rsidRPr="009A0581" w:rsidRDefault="000A5C7F" w:rsidP="000A5C7F">
            <w:pPr>
              <w:rPr>
                <w:rFonts w:ascii="Times New Roman" w:hAnsi="Times New Roman"/>
                <w:sz w:val="24"/>
                <w:szCs w:val="24"/>
              </w:rPr>
            </w:pPr>
          </w:p>
        </w:tc>
        <w:tc>
          <w:tcPr>
            <w:tcW w:w="1276" w:type="dxa"/>
            <w:vAlign w:val="center"/>
          </w:tcPr>
          <w:p w:rsidR="000A5C7F" w:rsidRPr="009A0581" w:rsidRDefault="000A5C7F" w:rsidP="000A5C7F">
            <w:pPr>
              <w:rPr>
                <w:rFonts w:ascii="Times New Roman" w:hAnsi="Times New Roman"/>
                <w:sz w:val="24"/>
                <w:szCs w:val="24"/>
              </w:rPr>
            </w:pPr>
          </w:p>
        </w:tc>
      </w:tr>
      <w:tr w:rsidR="009A0581" w:rsidRPr="009A0581" w:rsidTr="000A5C7F">
        <w:tc>
          <w:tcPr>
            <w:tcW w:w="4361" w:type="dxa"/>
          </w:tcPr>
          <w:p w:rsidR="000A5C7F" w:rsidRPr="009A0581" w:rsidRDefault="000A5C7F" w:rsidP="000A5C7F">
            <w:pPr>
              <w:jc w:val="both"/>
              <w:rPr>
                <w:rFonts w:ascii="Times New Roman" w:hAnsi="Times New Roman"/>
              </w:rPr>
            </w:pPr>
            <w:r w:rsidRPr="009A0581">
              <w:rPr>
                <w:rFonts w:ascii="Times New Roman" w:hAnsi="Times New Roman"/>
              </w:rPr>
              <w:t>Субсидии бюджетам бюджетной системы Российской Федерации (межбюджетные субсидии)</w:t>
            </w:r>
          </w:p>
        </w:tc>
        <w:tc>
          <w:tcPr>
            <w:tcW w:w="1559" w:type="dxa"/>
            <w:vAlign w:val="center"/>
          </w:tcPr>
          <w:p w:rsidR="000A5C7F" w:rsidRPr="009A0581" w:rsidRDefault="000A5C7F" w:rsidP="000A5C7F">
            <w:pPr>
              <w:jc w:val="right"/>
              <w:rPr>
                <w:rFonts w:ascii="Times New Roman" w:hAnsi="Times New Roman"/>
              </w:rPr>
            </w:pPr>
            <w:r w:rsidRPr="009A0581">
              <w:rPr>
                <w:rFonts w:ascii="Times New Roman" w:hAnsi="Times New Roman"/>
              </w:rPr>
              <w:t>44 254,30000</w:t>
            </w:r>
          </w:p>
        </w:tc>
        <w:tc>
          <w:tcPr>
            <w:tcW w:w="1701" w:type="dxa"/>
            <w:vAlign w:val="center"/>
          </w:tcPr>
          <w:p w:rsidR="000A5C7F" w:rsidRPr="009A0581" w:rsidRDefault="003C2342" w:rsidP="000A5C7F">
            <w:pPr>
              <w:jc w:val="right"/>
              <w:rPr>
                <w:rFonts w:ascii="Times New Roman" w:hAnsi="Times New Roman"/>
              </w:rPr>
            </w:pPr>
            <w:r w:rsidRPr="009A0581">
              <w:rPr>
                <w:rFonts w:ascii="Times New Roman" w:hAnsi="Times New Roman"/>
              </w:rPr>
              <w:t>15 315,8</w:t>
            </w:r>
          </w:p>
        </w:tc>
        <w:tc>
          <w:tcPr>
            <w:tcW w:w="1559" w:type="dxa"/>
            <w:vAlign w:val="center"/>
          </w:tcPr>
          <w:p w:rsidR="000A5C7F" w:rsidRPr="009A0581" w:rsidRDefault="003C2342" w:rsidP="000A5C7F">
            <w:pPr>
              <w:jc w:val="right"/>
              <w:rPr>
                <w:rFonts w:ascii="Times New Roman" w:hAnsi="Times New Roman"/>
              </w:rPr>
            </w:pPr>
            <w:r w:rsidRPr="009A0581">
              <w:rPr>
                <w:rFonts w:ascii="Times New Roman" w:hAnsi="Times New Roman"/>
              </w:rPr>
              <w:t>15 315,8</w:t>
            </w:r>
          </w:p>
        </w:tc>
        <w:tc>
          <w:tcPr>
            <w:tcW w:w="1276" w:type="dxa"/>
            <w:vAlign w:val="center"/>
          </w:tcPr>
          <w:p w:rsidR="000A5C7F" w:rsidRPr="009A0581" w:rsidRDefault="003C2342" w:rsidP="000A5C7F">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0A5C7F">
        <w:tc>
          <w:tcPr>
            <w:tcW w:w="4361" w:type="dxa"/>
          </w:tcPr>
          <w:p w:rsidR="000A5C7F" w:rsidRPr="009A0581" w:rsidRDefault="000A5C7F" w:rsidP="000A5C7F">
            <w:pPr>
              <w:rPr>
                <w:rFonts w:ascii="Times New Roman" w:hAnsi="Times New Roman"/>
              </w:rPr>
            </w:pPr>
            <w:r w:rsidRPr="009A0581">
              <w:rPr>
                <w:rFonts w:ascii="Times New Roman" w:hAnsi="Times New Roman"/>
              </w:rPr>
              <w:t>Субвенции бюджетам бюджетной системы Российской Федерации</w:t>
            </w:r>
          </w:p>
        </w:tc>
        <w:tc>
          <w:tcPr>
            <w:tcW w:w="1559" w:type="dxa"/>
            <w:vAlign w:val="center"/>
          </w:tcPr>
          <w:p w:rsidR="000A5C7F" w:rsidRPr="009A0581" w:rsidRDefault="000A5C7F" w:rsidP="000A5C7F">
            <w:pPr>
              <w:jc w:val="right"/>
              <w:rPr>
                <w:rFonts w:ascii="Times New Roman" w:hAnsi="Times New Roman"/>
              </w:rPr>
            </w:pPr>
            <w:r w:rsidRPr="009A0581">
              <w:rPr>
                <w:rFonts w:ascii="Times New Roman" w:hAnsi="Times New Roman"/>
              </w:rPr>
              <w:t>1 735,60000</w:t>
            </w:r>
          </w:p>
        </w:tc>
        <w:tc>
          <w:tcPr>
            <w:tcW w:w="1701" w:type="dxa"/>
            <w:vAlign w:val="center"/>
          </w:tcPr>
          <w:p w:rsidR="000A5C7F" w:rsidRPr="009A0581" w:rsidRDefault="003C2342" w:rsidP="000A5C7F">
            <w:pPr>
              <w:jc w:val="right"/>
              <w:rPr>
                <w:rFonts w:ascii="Times New Roman" w:hAnsi="Times New Roman"/>
              </w:rPr>
            </w:pPr>
            <w:r w:rsidRPr="009A0581">
              <w:rPr>
                <w:rFonts w:ascii="Times New Roman" w:hAnsi="Times New Roman"/>
              </w:rPr>
              <w:t>1 818,2</w:t>
            </w:r>
          </w:p>
        </w:tc>
        <w:tc>
          <w:tcPr>
            <w:tcW w:w="1559" w:type="dxa"/>
            <w:vAlign w:val="center"/>
          </w:tcPr>
          <w:p w:rsidR="000A5C7F" w:rsidRPr="009A0581" w:rsidRDefault="003C2342" w:rsidP="000A5C7F">
            <w:pPr>
              <w:jc w:val="right"/>
              <w:rPr>
                <w:rFonts w:ascii="Times New Roman" w:hAnsi="Times New Roman"/>
              </w:rPr>
            </w:pPr>
            <w:r w:rsidRPr="009A0581">
              <w:rPr>
                <w:rFonts w:ascii="Times New Roman" w:hAnsi="Times New Roman"/>
              </w:rPr>
              <w:t>1 818,2</w:t>
            </w:r>
          </w:p>
        </w:tc>
        <w:tc>
          <w:tcPr>
            <w:tcW w:w="1276" w:type="dxa"/>
            <w:vAlign w:val="center"/>
          </w:tcPr>
          <w:p w:rsidR="000A5C7F" w:rsidRPr="009A0581" w:rsidRDefault="003C2342" w:rsidP="000A5C7F">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0A5C7F">
        <w:tc>
          <w:tcPr>
            <w:tcW w:w="4361" w:type="dxa"/>
          </w:tcPr>
          <w:p w:rsidR="000A5C7F" w:rsidRPr="009A0581" w:rsidRDefault="000A5C7F" w:rsidP="000A5C7F">
            <w:pPr>
              <w:rPr>
                <w:rFonts w:ascii="Times New Roman" w:hAnsi="Times New Roman"/>
              </w:rPr>
            </w:pPr>
            <w:r w:rsidRPr="009A0581">
              <w:rPr>
                <w:rFonts w:ascii="Times New Roman" w:hAnsi="Times New Roman"/>
              </w:rPr>
              <w:t>Иные межбюджетные трансферты</w:t>
            </w:r>
          </w:p>
        </w:tc>
        <w:tc>
          <w:tcPr>
            <w:tcW w:w="1559" w:type="dxa"/>
            <w:vAlign w:val="center"/>
          </w:tcPr>
          <w:p w:rsidR="000A5C7F" w:rsidRPr="009A0581" w:rsidRDefault="000A5C7F" w:rsidP="000A5C7F">
            <w:pPr>
              <w:jc w:val="right"/>
              <w:rPr>
                <w:rFonts w:ascii="Times New Roman" w:hAnsi="Times New Roman"/>
              </w:rPr>
            </w:pPr>
            <w:r w:rsidRPr="009A0581">
              <w:rPr>
                <w:rFonts w:ascii="Times New Roman" w:hAnsi="Times New Roman"/>
              </w:rPr>
              <w:t>10 150,00000</w:t>
            </w:r>
          </w:p>
        </w:tc>
        <w:tc>
          <w:tcPr>
            <w:tcW w:w="1701" w:type="dxa"/>
            <w:vAlign w:val="center"/>
          </w:tcPr>
          <w:p w:rsidR="000A5C7F" w:rsidRPr="009A0581" w:rsidRDefault="003C2342" w:rsidP="000A5C7F">
            <w:pPr>
              <w:jc w:val="right"/>
              <w:rPr>
                <w:rFonts w:ascii="Times New Roman" w:hAnsi="Times New Roman"/>
              </w:rPr>
            </w:pPr>
            <w:r w:rsidRPr="009A0581">
              <w:rPr>
                <w:rFonts w:ascii="Times New Roman" w:hAnsi="Times New Roman"/>
              </w:rPr>
              <w:t>5 300,0</w:t>
            </w:r>
          </w:p>
        </w:tc>
        <w:tc>
          <w:tcPr>
            <w:tcW w:w="1559" w:type="dxa"/>
            <w:vAlign w:val="center"/>
          </w:tcPr>
          <w:p w:rsidR="000A5C7F" w:rsidRPr="009A0581" w:rsidRDefault="003C2342" w:rsidP="000A5C7F">
            <w:pPr>
              <w:jc w:val="right"/>
              <w:rPr>
                <w:rFonts w:ascii="Times New Roman" w:hAnsi="Times New Roman"/>
              </w:rPr>
            </w:pPr>
            <w:r w:rsidRPr="009A0581">
              <w:rPr>
                <w:rFonts w:ascii="Times New Roman" w:hAnsi="Times New Roman"/>
              </w:rPr>
              <w:t>5 300,0</w:t>
            </w:r>
          </w:p>
        </w:tc>
        <w:tc>
          <w:tcPr>
            <w:tcW w:w="1276" w:type="dxa"/>
            <w:vAlign w:val="center"/>
          </w:tcPr>
          <w:p w:rsidR="000A5C7F" w:rsidRPr="009A0581" w:rsidRDefault="003C2342" w:rsidP="000A5C7F">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0A5C7F">
        <w:tc>
          <w:tcPr>
            <w:tcW w:w="4361" w:type="dxa"/>
          </w:tcPr>
          <w:p w:rsidR="000A5C7F" w:rsidRPr="009A0581" w:rsidRDefault="000A5C7F" w:rsidP="000A5C7F">
            <w:pPr>
              <w:rPr>
                <w:rFonts w:ascii="Times New Roman" w:hAnsi="Times New Roman"/>
              </w:rPr>
            </w:pPr>
            <w:r w:rsidRPr="009A0581">
              <w:rPr>
                <w:rFonts w:ascii="Times New Roman" w:hAnsi="Times New Roman"/>
              </w:rPr>
              <w:t xml:space="preserve">Прочие безвозмездные поступления </w:t>
            </w:r>
          </w:p>
        </w:tc>
        <w:tc>
          <w:tcPr>
            <w:tcW w:w="1559" w:type="dxa"/>
            <w:vAlign w:val="center"/>
          </w:tcPr>
          <w:p w:rsidR="000A5C7F" w:rsidRPr="009A0581" w:rsidRDefault="000A5C7F" w:rsidP="000A5C7F">
            <w:pPr>
              <w:jc w:val="right"/>
              <w:rPr>
                <w:rFonts w:ascii="Times New Roman" w:hAnsi="Times New Roman"/>
              </w:rPr>
            </w:pPr>
            <w:r w:rsidRPr="009A0581">
              <w:rPr>
                <w:rFonts w:ascii="Times New Roman" w:hAnsi="Times New Roman"/>
              </w:rPr>
              <w:t>-190,81247</w:t>
            </w:r>
          </w:p>
        </w:tc>
        <w:tc>
          <w:tcPr>
            <w:tcW w:w="1701" w:type="dxa"/>
            <w:vAlign w:val="center"/>
          </w:tcPr>
          <w:p w:rsidR="000A5C7F" w:rsidRPr="009A0581" w:rsidRDefault="003C2342" w:rsidP="000A5C7F">
            <w:pPr>
              <w:jc w:val="right"/>
              <w:rPr>
                <w:rFonts w:ascii="Times New Roman" w:hAnsi="Times New Roman"/>
              </w:rPr>
            </w:pPr>
            <w:r w:rsidRPr="009A0581">
              <w:rPr>
                <w:rFonts w:ascii="Times New Roman" w:hAnsi="Times New Roman"/>
              </w:rPr>
              <w:t>-</w:t>
            </w:r>
          </w:p>
        </w:tc>
        <w:tc>
          <w:tcPr>
            <w:tcW w:w="1559" w:type="dxa"/>
            <w:vAlign w:val="center"/>
          </w:tcPr>
          <w:p w:rsidR="000A5C7F" w:rsidRPr="009A0581" w:rsidRDefault="003C2342" w:rsidP="000A5C7F">
            <w:pPr>
              <w:jc w:val="right"/>
              <w:rPr>
                <w:rFonts w:ascii="Times New Roman" w:hAnsi="Times New Roman"/>
              </w:rPr>
            </w:pPr>
            <w:r w:rsidRPr="009A0581">
              <w:rPr>
                <w:rFonts w:ascii="Times New Roman" w:hAnsi="Times New Roman"/>
              </w:rPr>
              <w:t>-</w:t>
            </w:r>
          </w:p>
        </w:tc>
        <w:tc>
          <w:tcPr>
            <w:tcW w:w="1276" w:type="dxa"/>
            <w:vAlign w:val="center"/>
          </w:tcPr>
          <w:p w:rsidR="000A5C7F" w:rsidRPr="009A0581" w:rsidRDefault="003C2342" w:rsidP="000A5C7F">
            <w:pPr>
              <w:jc w:val="right"/>
              <w:rPr>
                <w:rFonts w:ascii="Times New Roman" w:hAnsi="Times New Roman"/>
                <w:sz w:val="20"/>
                <w:szCs w:val="20"/>
              </w:rPr>
            </w:pPr>
            <w:r w:rsidRPr="009A0581">
              <w:rPr>
                <w:rFonts w:ascii="Times New Roman" w:hAnsi="Times New Roman"/>
                <w:sz w:val="20"/>
                <w:szCs w:val="20"/>
              </w:rPr>
              <w:t>-</w:t>
            </w:r>
          </w:p>
        </w:tc>
      </w:tr>
      <w:tr w:rsidR="00F32C8B" w:rsidRPr="009A0581" w:rsidTr="000A5C7F">
        <w:trPr>
          <w:trHeight w:val="139"/>
        </w:trPr>
        <w:tc>
          <w:tcPr>
            <w:tcW w:w="4361" w:type="dxa"/>
          </w:tcPr>
          <w:p w:rsidR="000A5C7F" w:rsidRPr="009A0581" w:rsidRDefault="000A5C7F" w:rsidP="000A5C7F">
            <w:pPr>
              <w:jc w:val="center"/>
              <w:rPr>
                <w:rFonts w:ascii="Times New Roman" w:hAnsi="Times New Roman"/>
                <w:b/>
              </w:rPr>
            </w:pPr>
            <w:r w:rsidRPr="009A0581">
              <w:rPr>
                <w:rFonts w:ascii="Times New Roman" w:hAnsi="Times New Roman"/>
                <w:b/>
              </w:rPr>
              <w:t>ИТОГО:</w:t>
            </w:r>
          </w:p>
        </w:tc>
        <w:tc>
          <w:tcPr>
            <w:tcW w:w="1559" w:type="dxa"/>
            <w:vAlign w:val="center"/>
          </w:tcPr>
          <w:p w:rsidR="000A5C7F" w:rsidRPr="009A0581" w:rsidRDefault="000A5C7F" w:rsidP="000A5C7F">
            <w:pPr>
              <w:jc w:val="right"/>
              <w:rPr>
                <w:rFonts w:ascii="Times New Roman" w:hAnsi="Times New Roman"/>
                <w:b/>
              </w:rPr>
            </w:pPr>
            <w:r w:rsidRPr="009A0581">
              <w:rPr>
                <w:rFonts w:ascii="Times New Roman" w:hAnsi="Times New Roman"/>
                <w:b/>
              </w:rPr>
              <w:t>55 949,08753</w:t>
            </w:r>
          </w:p>
        </w:tc>
        <w:tc>
          <w:tcPr>
            <w:tcW w:w="1701" w:type="dxa"/>
            <w:vAlign w:val="center"/>
          </w:tcPr>
          <w:p w:rsidR="000A5C7F" w:rsidRPr="009A0581" w:rsidRDefault="003C2342" w:rsidP="000A5C7F">
            <w:pPr>
              <w:jc w:val="right"/>
              <w:rPr>
                <w:rFonts w:ascii="Times New Roman" w:hAnsi="Times New Roman"/>
                <w:b/>
              </w:rPr>
            </w:pPr>
            <w:r w:rsidRPr="009A0581">
              <w:rPr>
                <w:rFonts w:ascii="Times New Roman" w:hAnsi="Times New Roman"/>
                <w:b/>
              </w:rPr>
              <w:t>22 434,0</w:t>
            </w:r>
          </w:p>
        </w:tc>
        <w:tc>
          <w:tcPr>
            <w:tcW w:w="1559" w:type="dxa"/>
            <w:vAlign w:val="center"/>
          </w:tcPr>
          <w:p w:rsidR="000A5C7F" w:rsidRPr="009A0581" w:rsidRDefault="003C2342" w:rsidP="000A5C7F">
            <w:pPr>
              <w:jc w:val="right"/>
              <w:rPr>
                <w:rFonts w:ascii="Times New Roman" w:hAnsi="Times New Roman"/>
                <w:b/>
              </w:rPr>
            </w:pPr>
            <w:r w:rsidRPr="009A0581">
              <w:rPr>
                <w:rFonts w:ascii="Times New Roman" w:hAnsi="Times New Roman"/>
                <w:b/>
              </w:rPr>
              <w:t>22 434,0</w:t>
            </w:r>
          </w:p>
        </w:tc>
        <w:tc>
          <w:tcPr>
            <w:tcW w:w="1276" w:type="dxa"/>
            <w:vAlign w:val="center"/>
          </w:tcPr>
          <w:p w:rsidR="000A5C7F" w:rsidRPr="009A0581" w:rsidRDefault="003C2342" w:rsidP="000A5C7F">
            <w:pPr>
              <w:jc w:val="right"/>
              <w:rPr>
                <w:rFonts w:ascii="Times New Roman" w:hAnsi="Times New Roman"/>
                <w:b/>
                <w:sz w:val="20"/>
                <w:szCs w:val="20"/>
              </w:rPr>
            </w:pPr>
            <w:r w:rsidRPr="009A0581">
              <w:rPr>
                <w:rFonts w:ascii="Times New Roman" w:hAnsi="Times New Roman"/>
                <w:b/>
                <w:sz w:val="20"/>
                <w:szCs w:val="20"/>
              </w:rPr>
              <w:t>100,0</w:t>
            </w:r>
          </w:p>
        </w:tc>
      </w:tr>
    </w:tbl>
    <w:p w:rsidR="007E24C4" w:rsidRPr="009A0581" w:rsidRDefault="007E24C4" w:rsidP="007D03D8">
      <w:pPr>
        <w:tabs>
          <w:tab w:val="left" w:pos="0"/>
        </w:tabs>
        <w:spacing w:after="0" w:line="240" w:lineRule="auto"/>
        <w:jc w:val="both"/>
        <w:rPr>
          <w:rFonts w:ascii="Times New Roman" w:hAnsi="Times New Roman"/>
          <w:sz w:val="16"/>
          <w:szCs w:val="16"/>
        </w:rPr>
      </w:pPr>
    </w:p>
    <w:p w:rsidR="007E24C4" w:rsidRPr="009A0581" w:rsidRDefault="007E24C4" w:rsidP="007E24C4">
      <w:pPr>
        <w:tabs>
          <w:tab w:val="left" w:pos="0"/>
        </w:tabs>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целом доходы исполнены на </w:t>
      </w:r>
      <w:r w:rsidR="00FC0E9F" w:rsidRPr="009A0581">
        <w:rPr>
          <w:rFonts w:ascii="Times New Roman" w:hAnsi="Times New Roman"/>
          <w:sz w:val="26"/>
          <w:szCs w:val="26"/>
        </w:rPr>
        <w:t>100</w:t>
      </w:r>
      <w:r w:rsidRPr="009A0581">
        <w:rPr>
          <w:rFonts w:ascii="Times New Roman" w:hAnsi="Times New Roman"/>
          <w:sz w:val="26"/>
          <w:szCs w:val="26"/>
        </w:rPr>
        <w:t>,0% к уточнённому плану, что соответствует показателям ф.0503164. В сравнении с 202</w:t>
      </w:r>
      <w:r w:rsidR="003E68EA" w:rsidRPr="009A0581">
        <w:rPr>
          <w:rFonts w:ascii="Times New Roman" w:hAnsi="Times New Roman"/>
          <w:sz w:val="26"/>
          <w:szCs w:val="26"/>
        </w:rPr>
        <w:t>1</w:t>
      </w:r>
      <w:r w:rsidRPr="009A0581">
        <w:rPr>
          <w:rFonts w:ascii="Times New Roman" w:hAnsi="Times New Roman"/>
          <w:sz w:val="26"/>
          <w:szCs w:val="26"/>
        </w:rPr>
        <w:t xml:space="preserve"> годом исполнение по доходам </w:t>
      </w:r>
      <w:r w:rsidR="003E68EA" w:rsidRPr="009A0581">
        <w:rPr>
          <w:rFonts w:ascii="Times New Roman" w:hAnsi="Times New Roman"/>
          <w:sz w:val="26"/>
          <w:szCs w:val="26"/>
        </w:rPr>
        <w:t>сократилось</w:t>
      </w:r>
      <w:r w:rsidRPr="009A0581">
        <w:rPr>
          <w:rFonts w:ascii="Times New Roman" w:hAnsi="Times New Roman"/>
          <w:sz w:val="26"/>
          <w:szCs w:val="26"/>
        </w:rPr>
        <w:t xml:space="preserve"> на </w:t>
      </w:r>
      <w:r w:rsidR="003E68EA" w:rsidRPr="009A0581">
        <w:rPr>
          <w:rFonts w:ascii="Times New Roman" w:hAnsi="Times New Roman"/>
          <w:sz w:val="26"/>
          <w:szCs w:val="26"/>
        </w:rPr>
        <w:t>33 515,08753</w:t>
      </w:r>
      <w:r w:rsidRPr="009A0581">
        <w:rPr>
          <w:rFonts w:ascii="Times New Roman" w:hAnsi="Times New Roman"/>
          <w:sz w:val="26"/>
          <w:szCs w:val="26"/>
        </w:rPr>
        <w:t xml:space="preserve"> тыс. руб.,</w:t>
      </w:r>
      <w:r w:rsidR="007D03D8" w:rsidRPr="009A0581">
        <w:rPr>
          <w:rFonts w:ascii="Times New Roman" w:hAnsi="Times New Roman"/>
          <w:sz w:val="26"/>
          <w:szCs w:val="26"/>
        </w:rPr>
        <w:t xml:space="preserve"> </w:t>
      </w:r>
      <w:r w:rsidRPr="009A0581">
        <w:rPr>
          <w:rFonts w:ascii="Times New Roman" w:hAnsi="Times New Roman"/>
          <w:sz w:val="26"/>
          <w:szCs w:val="26"/>
        </w:rPr>
        <w:t>за счёт безвозмездных поступлений из областного бюджета.</w:t>
      </w:r>
      <w:r w:rsidRPr="009A0581">
        <w:rPr>
          <w:rFonts w:ascii="Times New Roman" w:hAnsi="Times New Roman"/>
          <w:sz w:val="26"/>
          <w:szCs w:val="26"/>
        </w:rPr>
        <w:tab/>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Анализ исполнения расходов </w:t>
      </w:r>
      <w:r w:rsidR="00E96234" w:rsidRPr="009A0581">
        <w:rPr>
          <w:rFonts w:ascii="Times New Roman" w:hAnsi="Times New Roman"/>
          <w:sz w:val="26"/>
          <w:szCs w:val="26"/>
        </w:rPr>
        <w:t>Комитета по культуре и туризму</w:t>
      </w:r>
      <w:r w:rsidRPr="009A0581">
        <w:rPr>
          <w:rFonts w:ascii="Times New Roman" w:hAnsi="Times New Roman"/>
          <w:sz w:val="26"/>
          <w:szCs w:val="26"/>
        </w:rPr>
        <w:t xml:space="preserve"> по данным раздела 2 «Расходы бюджета» отчета ф.0503127:</w:t>
      </w:r>
    </w:p>
    <w:p w:rsidR="007E24C4" w:rsidRPr="009A0581" w:rsidRDefault="00651740" w:rsidP="007E24C4">
      <w:pPr>
        <w:spacing w:after="0" w:line="240" w:lineRule="auto"/>
        <w:rPr>
          <w:rFonts w:ascii="Times New Roman" w:hAnsi="Times New Roman"/>
        </w:rPr>
      </w:pPr>
      <w:r w:rsidRPr="009A0581">
        <w:rPr>
          <w:rFonts w:ascii="Times New Roman" w:hAnsi="Times New Roman"/>
        </w:rPr>
        <w:t>Таблица 3</w:t>
      </w:r>
      <w:r w:rsidR="00063828" w:rsidRPr="009A0581">
        <w:rPr>
          <w:rFonts w:ascii="Times New Roman" w:hAnsi="Times New Roman"/>
        </w:rPr>
        <w:t>2</w:t>
      </w:r>
      <w:r w:rsidR="007E24C4" w:rsidRPr="009A0581">
        <w:rPr>
          <w:rFonts w:ascii="Times New Roman" w:hAnsi="Times New Roman"/>
        </w:rPr>
        <w:t xml:space="preserve">.                                                                                                                            </w:t>
      </w:r>
      <w:r w:rsidR="007E24C4" w:rsidRPr="009A0581">
        <w:t xml:space="preserve"> </w:t>
      </w:r>
      <w:r w:rsidR="007E24C4" w:rsidRPr="009A0581">
        <w:rPr>
          <w:rFonts w:ascii="Times New Roman" w:hAnsi="Times New Roman"/>
        </w:rPr>
        <w:t>(Ед. изм.:  в тыс. руб., %)</w:t>
      </w:r>
    </w:p>
    <w:tbl>
      <w:tblPr>
        <w:tblStyle w:val="a9"/>
        <w:tblW w:w="10774" w:type="dxa"/>
        <w:tblInd w:w="-176" w:type="dxa"/>
        <w:tblLayout w:type="fixed"/>
        <w:tblLook w:val="04A0" w:firstRow="1" w:lastRow="0" w:firstColumn="1" w:lastColumn="0" w:noHBand="0" w:noVBand="1"/>
      </w:tblPr>
      <w:tblGrid>
        <w:gridCol w:w="2978"/>
        <w:gridCol w:w="1417"/>
        <w:gridCol w:w="709"/>
        <w:gridCol w:w="1417"/>
        <w:gridCol w:w="1418"/>
        <w:gridCol w:w="850"/>
        <w:gridCol w:w="1276"/>
        <w:gridCol w:w="709"/>
      </w:tblGrid>
      <w:tr w:rsidR="009A0581" w:rsidRPr="009A0581" w:rsidTr="003855D6">
        <w:tc>
          <w:tcPr>
            <w:tcW w:w="2978" w:type="dxa"/>
            <w:vMerge w:val="restart"/>
            <w:vAlign w:val="center"/>
          </w:tcPr>
          <w:p w:rsidR="007E24C4" w:rsidRPr="009A0581" w:rsidRDefault="007E24C4" w:rsidP="007E24C4">
            <w:pPr>
              <w:jc w:val="center"/>
              <w:rPr>
                <w:rFonts w:ascii="Times New Roman" w:hAnsi="Times New Roman"/>
              </w:rPr>
            </w:pPr>
            <w:r w:rsidRPr="009A0581">
              <w:rPr>
                <w:rFonts w:ascii="Times New Roman" w:hAnsi="Times New Roman"/>
              </w:rPr>
              <w:t>Наименование показателя</w:t>
            </w:r>
          </w:p>
        </w:tc>
        <w:tc>
          <w:tcPr>
            <w:tcW w:w="2126" w:type="dxa"/>
            <w:gridSpan w:val="2"/>
            <w:vAlign w:val="center"/>
          </w:tcPr>
          <w:p w:rsidR="007E24C4" w:rsidRPr="009A0581" w:rsidRDefault="007E24C4" w:rsidP="00887B49">
            <w:pPr>
              <w:jc w:val="center"/>
              <w:rPr>
                <w:rFonts w:ascii="Times New Roman" w:hAnsi="Times New Roman"/>
              </w:rPr>
            </w:pPr>
            <w:r w:rsidRPr="009A0581">
              <w:rPr>
                <w:rFonts w:ascii="Times New Roman" w:hAnsi="Times New Roman"/>
              </w:rPr>
              <w:t>202</w:t>
            </w:r>
            <w:r w:rsidR="00887B49" w:rsidRPr="009A0581">
              <w:rPr>
                <w:rFonts w:ascii="Times New Roman" w:hAnsi="Times New Roman"/>
              </w:rPr>
              <w:t>1</w:t>
            </w:r>
            <w:r w:rsidRPr="009A0581">
              <w:rPr>
                <w:rFonts w:ascii="Times New Roman" w:hAnsi="Times New Roman"/>
              </w:rPr>
              <w:t xml:space="preserve"> год</w:t>
            </w:r>
          </w:p>
        </w:tc>
        <w:tc>
          <w:tcPr>
            <w:tcW w:w="3685" w:type="dxa"/>
            <w:gridSpan w:val="3"/>
            <w:vAlign w:val="center"/>
          </w:tcPr>
          <w:p w:rsidR="007E24C4" w:rsidRPr="009A0581" w:rsidRDefault="007E24C4" w:rsidP="00887B49">
            <w:pPr>
              <w:jc w:val="center"/>
              <w:rPr>
                <w:rFonts w:ascii="Times New Roman" w:hAnsi="Times New Roman"/>
              </w:rPr>
            </w:pPr>
            <w:r w:rsidRPr="009A0581">
              <w:rPr>
                <w:rFonts w:ascii="Times New Roman" w:hAnsi="Times New Roman"/>
              </w:rPr>
              <w:t>202</w:t>
            </w:r>
            <w:r w:rsidR="00887B49" w:rsidRPr="009A0581">
              <w:rPr>
                <w:rFonts w:ascii="Times New Roman" w:hAnsi="Times New Roman"/>
              </w:rPr>
              <w:t>2</w:t>
            </w:r>
            <w:r w:rsidRPr="009A0581">
              <w:rPr>
                <w:rFonts w:ascii="Times New Roman" w:hAnsi="Times New Roman"/>
              </w:rPr>
              <w:t xml:space="preserve"> год</w:t>
            </w:r>
          </w:p>
        </w:tc>
        <w:tc>
          <w:tcPr>
            <w:tcW w:w="1985" w:type="dxa"/>
            <w:gridSpan w:val="2"/>
            <w:vAlign w:val="center"/>
          </w:tcPr>
          <w:p w:rsidR="007E24C4" w:rsidRPr="009A0581" w:rsidRDefault="007E24C4" w:rsidP="007E24C4">
            <w:pPr>
              <w:jc w:val="center"/>
              <w:rPr>
                <w:rFonts w:ascii="Times New Roman" w:hAnsi="Times New Roman"/>
              </w:rPr>
            </w:pPr>
            <w:r w:rsidRPr="009A0581">
              <w:rPr>
                <w:rFonts w:ascii="Times New Roman" w:hAnsi="Times New Roman"/>
              </w:rPr>
              <w:t>Темп роста                         (-снижение)</w:t>
            </w:r>
          </w:p>
        </w:tc>
      </w:tr>
      <w:tr w:rsidR="009A0581" w:rsidRPr="009A0581" w:rsidTr="003855D6">
        <w:tc>
          <w:tcPr>
            <w:tcW w:w="2978" w:type="dxa"/>
            <w:vMerge/>
            <w:vAlign w:val="center"/>
          </w:tcPr>
          <w:p w:rsidR="007E24C4" w:rsidRPr="009A0581" w:rsidRDefault="007E24C4" w:rsidP="007E24C4">
            <w:pPr>
              <w:jc w:val="center"/>
              <w:rPr>
                <w:rFonts w:ascii="Times New Roman" w:hAnsi="Times New Roman"/>
              </w:rPr>
            </w:pPr>
          </w:p>
        </w:tc>
        <w:tc>
          <w:tcPr>
            <w:tcW w:w="1417" w:type="dxa"/>
            <w:vAlign w:val="center"/>
          </w:tcPr>
          <w:p w:rsidR="007E24C4" w:rsidRPr="009A0581" w:rsidRDefault="007E24C4" w:rsidP="007E24C4">
            <w:pPr>
              <w:jc w:val="center"/>
              <w:rPr>
                <w:rFonts w:ascii="Times New Roman" w:hAnsi="Times New Roman"/>
              </w:rPr>
            </w:pPr>
            <w:r w:rsidRPr="009A0581">
              <w:rPr>
                <w:rFonts w:ascii="Times New Roman" w:hAnsi="Times New Roman"/>
              </w:rPr>
              <w:t>Исполнено тыс. руб.</w:t>
            </w:r>
          </w:p>
        </w:tc>
        <w:tc>
          <w:tcPr>
            <w:tcW w:w="709" w:type="dxa"/>
            <w:vAlign w:val="center"/>
          </w:tcPr>
          <w:p w:rsidR="007E24C4" w:rsidRPr="009A0581" w:rsidRDefault="007E24C4" w:rsidP="007E24C4">
            <w:pPr>
              <w:jc w:val="center"/>
              <w:rPr>
                <w:rFonts w:ascii="Times New Roman" w:hAnsi="Times New Roman"/>
              </w:rPr>
            </w:pPr>
            <w:r w:rsidRPr="009A0581">
              <w:rPr>
                <w:rFonts w:ascii="Times New Roman" w:hAnsi="Times New Roman"/>
              </w:rPr>
              <w:t>%</w:t>
            </w:r>
          </w:p>
        </w:tc>
        <w:tc>
          <w:tcPr>
            <w:tcW w:w="1417" w:type="dxa"/>
            <w:vAlign w:val="center"/>
          </w:tcPr>
          <w:p w:rsidR="007E24C4" w:rsidRPr="009A0581" w:rsidRDefault="007E24C4" w:rsidP="007E24C4">
            <w:pPr>
              <w:jc w:val="center"/>
              <w:rPr>
                <w:rFonts w:ascii="Times New Roman" w:hAnsi="Times New Roman"/>
              </w:rPr>
            </w:pPr>
            <w:r w:rsidRPr="009A0581">
              <w:rPr>
                <w:rFonts w:ascii="Times New Roman" w:hAnsi="Times New Roman"/>
              </w:rPr>
              <w:t>Утверждено              тыс. руб.</w:t>
            </w:r>
          </w:p>
        </w:tc>
        <w:tc>
          <w:tcPr>
            <w:tcW w:w="1418" w:type="dxa"/>
            <w:vAlign w:val="center"/>
          </w:tcPr>
          <w:p w:rsidR="007E24C4" w:rsidRPr="009A0581" w:rsidRDefault="007E24C4" w:rsidP="007E24C4">
            <w:pPr>
              <w:jc w:val="center"/>
              <w:rPr>
                <w:rFonts w:ascii="Times New Roman" w:hAnsi="Times New Roman"/>
              </w:rPr>
            </w:pPr>
            <w:r w:rsidRPr="009A0581">
              <w:rPr>
                <w:rFonts w:ascii="Times New Roman" w:hAnsi="Times New Roman"/>
              </w:rPr>
              <w:t>Исполнено               тыс. руб.</w:t>
            </w:r>
          </w:p>
        </w:tc>
        <w:tc>
          <w:tcPr>
            <w:tcW w:w="850" w:type="dxa"/>
            <w:vAlign w:val="center"/>
          </w:tcPr>
          <w:p w:rsidR="007E24C4" w:rsidRPr="009A0581" w:rsidRDefault="007E24C4" w:rsidP="007E24C4">
            <w:pPr>
              <w:jc w:val="center"/>
              <w:rPr>
                <w:rFonts w:ascii="Times New Roman" w:hAnsi="Times New Roman"/>
              </w:rPr>
            </w:pPr>
            <w:r w:rsidRPr="009A0581">
              <w:rPr>
                <w:rFonts w:ascii="Times New Roman" w:hAnsi="Times New Roman"/>
              </w:rPr>
              <w:t xml:space="preserve">% </w:t>
            </w:r>
          </w:p>
        </w:tc>
        <w:tc>
          <w:tcPr>
            <w:tcW w:w="1276" w:type="dxa"/>
            <w:vAlign w:val="center"/>
          </w:tcPr>
          <w:p w:rsidR="007E24C4" w:rsidRPr="009A0581" w:rsidRDefault="007E24C4" w:rsidP="007E24C4">
            <w:pPr>
              <w:jc w:val="center"/>
              <w:rPr>
                <w:rFonts w:ascii="Times New Roman" w:hAnsi="Times New Roman"/>
              </w:rPr>
            </w:pPr>
            <w:r w:rsidRPr="009A0581">
              <w:rPr>
                <w:rFonts w:ascii="Times New Roman" w:hAnsi="Times New Roman"/>
              </w:rPr>
              <w:t>тыс. руб.</w:t>
            </w:r>
          </w:p>
        </w:tc>
        <w:tc>
          <w:tcPr>
            <w:tcW w:w="709" w:type="dxa"/>
            <w:vAlign w:val="center"/>
          </w:tcPr>
          <w:p w:rsidR="007E24C4" w:rsidRPr="009A0581" w:rsidRDefault="007E24C4" w:rsidP="007E24C4">
            <w:pPr>
              <w:jc w:val="center"/>
              <w:rPr>
                <w:rFonts w:ascii="Times New Roman" w:hAnsi="Times New Roman"/>
              </w:rPr>
            </w:pPr>
            <w:r w:rsidRPr="009A0581">
              <w:rPr>
                <w:rFonts w:ascii="Times New Roman" w:hAnsi="Times New Roman"/>
              </w:rPr>
              <w:t>%</w:t>
            </w:r>
          </w:p>
        </w:tc>
      </w:tr>
      <w:tr w:rsidR="009A0581" w:rsidRPr="009A0581" w:rsidTr="003855D6">
        <w:tc>
          <w:tcPr>
            <w:tcW w:w="2978" w:type="dxa"/>
            <w:vAlign w:val="center"/>
          </w:tcPr>
          <w:p w:rsidR="007E24C4" w:rsidRPr="009A0581" w:rsidRDefault="007E24C4" w:rsidP="007E24C4">
            <w:pPr>
              <w:jc w:val="center"/>
              <w:rPr>
                <w:rFonts w:ascii="Times New Roman" w:hAnsi="Times New Roman"/>
                <w:sz w:val="16"/>
                <w:szCs w:val="16"/>
              </w:rPr>
            </w:pPr>
            <w:r w:rsidRPr="009A0581">
              <w:rPr>
                <w:rFonts w:ascii="Times New Roman" w:hAnsi="Times New Roman"/>
                <w:sz w:val="16"/>
                <w:szCs w:val="16"/>
              </w:rPr>
              <w:t>1</w:t>
            </w:r>
          </w:p>
        </w:tc>
        <w:tc>
          <w:tcPr>
            <w:tcW w:w="1417" w:type="dxa"/>
            <w:vAlign w:val="center"/>
          </w:tcPr>
          <w:p w:rsidR="007E24C4" w:rsidRPr="009A0581" w:rsidRDefault="007E24C4" w:rsidP="007E24C4">
            <w:pPr>
              <w:jc w:val="center"/>
              <w:rPr>
                <w:rFonts w:ascii="Times New Roman" w:hAnsi="Times New Roman"/>
                <w:sz w:val="16"/>
                <w:szCs w:val="16"/>
              </w:rPr>
            </w:pPr>
            <w:r w:rsidRPr="009A0581">
              <w:rPr>
                <w:rFonts w:ascii="Times New Roman" w:hAnsi="Times New Roman"/>
                <w:sz w:val="16"/>
                <w:szCs w:val="16"/>
              </w:rPr>
              <w:t>2</w:t>
            </w:r>
          </w:p>
        </w:tc>
        <w:tc>
          <w:tcPr>
            <w:tcW w:w="709" w:type="dxa"/>
            <w:vAlign w:val="center"/>
          </w:tcPr>
          <w:p w:rsidR="007E24C4" w:rsidRPr="009A0581" w:rsidRDefault="007E24C4" w:rsidP="007E24C4">
            <w:pPr>
              <w:jc w:val="center"/>
              <w:rPr>
                <w:rFonts w:ascii="Times New Roman" w:hAnsi="Times New Roman"/>
                <w:sz w:val="16"/>
                <w:szCs w:val="16"/>
              </w:rPr>
            </w:pPr>
            <w:r w:rsidRPr="009A0581">
              <w:rPr>
                <w:rFonts w:ascii="Times New Roman" w:hAnsi="Times New Roman"/>
                <w:sz w:val="16"/>
                <w:szCs w:val="16"/>
              </w:rPr>
              <w:t>3</w:t>
            </w:r>
          </w:p>
        </w:tc>
        <w:tc>
          <w:tcPr>
            <w:tcW w:w="1417" w:type="dxa"/>
            <w:vAlign w:val="center"/>
          </w:tcPr>
          <w:p w:rsidR="007E24C4" w:rsidRPr="009A0581" w:rsidRDefault="007E24C4" w:rsidP="007E24C4">
            <w:pPr>
              <w:jc w:val="center"/>
              <w:rPr>
                <w:rFonts w:ascii="Times New Roman" w:hAnsi="Times New Roman"/>
                <w:sz w:val="16"/>
                <w:szCs w:val="16"/>
              </w:rPr>
            </w:pPr>
            <w:r w:rsidRPr="009A0581">
              <w:rPr>
                <w:rFonts w:ascii="Times New Roman" w:hAnsi="Times New Roman"/>
                <w:sz w:val="16"/>
                <w:szCs w:val="16"/>
              </w:rPr>
              <w:t>4</w:t>
            </w:r>
          </w:p>
        </w:tc>
        <w:tc>
          <w:tcPr>
            <w:tcW w:w="1418" w:type="dxa"/>
            <w:vAlign w:val="center"/>
          </w:tcPr>
          <w:p w:rsidR="007E24C4" w:rsidRPr="009A0581" w:rsidRDefault="007E24C4" w:rsidP="007E24C4">
            <w:pPr>
              <w:jc w:val="center"/>
              <w:rPr>
                <w:rFonts w:ascii="Times New Roman" w:hAnsi="Times New Roman"/>
                <w:sz w:val="16"/>
                <w:szCs w:val="16"/>
              </w:rPr>
            </w:pPr>
            <w:r w:rsidRPr="009A0581">
              <w:rPr>
                <w:rFonts w:ascii="Times New Roman" w:hAnsi="Times New Roman"/>
                <w:sz w:val="16"/>
                <w:szCs w:val="16"/>
              </w:rPr>
              <w:t>5</w:t>
            </w:r>
          </w:p>
        </w:tc>
        <w:tc>
          <w:tcPr>
            <w:tcW w:w="850" w:type="dxa"/>
            <w:vAlign w:val="center"/>
          </w:tcPr>
          <w:p w:rsidR="007E24C4" w:rsidRPr="009A0581" w:rsidRDefault="007E24C4" w:rsidP="007E24C4">
            <w:pPr>
              <w:jc w:val="center"/>
              <w:rPr>
                <w:rFonts w:ascii="Times New Roman" w:hAnsi="Times New Roman"/>
                <w:sz w:val="16"/>
                <w:szCs w:val="16"/>
              </w:rPr>
            </w:pPr>
            <w:r w:rsidRPr="009A0581">
              <w:rPr>
                <w:rFonts w:ascii="Times New Roman" w:hAnsi="Times New Roman"/>
                <w:sz w:val="16"/>
                <w:szCs w:val="16"/>
              </w:rPr>
              <w:t>6</w:t>
            </w:r>
          </w:p>
        </w:tc>
        <w:tc>
          <w:tcPr>
            <w:tcW w:w="1276" w:type="dxa"/>
            <w:vAlign w:val="center"/>
          </w:tcPr>
          <w:p w:rsidR="007E24C4" w:rsidRPr="009A0581" w:rsidRDefault="007E24C4" w:rsidP="007E24C4">
            <w:pPr>
              <w:jc w:val="center"/>
              <w:rPr>
                <w:rFonts w:ascii="Times New Roman" w:hAnsi="Times New Roman"/>
                <w:sz w:val="16"/>
                <w:szCs w:val="16"/>
              </w:rPr>
            </w:pPr>
            <w:r w:rsidRPr="009A0581">
              <w:rPr>
                <w:rFonts w:ascii="Times New Roman" w:hAnsi="Times New Roman"/>
                <w:sz w:val="16"/>
                <w:szCs w:val="16"/>
              </w:rPr>
              <w:t>7=5-2</w:t>
            </w:r>
          </w:p>
        </w:tc>
        <w:tc>
          <w:tcPr>
            <w:tcW w:w="709" w:type="dxa"/>
            <w:vAlign w:val="center"/>
          </w:tcPr>
          <w:p w:rsidR="007E24C4" w:rsidRPr="009A0581" w:rsidRDefault="007E24C4" w:rsidP="007E24C4">
            <w:pPr>
              <w:ind w:left="-108" w:right="-108"/>
              <w:jc w:val="center"/>
              <w:rPr>
                <w:rFonts w:ascii="Times New Roman" w:hAnsi="Times New Roman"/>
                <w:sz w:val="16"/>
                <w:szCs w:val="16"/>
              </w:rPr>
            </w:pPr>
            <w:r w:rsidRPr="009A0581">
              <w:rPr>
                <w:rFonts w:ascii="Times New Roman" w:hAnsi="Times New Roman"/>
                <w:sz w:val="16"/>
                <w:szCs w:val="16"/>
              </w:rPr>
              <w:t>8</w:t>
            </w:r>
          </w:p>
        </w:tc>
      </w:tr>
      <w:tr w:rsidR="009A0581" w:rsidRPr="009A0581" w:rsidTr="003855D6">
        <w:tc>
          <w:tcPr>
            <w:tcW w:w="2978" w:type="dxa"/>
            <w:vAlign w:val="center"/>
          </w:tcPr>
          <w:p w:rsidR="00887B49" w:rsidRPr="009A0581" w:rsidRDefault="00887B49" w:rsidP="00887B49">
            <w:pPr>
              <w:rPr>
                <w:rFonts w:ascii="Times New Roman" w:hAnsi="Times New Roman"/>
                <w:sz w:val="20"/>
                <w:szCs w:val="20"/>
              </w:rPr>
            </w:pPr>
            <w:r w:rsidRPr="009A0581">
              <w:rPr>
                <w:rFonts w:ascii="Times New Roman" w:hAnsi="Times New Roman"/>
                <w:sz w:val="20"/>
                <w:szCs w:val="20"/>
              </w:rPr>
              <w:t xml:space="preserve">0314 Другие вопросы в области национальной безопасности и правоохранительной деятельности </w:t>
            </w:r>
          </w:p>
        </w:tc>
        <w:tc>
          <w:tcPr>
            <w:tcW w:w="1417" w:type="dxa"/>
            <w:vAlign w:val="center"/>
          </w:tcPr>
          <w:p w:rsidR="00887B49" w:rsidRPr="009A0581" w:rsidRDefault="00887B49" w:rsidP="00CC290E">
            <w:pPr>
              <w:jc w:val="right"/>
              <w:rPr>
                <w:rFonts w:ascii="Times New Roman" w:hAnsi="Times New Roman"/>
                <w:sz w:val="20"/>
                <w:szCs w:val="20"/>
              </w:rPr>
            </w:pPr>
            <w:r w:rsidRPr="009A0581">
              <w:rPr>
                <w:rFonts w:ascii="Times New Roman" w:hAnsi="Times New Roman"/>
                <w:sz w:val="20"/>
                <w:szCs w:val="20"/>
              </w:rPr>
              <w:t>150,0</w:t>
            </w:r>
          </w:p>
        </w:tc>
        <w:tc>
          <w:tcPr>
            <w:tcW w:w="709" w:type="dxa"/>
            <w:vAlign w:val="center"/>
          </w:tcPr>
          <w:p w:rsidR="00887B49" w:rsidRPr="009A0581" w:rsidRDefault="00887B49" w:rsidP="00887B49">
            <w:pPr>
              <w:jc w:val="right"/>
              <w:rPr>
                <w:rFonts w:ascii="Times New Roman" w:hAnsi="Times New Roman"/>
                <w:sz w:val="18"/>
                <w:szCs w:val="18"/>
              </w:rPr>
            </w:pPr>
            <w:r w:rsidRPr="009A0581">
              <w:rPr>
                <w:rFonts w:ascii="Times New Roman" w:hAnsi="Times New Roman"/>
                <w:sz w:val="18"/>
                <w:szCs w:val="18"/>
              </w:rPr>
              <w:t>100,0</w:t>
            </w:r>
          </w:p>
        </w:tc>
        <w:tc>
          <w:tcPr>
            <w:tcW w:w="1417" w:type="dxa"/>
            <w:vAlign w:val="center"/>
          </w:tcPr>
          <w:p w:rsidR="00887B49" w:rsidRPr="009A0581" w:rsidRDefault="0066262E" w:rsidP="00887B49">
            <w:pPr>
              <w:jc w:val="right"/>
              <w:rPr>
                <w:rFonts w:ascii="Times New Roman" w:hAnsi="Times New Roman"/>
                <w:sz w:val="20"/>
                <w:szCs w:val="20"/>
              </w:rPr>
            </w:pPr>
            <w:r w:rsidRPr="009A0581">
              <w:rPr>
                <w:rFonts w:ascii="Times New Roman" w:hAnsi="Times New Roman"/>
                <w:sz w:val="20"/>
                <w:szCs w:val="20"/>
              </w:rPr>
              <w:t>90,0</w:t>
            </w:r>
          </w:p>
        </w:tc>
        <w:tc>
          <w:tcPr>
            <w:tcW w:w="1418" w:type="dxa"/>
            <w:vAlign w:val="center"/>
          </w:tcPr>
          <w:p w:rsidR="00887B49" w:rsidRPr="009A0581" w:rsidRDefault="0066262E" w:rsidP="00887B49">
            <w:pPr>
              <w:jc w:val="right"/>
              <w:rPr>
                <w:rFonts w:ascii="Times New Roman" w:hAnsi="Times New Roman"/>
                <w:sz w:val="20"/>
                <w:szCs w:val="20"/>
              </w:rPr>
            </w:pPr>
            <w:r w:rsidRPr="009A0581">
              <w:rPr>
                <w:rFonts w:ascii="Times New Roman" w:hAnsi="Times New Roman"/>
                <w:sz w:val="20"/>
                <w:szCs w:val="20"/>
              </w:rPr>
              <w:t>90,0</w:t>
            </w:r>
          </w:p>
        </w:tc>
        <w:tc>
          <w:tcPr>
            <w:tcW w:w="850" w:type="dxa"/>
            <w:vAlign w:val="center"/>
          </w:tcPr>
          <w:p w:rsidR="00887B49" w:rsidRPr="009A0581" w:rsidRDefault="0066262E" w:rsidP="00887B49">
            <w:pPr>
              <w:jc w:val="right"/>
              <w:rPr>
                <w:rFonts w:ascii="Times New Roman" w:hAnsi="Times New Roman"/>
                <w:sz w:val="18"/>
                <w:szCs w:val="18"/>
              </w:rPr>
            </w:pPr>
            <w:r w:rsidRPr="009A0581">
              <w:rPr>
                <w:rFonts w:ascii="Times New Roman" w:hAnsi="Times New Roman"/>
                <w:sz w:val="18"/>
                <w:szCs w:val="18"/>
              </w:rPr>
              <w:t>100,0</w:t>
            </w:r>
          </w:p>
        </w:tc>
        <w:tc>
          <w:tcPr>
            <w:tcW w:w="1276" w:type="dxa"/>
            <w:vAlign w:val="center"/>
          </w:tcPr>
          <w:p w:rsidR="00887B49" w:rsidRPr="009A0581" w:rsidRDefault="0066262E" w:rsidP="00887B49">
            <w:pPr>
              <w:jc w:val="right"/>
              <w:rPr>
                <w:rFonts w:ascii="Times New Roman" w:hAnsi="Times New Roman"/>
                <w:sz w:val="20"/>
                <w:szCs w:val="20"/>
              </w:rPr>
            </w:pPr>
            <w:r w:rsidRPr="009A0581">
              <w:rPr>
                <w:rFonts w:ascii="Times New Roman" w:hAnsi="Times New Roman"/>
                <w:sz w:val="20"/>
                <w:szCs w:val="20"/>
              </w:rPr>
              <w:t>-60,0</w:t>
            </w:r>
          </w:p>
        </w:tc>
        <w:tc>
          <w:tcPr>
            <w:tcW w:w="709" w:type="dxa"/>
            <w:vAlign w:val="center"/>
          </w:tcPr>
          <w:p w:rsidR="00887B49" w:rsidRPr="009A0581" w:rsidRDefault="0066262E" w:rsidP="00887B49">
            <w:pPr>
              <w:ind w:left="-108" w:right="-108"/>
              <w:jc w:val="center"/>
              <w:rPr>
                <w:rFonts w:ascii="Times New Roman" w:hAnsi="Times New Roman"/>
                <w:sz w:val="18"/>
                <w:szCs w:val="18"/>
              </w:rPr>
            </w:pPr>
            <w:r w:rsidRPr="009A0581">
              <w:rPr>
                <w:rFonts w:ascii="Times New Roman" w:hAnsi="Times New Roman"/>
                <w:sz w:val="18"/>
                <w:szCs w:val="18"/>
              </w:rPr>
              <w:t>-40,0</w:t>
            </w:r>
          </w:p>
        </w:tc>
      </w:tr>
      <w:tr w:rsidR="009A0581" w:rsidRPr="009A0581" w:rsidTr="003855D6">
        <w:tc>
          <w:tcPr>
            <w:tcW w:w="2978" w:type="dxa"/>
            <w:vAlign w:val="center"/>
          </w:tcPr>
          <w:p w:rsidR="00887B49" w:rsidRPr="009A0581" w:rsidRDefault="00887B49" w:rsidP="00887B49">
            <w:pPr>
              <w:rPr>
                <w:rFonts w:ascii="Times New Roman" w:hAnsi="Times New Roman"/>
                <w:sz w:val="20"/>
                <w:szCs w:val="20"/>
              </w:rPr>
            </w:pPr>
            <w:r w:rsidRPr="009A0581">
              <w:rPr>
                <w:rFonts w:ascii="Times New Roman" w:hAnsi="Times New Roman"/>
                <w:sz w:val="20"/>
                <w:szCs w:val="20"/>
              </w:rPr>
              <w:t>0703 Дополнительное образование детей</w:t>
            </w:r>
          </w:p>
        </w:tc>
        <w:tc>
          <w:tcPr>
            <w:tcW w:w="1417" w:type="dxa"/>
            <w:vAlign w:val="center"/>
          </w:tcPr>
          <w:p w:rsidR="00887B49" w:rsidRPr="009A0581" w:rsidRDefault="00887B49" w:rsidP="00887B49">
            <w:pPr>
              <w:jc w:val="right"/>
              <w:rPr>
                <w:rFonts w:ascii="Times New Roman" w:hAnsi="Times New Roman"/>
                <w:sz w:val="20"/>
                <w:szCs w:val="20"/>
              </w:rPr>
            </w:pPr>
            <w:r w:rsidRPr="009A0581">
              <w:rPr>
                <w:rFonts w:ascii="Times New Roman" w:hAnsi="Times New Roman"/>
                <w:sz w:val="20"/>
                <w:szCs w:val="20"/>
              </w:rPr>
              <w:t>92 513,30371</w:t>
            </w:r>
          </w:p>
        </w:tc>
        <w:tc>
          <w:tcPr>
            <w:tcW w:w="709" w:type="dxa"/>
            <w:vAlign w:val="center"/>
          </w:tcPr>
          <w:p w:rsidR="00887B49" w:rsidRPr="009A0581" w:rsidRDefault="00887B49" w:rsidP="00887B49">
            <w:pPr>
              <w:jc w:val="right"/>
              <w:rPr>
                <w:rFonts w:ascii="Times New Roman" w:hAnsi="Times New Roman"/>
                <w:sz w:val="18"/>
                <w:szCs w:val="18"/>
              </w:rPr>
            </w:pPr>
            <w:r w:rsidRPr="009A0581">
              <w:rPr>
                <w:rFonts w:ascii="Times New Roman" w:hAnsi="Times New Roman"/>
                <w:sz w:val="18"/>
                <w:szCs w:val="18"/>
              </w:rPr>
              <w:t>99,98</w:t>
            </w:r>
          </w:p>
        </w:tc>
        <w:tc>
          <w:tcPr>
            <w:tcW w:w="1417" w:type="dxa"/>
            <w:vAlign w:val="center"/>
          </w:tcPr>
          <w:p w:rsidR="00887B49" w:rsidRPr="009A0581" w:rsidRDefault="0066262E" w:rsidP="00887B49">
            <w:pPr>
              <w:jc w:val="right"/>
              <w:rPr>
                <w:rFonts w:ascii="Times New Roman" w:hAnsi="Times New Roman"/>
                <w:sz w:val="20"/>
                <w:szCs w:val="20"/>
              </w:rPr>
            </w:pPr>
            <w:r w:rsidRPr="009A0581">
              <w:rPr>
                <w:rFonts w:ascii="Times New Roman" w:hAnsi="Times New Roman"/>
                <w:sz w:val="20"/>
                <w:szCs w:val="20"/>
              </w:rPr>
              <w:t>67 764,90702</w:t>
            </w:r>
          </w:p>
        </w:tc>
        <w:tc>
          <w:tcPr>
            <w:tcW w:w="1418" w:type="dxa"/>
            <w:vAlign w:val="center"/>
          </w:tcPr>
          <w:p w:rsidR="00887B49" w:rsidRPr="009A0581" w:rsidRDefault="0066262E" w:rsidP="00887B49">
            <w:pPr>
              <w:jc w:val="right"/>
              <w:rPr>
                <w:rFonts w:ascii="Times New Roman" w:hAnsi="Times New Roman"/>
                <w:sz w:val="20"/>
                <w:szCs w:val="20"/>
              </w:rPr>
            </w:pPr>
            <w:r w:rsidRPr="009A0581">
              <w:rPr>
                <w:rFonts w:ascii="Times New Roman" w:hAnsi="Times New Roman"/>
                <w:sz w:val="20"/>
                <w:szCs w:val="20"/>
              </w:rPr>
              <w:t>67 764,90702</w:t>
            </w:r>
          </w:p>
        </w:tc>
        <w:tc>
          <w:tcPr>
            <w:tcW w:w="850" w:type="dxa"/>
            <w:vAlign w:val="center"/>
          </w:tcPr>
          <w:p w:rsidR="00887B49" w:rsidRPr="009A0581" w:rsidRDefault="0066262E" w:rsidP="00887B49">
            <w:pPr>
              <w:jc w:val="right"/>
              <w:rPr>
                <w:rFonts w:ascii="Times New Roman" w:hAnsi="Times New Roman"/>
                <w:sz w:val="18"/>
                <w:szCs w:val="18"/>
              </w:rPr>
            </w:pPr>
            <w:r w:rsidRPr="009A0581">
              <w:rPr>
                <w:rFonts w:ascii="Times New Roman" w:hAnsi="Times New Roman"/>
                <w:sz w:val="18"/>
                <w:szCs w:val="18"/>
              </w:rPr>
              <w:t>100,0</w:t>
            </w:r>
          </w:p>
        </w:tc>
        <w:tc>
          <w:tcPr>
            <w:tcW w:w="1276" w:type="dxa"/>
            <w:vAlign w:val="center"/>
          </w:tcPr>
          <w:p w:rsidR="00887B49" w:rsidRPr="009A0581" w:rsidRDefault="0066262E" w:rsidP="00887B49">
            <w:pPr>
              <w:ind w:hanging="112"/>
              <w:jc w:val="right"/>
              <w:rPr>
                <w:rFonts w:ascii="Times New Roman" w:hAnsi="Times New Roman"/>
                <w:sz w:val="18"/>
                <w:szCs w:val="18"/>
              </w:rPr>
            </w:pPr>
            <w:r w:rsidRPr="009A0581">
              <w:rPr>
                <w:rFonts w:ascii="Times New Roman" w:hAnsi="Times New Roman"/>
                <w:sz w:val="18"/>
                <w:szCs w:val="18"/>
              </w:rPr>
              <w:t>-24 748,39669</w:t>
            </w:r>
          </w:p>
        </w:tc>
        <w:tc>
          <w:tcPr>
            <w:tcW w:w="709" w:type="dxa"/>
            <w:vAlign w:val="center"/>
          </w:tcPr>
          <w:p w:rsidR="00887B49" w:rsidRPr="009A0581" w:rsidRDefault="0066262E" w:rsidP="00887B49">
            <w:pPr>
              <w:ind w:left="-108" w:right="-108"/>
              <w:jc w:val="center"/>
              <w:rPr>
                <w:rFonts w:ascii="Times New Roman" w:hAnsi="Times New Roman"/>
                <w:sz w:val="18"/>
                <w:szCs w:val="18"/>
              </w:rPr>
            </w:pPr>
            <w:r w:rsidRPr="009A0581">
              <w:rPr>
                <w:rFonts w:ascii="Times New Roman" w:hAnsi="Times New Roman"/>
                <w:sz w:val="18"/>
                <w:szCs w:val="18"/>
              </w:rPr>
              <w:t>-26,8</w:t>
            </w:r>
          </w:p>
        </w:tc>
      </w:tr>
      <w:tr w:rsidR="009A0581" w:rsidRPr="009A0581" w:rsidTr="0066262E">
        <w:trPr>
          <w:trHeight w:val="351"/>
        </w:trPr>
        <w:tc>
          <w:tcPr>
            <w:tcW w:w="2978" w:type="dxa"/>
            <w:vAlign w:val="center"/>
          </w:tcPr>
          <w:p w:rsidR="00887B49" w:rsidRPr="009A0581" w:rsidRDefault="00887B49" w:rsidP="00887B49">
            <w:pPr>
              <w:rPr>
                <w:rFonts w:ascii="Times New Roman" w:hAnsi="Times New Roman"/>
                <w:sz w:val="20"/>
                <w:szCs w:val="20"/>
              </w:rPr>
            </w:pPr>
            <w:r w:rsidRPr="009A0581">
              <w:rPr>
                <w:rFonts w:ascii="Times New Roman" w:hAnsi="Times New Roman"/>
                <w:sz w:val="20"/>
                <w:szCs w:val="20"/>
              </w:rPr>
              <w:t>0801 Культура</w:t>
            </w:r>
          </w:p>
        </w:tc>
        <w:tc>
          <w:tcPr>
            <w:tcW w:w="1417" w:type="dxa"/>
            <w:vAlign w:val="center"/>
          </w:tcPr>
          <w:p w:rsidR="00887B49" w:rsidRPr="009A0581" w:rsidRDefault="00887B49" w:rsidP="00887B49">
            <w:pPr>
              <w:jc w:val="right"/>
              <w:rPr>
                <w:rFonts w:ascii="Times New Roman" w:hAnsi="Times New Roman"/>
                <w:sz w:val="20"/>
                <w:szCs w:val="20"/>
              </w:rPr>
            </w:pPr>
            <w:r w:rsidRPr="009A0581">
              <w:rPr>
                <w:rFonts w:ascii="Times New Roman" w:hAnsi="Times New Roman"/>
                <w:sz w:val="20"/>
                <w:szCs w:val="20"/>
              </w:rPr>
              <w:t>55 103,18627</w:t>
            </w:r>
          </w:p>
        </w:tc>
        <w:tc>
          <w:tcPr>
            <w:tcW w:w="709" w:type="dxa"/>
            <w:vAlign w:val="center"/>
          </w:tcPr>
          <w:p w:rsidR="00887B49" w:rsidRPr="009A0581" w:rsidRDefault="00887B49" w:rsidP="00887B49">
            <w:pPr>
              <w:jc w:val="right"/>
              <w:rPr>
                <w:rFonts w:ascii="Times New Roman" w:hAnsi="Times New Roman"/>
                <w:sz w:val="18"/>
                <w:szCs w:val="18"/>
              </w:rPr>
            </w:pPr>
            <w:r w:rsidRPr="009A0581">
              <w:rPr>
                <w:rFonts w:ascii="Times New Roman" w:hAnsi="Times New Roman"/>
                <w:sz w:val="18"/>
                <w:szCs w:val="18"/>
              </w:rPr>
              <w:t>95,9</w:t>
            </w:r>
          </w:p>
        </w:tc>
        <w:tc>
          <w:tcPr>
            <w:tcW w:w="1417" w:type="dxa"/>
            <w:vAlign w:val="center"/>
          </w:tcPr>
          <w:p w:rsidR="00887B49" w:rsidRPr="009A0581" w:rsidRDefault="000F17BF" w:rsidP="00887B49">
            <w:pPr>
              <w:jc w:val="right"/>
              <w:rPr>
                <w:rFonts w:ascii="Times New Roman" w:hAnsi="Times New Roman"/>
                <w:sz w:val="20"/>
                <w:szCs w:val="20"/>
              </w:rPr>
            </w:pPr>
            <w:r w:rsidRPr="009A0581">
              <w:rPr>
                <w:rFonts w:ascii="Times New Roman" w:hAnsi="Times New Roman"/>
                <w:sz w:val="20"/>
                <w:szCs w:val="20"/>
              </w:rPr>
              <w:t>58 378,45449</w:t>
            </w:r>
          </w:p>
        </w:tc>
        <w:tc>
          <w:tcPr>
            <w:tcW w:w="1418" w:type="dxa"/>
            <w:vAlign w:val="center"/>
          </w:tcPr>
          <w:p w:rsidR="00887B49" w:rsidRPr="009A0581" w:rsidRDefault="000F17BF" w:rsidP="00887B49">
            <w:pPr>
              <w:jc w:val="right"/>
              <w:rPr>
                <w:rFonts w:ascii="Times New Roman" w:hAnsi="Times New Roman"/>
                <w:sz w:val="20"/>
                <w:szCs w:val="20"/>
              </w:rPr>
            </w:pPr>
            <w:r w:rsidRPr="009A0581">
              <w:rPr>
                <w:rFonts w:ascii="Times New Roman" w:hAnsi="Times New Roman"/>
                <w:sz w:val="20"/>
                <w:szCs w:val="20"/>
              </w:rPr>
              <w:t>58 377,11963</w:t>
            </w:r>
          </w:p>
        </w:tc>
        <w:tc>
          <w:tcPr>
            <w:tcW w:w="850" w:type="dxa"/>
            <w:vAlign w:val="center"/>
          </w:tcPr>
          <w:p w:rsidR="00887B49" w:rsidRPr="009A0581" w:rsidRDefault="000F17BF" w:rsidP="00887B49">
            <w:pPr>
              <w:jc w:val="right"/>
              <w:rPr>
                <w:rFonts w:ascii="Times New Roman" w:hAnsi="Times New Roman"/>
                <w:sz w:val="18"/>
                <w:szCs w:val="18"/>
              </w:rPr>
            </w:pPr>
            <w:r w:rsidRPr="009A0581">
              <w:rPr>
                <w:rFonts w:ascii="Times New Roman" w:hAnsi="Times New Roman"/>
                <w:sz w:val="18"/>
                <w:szCs w:val="18"/>
              </w:rPr>
              <w:t>99,99</w:t>
            </w:r>
          </w:p>
        </w:tc>
        <w:tc>
          <w:tcPr>
            <w:tcW w:w="1276" w:type="dxa"/>
            <w:vAlign w:val="center"/>
          </w:tcPr>
          <w:p w:rsidR="00887B49" w:rsidRPr="009A0581" w:rsidRDefault="000F17BF" w:rsidP="00887B49">
            <w:pPr>
              <w:ind w:hanging="254"/>
              <w:jc w:val="right"/>
              <w:rPr>
                <w:rFonts w:ascii="Times New Roman" w:hAnsi="Times New Roman"/>
                <w:sz w:val="18"/>
                <w:szCs w:val="18"/>
              </w:rPr>
            </w:pPr>
            <w:r w:rsidRPr="009A0581">
              <w:rPr>
                <w:rFonts w:ascii="Times New Roman" w:hAnsi="Times New Roman"/>
                <w:sz w:val="18"/>
                <w:szCs w:val="18"/>
              </w:rPr>
              <w:t>3 273,93336</w:t>
            </w:r>
          </w:p>
        </w:tc>
        <w:tc>
          <w:tcPr>
            <w:tcW w:w="709" w:type="dxa"/>
            <w:vAlign w:val="center"/>
          </w:tcPr>
          <w:p w:rsidR="00887B49" w:rsidRPr="009A0581" w:rsidRDefault="000F17BF" w:rsidP="00887B49">
            <w:pPr>
              <w:ind w:left="-108" w:right="-108"/>
              <w:jc w:val="center"/>
              <w:rPr>
                <w:rFonts w:ascii="Times New Roman" w:hAnsi="Times New Roman"/>
                <w:sz w:val="18"/>
                <w:szCs w:val="18"/>
              </w:rPr>
            </w:pPr>
            <w:r w:rsidRPr="009A0581">
              <w:rPr>
                <w:rFonts w:ascii="Times New Roman" w:hAnsi="Times New Roman"/>
                <w:sz w:val="18"/>
                <w:szCs w:val="18"/>
              </w:rPr>
              <w:t>5,9</w:t>
            </w:r>
          </w:p>
        </w:tc>
      </w:tr>
      <w:tr w:rsidR="009A0581" w:rsidRPr="009A0581" w:rsidTr="003855D6">
        <w:tc>
          <w:tcPr>
            <w:tcW w:w="2978" w:type="dxa"/>
            <w:vAlign w:val="center"/>
          </w:tcPr>
          <w:p w:rsidR="00887B49" w:rsidRPr="009A0581" w:rsidRDefault="00887B49" w:rsidP="00887B49">
            <w:pPr>
              <w:rPr>
                <w:rFonts w:ascii="Times New Roman" w:hAnsi="Times New Roman"/>
                <w:sz w:val="20"/>
                <w:szCs w:val="20"/>
              </w:rPr>
            </w:pPr>
            <w:r w:rsidRPr="009A0581">
              <w:rPr>
                <w:rFonts w:ascii="Times New Roman" w:hAnsi="Times New Roman"/>
                <w:sz w:val="20"/>
                <w:szCs w:val="20"/>
              </w:rPr>
              <w:t>0804 Другие вопросы в области культуры, кинематографии</w:t>
            </w:r>
          </w:p>
        </w:tc>
        <w:tc>
          <w:tcPr>
            <w:tcW w:w="1417" w:type="dxa"/>
            <w:vAlign w:val="center"/>
          </w:tcPr>
          <w:p w:rsidR="00887B49" w:rsidRPr="009A0581" w:rsidRDefault="00887B49" w:rsidP="00887B49">
            <w:pPr>
              <w:jc w:val="right"/>
              <w:rPr>
                <w:rFonts w:ascii="Times New Roman" w:hAnsi="Times New Roman"/>
                <w:sz w:val="20"/>
                <w:szCs w:val="20"/>
              </w:rPr>
            </w:pPr>
            <w:r w:rsidRPr="009A0581">
              <w:rPr>
                <w:rFonts w:ascii="Times New Roman" w:hAnsi="Times New Roman"/>
                <w:sz w:val="20"/>
                <w:szCs w:val="20"/>
              </w:rPr>
              <w:t>15 018,58617</w:t>
            </w:r>
          </w:p>
        </w:tc>
        <w:tc>
          <w:tcPr>
            <w:tcW w:w="709" w:type="dxa"/>
            <w:vAlign w:val="center"/>
          </w:tcPr>
          <w:p w:rsidR="00887B49" w:rsidRPr="009A0581" w:rsidRDefault="00887B49" w:rsidP="00887B49">
            <w:pPr>
              <w:jc w:val="right"/>
              <w:rPr>
                <w:rFonts w:ascii="Times New Roman" w:hAnsi="Times New Roman"/>
                <w:sz w:val="18"/>
                <w:szCs w:val="18"/>
              </w:rPr>
            </w:pPr>
            <w:r w:rsidRPr="009A0581">
              <w:rPr>
                <w:rFonts w:ascii="Times New Roman" w:hAnsi="Times New Roman"/>
                <w:sz w:val="18"/>
                <w:szCs w:val="18"/>
              </w:rPr>
              <w:t>99,1</w:t>
            </w:r>
          </w:p>
        </w:tc>
        <w:tc>
          <w:tcPr>
            <w:tcW w:w="1417" w:type="dxa"/>
            <w:vAlign w:val="center"/>
          </w:tcPr>
          <w:p w:rsidR="00887B49" w:rsidRPr="009A0581" w:rsidRDefault="000F17BF" w:rsidP="00887B49">
            <w:pPr>
              <w:jc w:val="right"/>
              <w:rPr>
                <w:rFonts w:ascii="Times New Roman" w:hAnsi="Times New Roman"/>
                <w:sz w:val="20"/>
                <w:szCs w:val="20"/>
              </w:rPr>
            </w:pPr>
            <w:r w:rsidRPr="009A0581">
              <w:rPr>
                <w:rFonts w:ascii="Times New Roman" w:hAnsi="Times New Roman"/>
                <w:sz w:val="20"/>
                <w:szCs w:val="20"/>
              </w:rPr>
              <w:t>18 834,82627</w:t>
            </w:r>
          </w:p>
        </w:tc>
        <w:tc>
          <w:tcPr>
            <w:tcW w:w="1418" w:type="dxa"/>
            <w:vAlign w:val="center"/>
          </w:tcPr>
          <w:p w:rsidR="00887B49" w:rsidRPr="009A0581" w:rsidRDefault="000F17BF" w:rsidP="00887B49">
            <w:pPr>
              <w:jc w:val="right"/>
              <w:rPr>
                <w:rFonts w:ascii="Times New Roman" w:hAnsi="Times New Roman"/>
                <w:sz w:val="20"/>
                <w:szCs w:val="20"/>
              </w:rPr>
            </w:pPr>
            <w:r w:rsidRPr="009A0581">
              <w:rPr>
                <w:rFonts w:ascii="Times New Roman" w:hAnsi="Times New Roman"/>
                <w:sz w:val="20"/>
                <w:szCs w:val="20"/>
              </w:rPr>
              <w:t>18 768,54504</w:t>
            </w:r>
          </w:p>
        </w:tc>
        <w:tc>
          <w:tcPr>
            <w:tcW w:w="850" w:type="dxa"/>
            <w:vAlign w:val="center"/>
          </w:tcPr>
          <w:p w:rsidR="00887B49" w:rsidRPr="009A0581" w:rsidRDefault="000F17BF" w:rsidP="00887B49">
            <w:pPr>
              <w:jc w:val="right"/>
              <w:rPr>
                <w:rFonts w:ascii="Times New Roman" w:hAnsi="Times New Roman"/>
                <w:sz w:val="18"/>
                <w:szCs w:val="18"/>
              </w:rPr>
            </w:pPr>
            <w:r w:rsidRPr="009A0581">
              <w:rPr>
                <w:rFonts w:ascii="Times New Roman" w:hAnsi="Times New Roman"/>
                <w:sz w:val="18"/>
                <w:szCs w:val="18"/>
              </w:rPr>
              <w:t>99,65</w:t>
            </w:r>
          </w:p>
        </w:tc>
        <w:tc>
          <w:tcPr>
            <w:tcW w:w="1276" w:type="dxa"/>
            <w:vAlign w:val="center"/>
          </w:tcPr>
          <w:p w:rsidR="00887B49" w:rsidRPr="009A0581" w:rsidRDefault="000F17BF" w:rsidP="00887B49">
            <w:pPr>
              <w:ind w:hanging="254"/>
              <w:jc w:val="right"/>
              <w:rPr>
                <w:rFonts w:ascii="Times New Roman" w:hAnsi="Times New Roman"/>
                <w:sz w:val="18"/>
                <w:szCs w:val="18"/>
              </w:rPr>
            </w:pPr>
            <w:r w:rsidRPr="009A0581">
              <w:rPr>
                <w:rFonts w:ascii="Times New Roman" w:hAnsi="Times New Roman"/>
                <w:sz w:val="18"/>
                <w:szCs w:val="18"/>
              </w:rPr>
              <w:t>3 749,95887</w:t>
            </w:r>
          </w:p>
        </w:tc>
        <w:tc>
          <w:tcPr>
            <w:tcW w:w="709" w:type="dxa"/>
            <w:vAlign w:val="center"/>
          </w:tcPr>
          <w:p w:rsidR="00887B49" w:rsidRPr="009A0581" w:rsidRDefault="000F17BF" w:rsidP="00887B49">
            <w:pPr>
              <w:ind w:left="-108" w:right="-108"/>
              <w:jc w:val="center"/>
              <w:rPr>
                <w:rFonts w:ascii="Times New Roman" w:hAnsi="Times New Roman"/>
                <w:sz w:val="18"/>
                <w:szCs w:val="18"/>
              </w:rPr>
            </w:pPr>
            <w:r w:rsidRPr="009A0581">
              <w:rPr>
                <w:rFonts w:ascii="Times New Roman" w:hAnsi="Times New Roman"/>
                <w:sz w:val="18"/>
                <w:szCs w:val="18"/>
              </w:rPr>
              <w:t>25,0</w:t>
            </w:r>
          </w:p>
        </w:tc>
      </w:tr>
      <w:tr w:rsidR="009A0581" w:rsidRPr="009A0581" w:rsidTr="003855D6">
        <w:tc>
          <w:tcPr>
            <w:tcW w:w="2978" w:type="dxa"/>
            <w:vAlign w:val="center"/>
          </w:tcPr>
          <w:p w:rsidR="00887B49" w:rsidRPr="009A0581" w:rsidRDefault="00887B49" w:rsidP="00887B49">
            <w:pPr>
              <w:rPr>
                <w:rFonts w:ascii="Times New Roman" w:hAnsi="Times New Roman"/>
                <w:sz w:val="20"/>
                <w:szCs w:val="20"/>
              </w:rPr>
            </w:pPr>
            <w:r w:rsidRPr="009A0581">
              <w:rPr>
                <w:rFonts w:ascii="Times New Roman" w:hAnsi="Times New Roman"/>
                <w:sz w:val="20"/>
                <w:szCs w:val="20"/>
              </w:rPr>
              <w:t>1003 Социальное обеспечение населения</w:t>
            </w:r>
          </w:p>
        </w:tc>
        <w:tc>
          <w:tcPr>
            <w:tcW w:w="1417" w:type="dxa"/>
            <w:vAlign w:val="center"/>
          </w:tcPr>
          <w:p w:rsidR="00887B49" w:rsidRPr="009A0581" w:rsidRDefault="00887B49" w:rsidP="00CC290E">
            <w:pPr>
              <w:jc w:val="right"/>
              <w:rPr>
                <w:rFonts w:ascii="Times New Roman" w:hAnsi="Times New Roman"/>
                <w:sz w:val="20"/>
                <w:szCs w:val="20"/>
              </w:rPr>
            </w:pPr>
            <w:r w:rsidRPr="009A0581">
              <w:rPr>
                <w:rFonts w:ascii="Times New Roman" w:hAnsi="Times New Roman"/>
                <w:sz w:val="20"/>
                <w:szCs w:val="20"/>
              </w:rPr>
              <w:t>265,185</w:t>
            </w:r>
          </w:p>
        </w:tc>
        <w:tc>
          <w:tcPr>
            <w:tcW w:w="709" w:type="dxa"/>
            <w:vAlign w:val="center"/>
          </w:tcPr>
          <w:p w:rsidR="00887B49" w:rsidRPr="009A0581" w:rsidRDefault="00887B49" w:rsidP="00887B49">
            <w:pPr>
              <w:jc w:val="right"/>
              <w:rPr>
                <w:rFonts w:ascii="Times New Roman" w:hAnsi="Times New Roman"/>
                <w:sz w:val="18"/>
                <w:szCs w:val="18"/>
              </w:rPr>
            </w:pPr>
            <w:r w:rsidRPr="009A0581">
              <w:rPr>
                <w:rFonts w:ascii="Times New Roman" w:hAnsi="Times New Roman"/>
                <w:sz w:val="18"/>
                <w:szCs w:val="18"/>
              </w:rPr>
              <w:t>100,0</w:t>
            </w:r>
          </w:p>
        </w:tc>
        <w:tc>
          <w:tcPr>
            <w:tcW w:w="1417" w:type="dxa"/>
            <w:vAlign w:val="center"/>
          </w:tcPr>
          <w:p w:rsidR="00887B49" w:rsidRPr="009A0581" w:rsidRDefault="002F1C92" w:rsidP="00887B49">
            <w:pPr>
              <w:jc w:val="right"/>
              <w:rPr>
                <w:rFonts w:ascii="Times New Roman" w:hAnsi="Times New Roman"/>
                <w:sz w:val="20"/>
                <w:szCs w:val="20"/>
              </w:rPr>
            </w:pPr>
            <w:r w:rsidRPr="009A0581">
              <w:rPr>
                <w:rFonts w:ascii="Times New Roman" w:hAnsi="Times New Roman"/>
                <w:sz w:val="20"/>
                <w:szCs w:val="20"/>
              </w:rPr>
              <w:t>365,0</w:t>
            </w:r>
          </w:p>
        </w:tc>
        <w:tc>
          <w:tcPr>
            <w:tcW w:w="1418" w:type="dxa"/>
            <w:vAlign w:val="center"/>
          </w:tcPr>
          <w:p w:rsidR="00887B49" w:rsidRPr="009A0581" w:rsidRDefault="002F1C92" w:rsidP="00887B49">
            <w:pPr>
              <w:jc w:val="right"/>
              <w:rPr>
                <w:rFonts w:ascii="Times New Roman" w:hAnsi="Times New Roman"/>
                <w:sz w:val="20"/>
                <w:szCs w:val="20"/>
              </w:rPr>
            </w:pPr>
            <w:r w:rsidRPr="009A0581">
              <w:rPr>
                <w:rFonts w:ascii="Times New Roman" w:hAnsi="Times New Roman"/>
                <w:sz w:val="20"/>
                <w:szCs w:val="20"/>
              </w:rPr>
              <w:t>365,0</w:t>
            </w:r>
          </w:p>
        </w:tc>
        <w:tc>
          <w:tcPr>
            <w:tcW w:w="850" w:type="dxa"/>
            <w:vAlign w:val="center"/>
          </w:tcPr>
          <w:p w:rsidR="00887B49" w:rsidRPr="009A0581" w:rsidRDefault="002F1C92" w:rsidP="00887B49">
            <w:pPr>
              <w:jc w:val="right"/>
              <w:rPr>
                <w:rFonts w:ascii="Times New Roman" w:hAnsi="Times New Roman"/>
                <w:sz w:val="18"/>
                <w:szCs w:val="18"/>
              </w:rPr>
            </w:pPr>
            <w:r w:rsidRPr="009A0581">
              <w:rPr>
                <w:rFonts w:ascii="Times New Roman" w:hAnsi="Times New Roman"/>
                <w:sz w:val="18"/>
                <w:szCs w:val="18"/>
              </w:rPr>
              <w:t>100,0</w:t>
            </w:r>
          </w:p>
        </w:tc>
        <w:tc>
          <w:tcPr>
            <w:tcW w:w="1276" w:type="dxa"/>
            <w:vAlign w:val="center"/>
          </w:tcPr>
          <w:p w:rsidR="00887B49" w:rsidRPr="009A0581" w:rsidRDefault="002F1C92" w:rsidP="00887B49">
            <w:pPr>
              <w:jc w:val="right"/>
              <w:rPr>
                <w:rFonts w:ascii="Times New Roman" w:hAnsi="Times New Roman"/>
                <w:sz w:val="20"/>
                <w:szCs w:val="20"/>
              </w:rPr>
            </w:pPr>
            <w:r w:rsidRPr="009A0581">
              <w:rPr>
                <w:rFonts w:ascii="Times New Roman" w:hAnsi="Times New Roman"/>
                <w:sz w:val="20"/>
                <w:szCs w:val="20"/>
              </w:rPr>
              <w:t>+99,815</w:t>
            </w:r>
          </w:p>
        </w:tc>
        <w:tc>
          <w:tcPr>
            <w:tcW w:w="709" w:type="dxa"/>
            <w:vAlign w:val="center"/>
          </w:tcPr>
          <w:p w:rsidR="00887B49" w:rsidRPr="009A0581" w:rsidRDefault="002F1C92" w:rsidP="00887B49">
            <w:pPr>
              <w:ind w:left="-108" w:right="-108"/>
              <w:jc w:val="center"/>
              <w:rPr>
                <w:rFonts w:ascii="Times New Roman" w:hAnsi="Times New Roman"/>
                <w:sz w:val="18"/>
                <w:szCs w:val="18"/>
              </w:rPr>
            </w:pPr>
            <w:r w:rsidRPr="009A0581">
              <w:rPr>
                <w:rFonts w:ascii="Times New Roman" w:hAnsi="Times New Roman"/>
                <w:sz w:val="18"/>
                <w:szCs w:val="18"/>
              </w:rPr>
              <w:t>37,6</w:t>
            </w:r>
          </w:p>
        </w:tc>
      </w:tr>
      <w:tr w:rsidR="009A0581" w:rsidRPr="009A0581" w:rsidTr="003855D6">
        <w:tc>
          <w:tcPr>
            <w:tcW w:w="2978" w:type="dxa"/>
            <w:vAlign w:val="center"/>
          </w:tcPr>
          <w:p w:rsidR="00887B49" w:rsidRPr="009A0581" w:rsidRDefault="00887B49" w:rsidP="00887B49">
            <w:pPr>
              <w:rPr>
                <w:rFonts w:ascii="Times New Roman" w:hAnsi="Times New Roman"/>
                <w:sz w:val="20"/>
                <w:szCs w:val="20"/>
              </w:rPr>
            </w:pPr>
            <w:r w:rsidRPr="009A0581">
              <w:rPr>
                <w:rFonts w:ascii="Times New Roman" w:hAnsi="Times New Roman"/>
                <w:sz w:val="20"/>
                <w:szCs w:val="20"/>
              </w:rPr>
              <w:t>1201 Телевидение и радиовещание</w:t>
            </w:r>
          </w:p>
        </w:tc>
        <w:tc>
          <w:tcPr>
            <w:tcW w:w="1417" w:type="dxa"/>
            <w:vAlign w:val="center"/>
          </w:tcPr>
          <w:p w:rsidR="00887B49" w:rsidRPr="009A0581" w:rsidRDefault="00887B49" w:rsidP="00CC290E">
            <w:pPr>
              <w:jc w:val="right"/>
              <w:rPr>
                <w:rFonts w:ascii="Times New Roman" w:hAnsi="Times New Roman"/>
                <w:sz w:val="20"/>
                <w:szCs w:val="20"/>
              </w:rPr>
            </w:pPr>
            <w:r w:rsidRPr="009A0581">
              <w:rPr>
                <w:rFonts w:ascii="Times New Roman" w:hAnsi="Times New Roman"/>
                <w:sz w:val="20"/>
                <w:szCs w:val="20"/>
              </w:rPr>
              <w:t>3 088,0</w:t>
            </w:r>
          </w:p>
        </w:tc>
        <w:tc>
          <w:tcPr>
            <w:tcW w:w="709" w:type="dxa"/>
            <w:vAlign w:val="center"/>
          </w:tcPr>
          <w:p w:rsidR="00887B49" w:rsidRPr="009A0581" w:rsidRDefault="00887B49" w:rsidP="00887B49">
            <w:pPr>
              <w:jc w:val="right"/>
              <w:rPr>
                <w:rFonts w:ascii="Times New Roman" w:hAnsi="Times New Roman"/>
                <w:sz w:val="18"/>
                <w:szCs w:val="18"/>
              </w:rPr>
            </w:pPr>
            <w:r w:rsidRPr="009A0581">
              <w:rPr>
                <w:rFonts w:ascii="Times New Roman" w:hAnsi="Times New Roman"/>
                <w:sz w:val="18"/>
                <w:szCs w:val="18"/>
              </w:rPr>
              <w:t>100,0</w:t>
            </w:r>
          </w:p>
        </w:tc>
        <w:tc>
          <w:tcPr>
            <w:tcW w:w="1417" w:type="dxa"/>
            <w:vAlign w:val="center"/>
          </w:tcPr>
          <w:p w:rsidR="00887B49" w:rsidRPr="009A0581" w:rsidRDefault="002F1C92" w:rsidP="00887B49">
            <w:pPr>
              <w:jc w:val="right"/>
              <w:rPr>
                <w:rFonts w:ascii="Times New Roman" w:hAnsi="Times New Roman"/>
                <w:sz w:val="20"/>
                <w:szCs w:val="20"/>
              </w:rPr>
            </w:pPr>
            <w:r w:rsidRPr="009A0581">
              <w:rPr>
                <w:rFonts w:ascii="Times New Roman" w:hAnsi="Times New Roman"/>
                <w:sz w:val="20"/>
                <w:szCs w:val="20"/>
              </w:rPr>
              <w:t>3 251,377</w:t>
            </w:r>
          </w:p>
        </w:tc>
        <w:tc>
          <w:tcPr>
            <w:tcW w:w="1418" w:type="dxa"/>
            <w:vAlign w:val="center"/>
          </w:tcPr>
          <w:p w:rsidR="00887B49" w:rsidRPr="009A0581" w:rsidRDefault="002F1C92" w:rsidP="00887B49">
            <w:pPr>
              <w:jc w:val="right"/>
              <w:rPr>
                <w:rFonts w:ascii="Times New Roman" w:hAnsi="Times New Roman"/>
                <w:sz w:val="20"/>
                <w:szCs w:val="20"/>
              </w:rPr>
            </w:pPr>
            <w:r w:rsidRPr="009A0581">
              <w:rPr>
                <w:rFonts w:ascii="Times New Roman" w:hAnsi="Times New Roman"/>
                <w:sz w:val="20"/>
                <w:szCs w:val="20"/>
              </w:rPr>
              <w:t>3 251,377</w:t>
            </w:r>
          </w:p>
        </w:tc>
        <w:tc>
          <w:tcPr>
            <w:tcW w:w="850" w:type="dxa"/>
            <w:vAlign w:val="center"/>
          </w:tcPr>
          <w:p w:rsidR="00887B49" w:rsidRPr="009A0581" w:rsidRDefault="002F1C92" w:rsidP="00887B49">
            <w:pPr>
              <w:jc w:val="right"/>
              <w:rPr>
                <w:rFonts w:ascii="Times New Roman" w:hAnsi="Times New Roman"/>
                <w:sz w:val="18"/>
                <w:szCs w:val="18"/>
              </w:rPr>
            </w:pPr>
            <w:r w:rsidRPr="009A0581">
              <w:rPr>
                <w:rFonts w:ascii="Times New Roman" w:hAnsi="Times New Roman"/>
                <w:sz w:val="18"/>
                <w:szCs w:val="18"/>
              </w:rPr>
              <w:t>100,0</w:t>
            </w:r>
          </w:p>
        </w:tc>
        <w:tc>
          <w:tcPr>
            <w:tcW w:w="1276" w:type="dxa"/>
            <w:vAlign w:val="center"/>
          </w:tcPr>
          <w:p w:rsidR="00887B49" w:rsidRPr="009A0581" w:rsidRDefault="002F1C92" w:rsidP="00887B49">
            <w:pPr>
              <w:jc w:val="right"/>
              <w:rPr>
                <w:rFonts w:ascii="Times New Roman" w:hAnsi="Times New Roman"/>
                <w:sz w:val="20"/>
                <w:szCs w:val="20"/>
              </w:rPr>
            </w:pPr>
            <w:r w:rsidRPr="009A0581">
              <w:rPr>
                <w:rFonts w:ascii="Times New Roman" w:hAnsi="Times New Roman"/>
                <w:sz w:val="20"/>
                <w:szCs w:val="20"/>
              </w:rPr>
              <w:t>163,377</w:t>
            </w:r>
          </w:p>
        </w:tc>
        <w:tc>
          <w:tcPr>
            <w:tcW w:w="709" w:type="dxa"/>
            <w:vAlign w:val="center"/>
          </w:tcPr>
          <w:p w:rsidR="00887B49" w:rsidRPr="009A0581" w:rsidRDefault="002F1C92" w:rsidP="00887B49">
            <w:pPr>
              <w:ind w:left="-108" w:right="-108"/>
              <w:jc w:val="center"/>
              <w:rPr>
                <w:rFonts w:ascii="Times New Roman" w:hAnsi="Times New Roman"/>
                <w:sz w:val="18"/>
                <w:szCs w:val="18"/>
              </w:rPr>
            </w:pPr>
            <w:r w:rsidRPr="009A0581">
              <w:rPr>
                <w:rFonts w:ascii="Times New Roman" w:hAnsi="Times New Roman"/>
                <w:sz w:val="18"/>
                <w:szCs w:val="18"/>
              </w:rPr>
              <w:t>5,3</w:t>
            </w:r>
          </w:p>
        </w:tc>
      </w:tr>
      <w:tr w:rsidR="009A0581" w:rsidRPr="009A0581" w:rsidTr="003855D6">
        <w:tc>
          <w:tcPr>
            <w:tcW w:w="2978" w:type="dxa"/>
            <w:vAlign w:val="center"/>
          </w:tcPr>
          <w:p w:rsidR="00887B49" w:rsidRPr="009A0581" w:rsidRDefault="00887B49" w:rsidP="00887B49">
            <w:pPr>
              <w:rPr>
                <w:rFonts w:ascii="Times New Roman" w:hAnsi="Times New Roman"/>
              </w:rPr>
            </w:pPr>
            <w:r w:rsidRPr="009A0581">
              <w:rPr>
                <w:rFonts w:ascii="Times New Roman" w:hAnsi="Times New Roman"/>
              </w:rPr>
              <w:t>ИТОГО</w:t>
            </w:r>
          </w:p>
        </w:tc>
        <w:tc>
          <w:tcPr>
            <w:tcW w:w="1417" w:type="dxa"/>
            <w:vAlign w:val="center"/>
          </w:tcPr>
          <w:p w:rsidR="00887B49" w:rsidRPr="009A0581" w:rsidRDefault="00887B49" w:rsidP="00887B49">
            <w:pPr>
              <w:jc w:val="right"/>
              <w:rPr>
                <w:rFonts w:ascii="Times New Roman" w:hAnsi="Times New Roman"/>
                <w:b/>
                <w:sz w:val="20"/>
                <w:szCs w:val="20"/>
              </w:rPr>
            </w:pPr>
            <w:r w:rsidRPr="009A0581">
              <w:rPr>
                <w:rFonts w:ascii="Times New Roman" w:hAnsi="Times New Roman"/>
                <w:b/>
                <w:sz w:val="20"/>
                <w:szCs w:val="20"/>
              </w:rPr>
              <w:t>166 138,26115</w:t>
            </w:r>
          </w:p>
        </w:tc>
        <w:tc>
          <w:tcPr>
            <w:tcW w:w="709" w:type="dxa"/>
            <w:vAlign w:val="center"/>
          </w:tcPr>
          <w:p w:rsidR="00887B49" w:rsidRPr="009A0581" w:rsidRDefault="00887B49" w:rsidP="00887B49">
            <w:pPr>
              <w:jc w:val="right"/>
              <w:rPr>
                <w:rFonts w:ascii="Times New Roman" w:hAnsi="Times New Roman"/>
                <w:b/>
                <w:sz w:val="18"/>
                <w:szCs w:val="18"/>
              </w:rPr>
            </w:pPr>
            <w:r w:rsidRPr="009A0581">
              <w:rPr>
                <w:rFonts w:ascii="Times New Roman" w:hAnsi="Times New Roman"/>
                <w:b/>
                <w:sz w:val="18"/>
                <w:szCs w:val="18"/>
              </w:rPr>
              <w:t>98,5</w:t>
            </w:r>
          </w:p>
        </w:tc>
        <w:tc>
          <w:tcPr>
            <w:tcW w:w="1417" w:type="dxa"/>
            <w:vAlign w:val="center"/>
          </w:tcPr>
          <w:p w:rsidR="00887B49" w:rsidRPr="009A0581" w:rsidRDefault="002F1C92" w:rsidP="00887B49">
            <w:pPr>
              <w:jc w:val="right"/>
              <w:rPr>
                <w:rFonts w:ascii="Times New Roman" w:hAnsi="Times New Roman"/>
                <w:b/>
                <w:sz w:val="20"/>
                <w:szCs w:val="20"/>
              </w:rPr>
            </w:pPr>
            <w:r w:rsidRPr="009A0581">
              <w:rPr>
                <w:rFonts w:ascii="Times New Roman" w:hAnsi="Times New Roman"/>
                <w:b/>
                <w:sz w:val="20"/>
                <w:szCs w:val="20"/>
              </w:rPr>
              <w:t>148 684,56478</w:t>
            </w:r>
          </w:p>
        </w:tc>
        <w:tc>
          <w:tcPr>
            <w:tcW w:w="1418" w:type="dxa"/>
            <w:vAlign w:val="center"/>
          </w:tcPr>
          <w:p w:rsidR="00887B49" w:rsidRPr="009A0581" w:rsidRDefault="002F1C92" w:rsidP="00887B49">
            <w:pPr>
              <w:jc w:val="right"/>
              <w:rPr>
                <w:rFonts w:ascii="Times New Roman" w:hAnsi="Times New Roman"/>
                <w:b/>
                <w:sz w:val="20"/>
                <w:szCs w:val="20"/>
              </w:rPr>
            </w:pPr>
            <w:r w:rsidRPr="009A0581">
              <w:rPr>
                <w:rFonts w:ascii="Times New Roman" w:hAnsi="Times New Roman"/>
                <w:b/>
                <w:sz w:val="20"/>
                <w:szCs w:val="20"/>
              </w:rPr>
              <w:t>148 616,94869</w:t>
            </w:r>
          </w:p>
        </w:tc>
        <w:tc>
          <w:tcPr>
            <w:tcW w:w="850" w:type="dxa"/>
            <w:vAlign w:val="center"/>
          </w:tcPr>
          <w:p w:rsidR="00887B49" w:rsidRPr="009A0581" w:rsidRDefault="002F1C92" w:rsidP="00887B49">
            <w:pPr>
              <w:jc w:val="right"/>
              <w:rPr>
                <w:rFonts w:ascii="Times New Roman" w:hAnsi="Times New Roman"/>
                <w:b/>
                <w:sz w:val="18"/>
                <w:szCs w:val="18"/>
              </w:rPr>
            </w:pPr>
            <w:r w:rsidRPr="009A0581">
              <w:rPr>
                <w:rFonts w:ascii="Times New Roman" w:hAnsi="Times New Roman"/>
                <w:b/>
                <w:sz w:val="18"/>
                <w:szCs w:val="18"/>
              </w:rPr>
              <w:t>99,95</w:t>
            </w:r>
          </w:p>
        </w:tc>
        <w:tc>
          <w:tcPr>
            <w:tcW w:w="1276" w:type="dxa"/>
            <w:vAlign w:val="center"/>
          </w:tcPr>
          <w:p w:rsidR="00887B49" w:rsidRPr="009A0581" w:rsidRDefault="002F1C92" w:rsidP="00887B49">
            <w:pPr>
              <w:ind w:hanging="112"/>
              <w:jc w:val="right"/>
              <w:rPr>
                <w:rFonts w:ascii="Times New Roman" w:hAnsi="Times New Roman"/>
                <w:b/>
                <w:sz w:val="18"/>
                <w:szCs w:val="18"/>
              </w:rPr>
            </w:pPr>
            <w:r w:rsidRPr="009A0581">
              <w:rPr>
                <w:rFonts w:ascii="Times New Roman" w:hAnsi="Times New Roman"/>
                <w:b/>
                <w:sz w:val="18"/>
                <w:szCs w:val="18"/>
              </w:rPr>
              <w:t>-17 521,31246</w:t>
            </w:r>
          </w:p>
        </w:tc>
        <w:tc>
          <w:tcPr>
            <w:tcW w:w="709" w:type="dxa"/>
            <w:vAlign w:val="center"/>
          </w:tcPr>
          <w:p w:rsidR="00887B49" w:rsidRPr="009A0581" w:rsidRDefault="002F1C92" w:rsidP="00887B49">
            <w:pPr>
              <w:ind w:left="-108" w:right="-108"/>
              <w:jc w:val="center"/>
              <w:rPr>
                <w:rFonts w:ascii="Times New Roman" w:hAnsi="Times New Roman"/>
                <w:b/>
                <w:sz w:val="18"/>
                <w:szCs w:val="18"/>
              </w:rPr>
            </w:pPr>
            <w:r w:rsidRPr="009A0581">
              <w:rPr>
                <w:rFonts w:ascii="Times New Roman" w:hAnsi="Times New Roman"/>
                <w:b/>
                <w:sz w:val="18"/>
                <w:szCs w:val="18"/>
              </w:rPr>
              <w:t>-10,5</w:t>
            </w:r>
          </w:p>
        </w:tc>
      </w:tr>
    </w:tbl>
    <w:p w:rsidR="007E24C4" w:rsidRPr="009A0581" w:rsidRDefault="007E24C4" w:rsidP="007E24C4">
      <w:pPr>
        <w:spacing w:after="0" w:line="240" w:lineRule="auto"/>
        <w:jc w:val="both"/>
        <w:rPr>
          <w:rFonts w:ascii="Times New Roman" w:hAnsi="Times New Roman"/>
          <w:sz w:val="16"/>
          <w:szCs w:val="16"/>
        </w:rPr>
      </w:pP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Как видно из таблицы, </w:t>
      </w:r>
      <w:r w:rsidR="001D3C54" w:rsidRPr="009A0581">
        <w:rPr>
          <w:rFonts w:ascii="Times New Roman" w:hAnsi="Times New Roman"/>
          <w:sz w:val="26"/>
          <w:szCs w:val="26"/>
        </w:rPr>
        <w:t>Комитетом по культуре и туризму</w:t>
      </w:r>
      <w:r w:rsidRPr="009A0581">
        <w:rPr>
          <w:rFonts w:ascii="Times New Roman" w:hAnsi="Times New Roman"/>
          <w:sz w:val="26"/>
          <w:szCs w:val="26"/>
        </w:rPr>
        <w:t xml:space="preserve"> за 202</w:t>
      </w:r>
      <w:r w:rsidR="001D3C54" w:rsidRPr="009A0581">
        <w:rPr>
          <w:rFonts w:ascii="Times New Roman" w:hAnsi="Times New Roman"/>
          <w:sz w:val="26"/>
          <w:szCs w:val="26"/>
        </w:rPr>
        <w:t>2</w:t>
      </w:r>
      <w:r w:rsidRPr="009A0581">
        <w:rPr>
          <w:rFonts w:ascii="Times New Roman" w:hAnsi="Times New Roman"/>
          <w:sz w:val="26"/>
          <w:szCs w:val="26"/>
        </w:rPr>
        <w:t xml:space="preserve"> год расходы исполнены в сумме </w:t>
      </w:r>
      <w:r w:rsidR="00987993" w:rsidRPr="009A0581">
        <w:rPr>
          <w:rFonts w:ascii="Times New Roman" w:hAnsi="Times New Roman"/>
          <w:sz w:val="26"/>
          <w:szCs w:val="26"/>
        </w:rPr>
        <w:t>148 616,94869</w:t>
      </w:r>
      <w:r w:rsidRPr="009A0581">
        <w:rPr>
          <w:rFonts w:ascii="Times New Roman" w:hAnsi="Times New Roman"/>
          <w:sz w:val="26"/>
          <w:szCs w:val="26"/>
        </w:rPr>
        <w:t xml:space="preserve"> тыс. руб., или на </w:t>
      </w:r>
      <w:r w:rsidR="00987993" w:rsidRPr="009A0581">
        <w:rPr>
          <w:rFonts w:ascii="Times New Roman" w:hAnsi="Times New Roman"/>
          <w:sz w:val="26"/>
          <w:szCs w:val="26"/>
        </w:rPr>
        <w:t>99,95</w:t>
      </w:r>
      <w:r w:rsidRPr="009A0581">
        <w:rPr>
          <w:rFonts w:ascii="Times New Roman" w:hAnsi="Times New Roman"/>
          <w:sz w:val="26"/>
          <w:szCs w:val="26"/>
        </w:rPr>
        <w:t>% к уточнённым плановым назначениям. По сравнению с 202</w:t>
      </w:r>
      <w:r w:rsidR="00987993" w:rsidRPr="009A0581">
        <w:rPr>
          <w:rFonts w:ascii="Times New Roman" w:hAnsi="Times New Roman"/>
          <w:sz w:val="26"/>
          <w:szCs w:val="26"/>
        </w:rPr>
        <w:t>1</w:t>
      </w:r>
      <w:r w:rsidRPr="009A0581">
        <w:rPr>
          <w:rFonts w:ascii="Times New Roman" w:hAnsi="Times New Roman"/>
          <w:sz w:val="26"/>
          <w:szCs w:val="26"/>
        </w:rPr>
        <w:t xml:space="preserve"> годом исполнение </w:t>
      </w:r>
      <w:r w:rsidR="00857E15" w:rsidRPr="009A0581">
        <w:rPr>
          <w:rFonts w:ascii="Times New Roman" w:hAnsi="Times New Roman"/>
          <w:sz w:val="26"/>
          <w:szCs w:val="26"/>
        </w:rPr>
        <w:t xml:space="preserve">расходов в целом </w:t>
      </w:r>
      <w:r w:rsidR="00987993" w:rsidRPr="009A0581">
        <w:rPr>
          <w:rFonts w:ascii="Times New Roman" w:hAnsi="Times New Roman"/>
          <w:sz w:val="26"/>
          <w:szCs w:val="26"/>
        </w:rPr>
        <w:t>сократилось</w:t>
      </w:r>
      <w:r w:rsidR="00857E15" w:rsidRPr="009A0581">
        <w:rPr>
          <w:rFonts w:ascii="Times New Roman" w:hAnsi="Times New Roman"/>
          <w:sz w:val="26"/>
          <w:szCs w:val="26"/>
        </w:rPr>
        <w:t xml:space="preserve"> на </w:t>
      </w:r>
      <w:r w:rsidR="00987993" w:rsidRPr="009A0581">
        <w:rPr>
          <w:rFonts w:ascii="Times New Roman" w:hAnsi="Times New Roman"/>
          <w:sz w:val="26"/>
          <w:szCs w:val="26"/>
        </w:rPr>
        <w:t>17 521,31246</w:t>
      </w:r>
      <w:r w:rsidR="00857E15" w:rsidRPr="009A0581">
        <w:rPr>
          <w:rFonts w:ascii="Times New Roman" w:hAnsi="Times New Roman"/>
          <w:sz w:val="26"/>
          <w:szCs w:val="26"/>
        </w:rPr>
        <w:t xml:space="preserve"> тыс. руб., или на </w:t>
      </w:r>
      <w:r w:rsidR="00987993" w:rsidRPr="009A0581">
        <w:rPr>
          <w:rFonts w:ascii="Times New Roman" w:hAnsi="Times New Roman"/>
          <w:sz w:val="26"/>
          <w:szCs w:val="26"/>
        </w:rPr>
        <w:t>10,5</w:t>
      </w:r>
      <w:r w:rsidRPr="009A0581">
        <w:rPr>
          <w:rFonts w:ascii="Times New Roman" w:hAnsi="Times New Roman"/>
          <w:sz w:val="26"/>
          <w:szCs w:val="26"/>
        </w:rPr>
        <w:t>%.</w:t>
      </w:r>
    </w:p>
    <w:p w:rsidR="007E24C4" w:rsidRPr="009A0581" w:rsidRDefault="007E24C4" w:rsidP="00D578B1">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Необходимо отметить </w:t>
      </w:r>
      <w:r w:rsidR="000277D1" w:rsidRPr="009A0581">
        <w:rPr>
          <w:rFonts w:ascii="Times New Roman" w:hAnsi="Times New Roman"/>
          <w:sz w:val="26"/>
          <w:szCs w:val="26"/>
        </w:rPr>
        <w:t>высокое</w:t>
      </w:r>
      <w:r w:rsidRPr="009A0581">
        <w:rPr>
          <w:rFonts w:ascii="Times New Roman" w:hAnsi="Times New Roman"/>
          <w:sz w:val="26"/>
          <w:szCs w:val="26"/>
        </w:rPr>
        <w:t xml:space="preserve"> исполнение расходной части </w:t>
      </w:r>
      <w:r w:rsidR="000277D1" w:rsidRPr="009A0581">
        <w:rPr>
          <w:rFonts w:ascii="Times New Roman" w:hAnsi="Times New Roman"/>
          <w:sz w:val="26"/>
          <w:szCs w:val="26"/>
        </w:rPr>
        <w:t>почти 100</w:t>
      </w:r>
      <w:r w:rsidRPr="009A0581">
        <w:rPr>
          <w:rFonts w:ascii="Times New Roman" w:hAnsi="Times New Roman"/>
          <w:sz w:val="26"/>
          <w:szCs w:val="26"/>
        </w:rPr>
        <w:t>%</w:t>
      </w:r>
      <w:r w:rsidR="002A130C" w:rsidRPr="009A0581">
        <w:rPr>
          <w:rFonts w:ascii="Times New Roman" w:hAnsi="Times New Roman"/>
          <w:sz w:val="26"/>
          <w:szCs w:val="26"/>
        </w:rPr>
        <w:t>.</w:t>
      </w:r>
    </w:p>
    <w:p w:rsidR="00933CF5" w:rsidRPr="009A0581" w:rsidRDefault="007E24C4" w:rsidP="00933CF5">
      <w:pPr>
        <w:spacing w:after="0" w:line="240" w:lineRule="auto"/>
        <w:ind w:firstLine="709"/>
        <w:jc w:val="both"/>
        <w:rPr>
          <w:rFonts w:ascii="Times New Roman" w:hAnsi="Times New Roman"/>
          <w:sz w:val="26"/>
          <w:szCs w:val="26"/>
        </w:rPr>
      </w:pPr>
      <w:r w:rsidRPr="009A0581">
        <w:rPr>
          <w:rFonts w:ascii="Times New Roman" w:hAnsi="Times New Roman"/>
          <w:sz w:val="26"/>
          <w:szCs w:val="26"/>
        </w:rPr>
        <w:t>При сопоставлении данных отчета ф.0503127 с данными ф.0503164 расхождений не установлено.</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Сравнительным анализом показателей отчета ф.0503127 </w:t>
      </w:r>
      <w:r w:rsidR="006007AC" w:rsidRPr="009A0581">
        <w:rPr>
          <w:rFonts w:ascii="Times New Roman" w:hAnsi="Times New Roman"/>
          <w:sz w:val="26"/>
          <w:szCs w:val="26"/>
        </w:rPr>
        <w:t>Комитета культуры и туризма</w:t>
      </w:r>
      <w:r w:rsidRPr="009A0581">
        <w:rPr>
          <w:rFonts w:ascii="Times New Roman" w:hAnsi="Times New Roman"/>
          <w:sz w:val="26"/>
          <w:szCs w:val="26"/>
        </w:rPr>
        <w:t xml:space="preserve"> с показателями исполнения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по ведомственной структуре расходов за 202</w:t>
      </w:r>
      <w:r w:rsidR="006007AC" w:rsidRPr="009A0581">
        <w:rPr>
          <w:rFonts w:ascii="Times New Roman" w:hAnsi="Times New Roman"/>
          <w:sz w:val="26"/>
          <w:szCs w:val="26"/>
        </w:rPr>
        <w:t>2</w:t>
      </w:r>
      <w:r w:rsidRPr="009A0581">
        <w:rPr>
          <w:rFonts w:ascii="Times New Roman" w:hAnsi="Times New Roman"/>
          <w:sz w:val="26"/>
          <w:szCs w:val="26"/>
        </w:rPr>
        <w:t xml:space="preserve"> год (приложение №2 к решению) расхождений не установлено.  </w:t>
      </w:r>
    </w:p>
    <w:p w:rsidR="001245EB" w:rsidRPr="009A0581" w:rsidRDefault="007E24C4" w:rsidP="00BB43AC">
      <w:pPr>
        <w:spacing w:after="0" w:line="240" w:lineRule="auto"/>
        <w:ind w:firstLine="709"/>
        <w:jc w:val="both"/>
        <w:rPr>
          <w:rFonts w:ascii="Times New Roman" w:hAnsi="Times New Roman"/>
          <w:sz w:val="26"/>
          <w:szCs w:val="26"/>
          <w:u w:val="single"/>
        </w:rPr>
      </w:pPr>
      <w:r w:rsidRPr="009A0581">
        <w:rPr>
          <w:rFonts w:ascii="Times New Roman" w:hAnsi="Times New Roman"/>
          <w:sz w:val="26"/>
          <w:szCs w:val="26"/>
        </w:rPr>
        <w:lastRenderedPageBreak/>
        <w:t>Показатели граф 4, 5 и 9 отчета ф.503127 сопоставимы с показателями граф 4, 5 и 10 раздела «Бюджетные обязательства текущего (отчетного) финансового года по расходам» отчета ф.0503128.</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соответствии с ведомственной структурой расходов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на 202</w:t>
      </w:r>
      <w:r w:rsidR="006007AC" w:rsidRPr="009A0581">
        <w:rPr>
          <w:rFonts w:ascii="Times New Roman" w:hAnsi="Times New Roman"/>
          <w:sz w:val="26"/>
          <w:szCs w:val="26"/>
        </w:rPr>
        <w:t>2</w:t>
      </w:r>
      <w:r w:rsidRPr="009A0581">
        <w:rPr>
          <w:rFonts w:ascii="Times New Roman" w:hAnsi="Times New Roman"/>
          <w:sz w:val="26"/>
          <w:szCs w:val="26"/>
        </w:rPr>
        <w:t xml:space="preserve"> год </w:t>
      </w:r>
      <w:r w:rsidR="00BB43AC" w:rsidRPr="009A0581">
        <w:rPr>
          <w:rFonts w:ascii="Times New Roman" w:hAnsi="Times New Roman"/>
          <w:sz w:val="26"/>
          <w:szCs w:val="26"/>
        </w:rPr>
        <w:t>Комитету по культуре и туризму</w:t>
      </w:r>
      <w:r w:rsidRPr="009A0581">
        <w:rPr>
          <w:rFonts w:ascii="Times New Roman" w:hAnsi="Times New Roman"/>
          <w:sz w:val="26"/>
          <w:szCs w:val="26"/>
        </w:rPr>
        <w:t xml:space="preserve"> на финансовое обеспечение реализации</w:t>
      </w:r>
      <w:r w:rsidR="00A87D40" w:rsidRPr="009A0581">
        <w:rPr>
          <w:rFonts w:ascii="Times New Roman" w:hAnsi="Times New Roman"/>
          <w:sz w:val="26"/>
          <w:szCs w:val="26"/>
        </w:rPr>
        <w:t xml:space="preserve"> 4</w:t>
      </w:r>
      <w:r w:rsidRPr="009A0581">
        <w:rPr>
          <w:rFonts w:ascii="Times New Roman" w:hAnsi="Times New Roman"/>
          <w:sz w:val="26"/>
          <w:szCs w:val="26"/>
        </w:rPr>
        <w:t xml:space="preserve"> муниципальных программ утверждены бюджетные ассигнования в объеме </w:t>
      </w:r>
      <w:r w:rsidR="006007AC" w:rsidRPr="009A0581">
        <w:rPr>
          <w:rFonts w:ascii="Times New Roman" w:hAnsi="Times New Roman"/>
          <w:sz w:val="26"/>
          <w:szCs w:val="26"/>
        </w:rPr>
        <w:t>148 521,50112</w:t>
      </w:r>
      <w:r w:rsidRPr="009A0581">
        <w:rPr>
          <w:rFonts w:ascii="Times New Roman" w:hAnsi="Times New Roman"/>
          <w:sz w:val="26"/>
          <w:szCs w:val="26"/>
        </w:rPr>
        <w:t xml:space="preserve"> тыс. руб., которые освоены в сумме </w:t>
      </w:r>
      <w:r w:rsidR="00074554" w:rsidRPr="009A0581">
        <w:rPr>
          <w:rFonts w:ascii="Times New Roman" w:hAnsi="Times New Roman"/>
          <w:sz w:val="26"/>
          <w:szCs w:val="26"/>
        </w:rPr>
        <w:t>148 453,88503</w:t>
      </w:r>
      <w:r w:rsidRPr="009A0581">
        <w:rPr>
          <w:rFonts w:ascii="Times New Roman" w:hAnsi="Times New Roman"/>
          <w:sz w:val="26"/>
          <w:szCs w:val="26"/>
        </w:rPr>
        <w:t xml:space="preserve"> тыс. руб., или на </w:t>
      </w:r>
      <w:r w:rsidR="00074554" w:rsidRPr="009A0581">
        <w:rPr>
          <w:rFonts w:ascii="Times New Roman" w:hAnsi="Times New Roman"/>
          <w:sz w:val="26"/>
          <w:szCs w:val="26"/>
        </w:rPr>
        <w:t>99,95</w:t>
      </w:r>
      <w:r w:rsidRPr="009A0581">
        <w:rPr>
          <w:rFonts w:ascii="Times New Roman" w:hAnsi="Times New Roman"/>
          <w:sz w:val="26"/>
          <w:szCs w:val="26"/>
        </w:rPr>
        <w:t xml:space="preserve">% от бюджета и на </w:t>
      </w:r>
      <w:r w:rsidR="00074554" w:rsidRPr="009A0581">
        <w:rPr>
          <w:rFonts w:ascii="Times New Roman" w:hAnsi="Times New Roman"/>
          <w:sz w:val="26"/>
          <w:szCs w:val="26"/>
        </w:rPr>
        <w:t>99,95</w:t>
      </w:r>
      <w:r w:rsidRPr="009A0581">
        <w:rPr>
          <w:rFonts w:ascii="Times New Roman" w:hAnsi="Times New Roman"/>
          <w:sz w:val="26"/>
          <w:szCs w:val="26"/>
        </w:rPr>
        <w:t xml:space="preserve"> % от СБР, данные представлены ниже:   </w:t>
      </w:r>
    </w:p>
    <w:p w:rsidR="007E24C4" w:rsidRPr="009A0581" w:rsidRDefault="007E24C4" w:rsidP="007E24C4">
      <w:pPr>
        <w:pStyle w:val="a8"/>
        <w:spacing w:after="0" w:line="240" w:lineRule="auto"/>
        <w:ind w:left="0"/>
        <w:jc w:val="both"/>
        <w:rPr>
          <w:rFonts w:ascii="Times New Roman" w:eastAsia="Times New Roman" w:hAnsi="Times New Roman"/>
          <w:lang w:eastAsia="ru-RU"/>
        </w:rPr>
      </w:pPr>
      <w:r w:rsidRPr="009A0581">
        <w:rPr>
          <w:rFonts w:ascii="Times New Roman" w:hAnsi="Times New Roman"/>
          <w:sz w:val="26"/>
          <w:szCs w:val="26"/>
        </w:rPr>
        <w:t xml:space="preserve">  </w:t>
      </w:r>
      <w:r w:rsidR="00651740" w:rsidRPr="009A0581">
        <w:rPr>
          <w:rFonts w:ascii="Times New Roman" w:eastAsia="Times New Roman" w:hAnsi="Times New Roman"/>
          <w:lang w:eastAsia="ru-RU"/>
        </w:rPr>
        <w:t>Таблица 3</w:t>
      </w:r>
      <w:r w:rsidR="00063828" w:rsidRPr="009A0581">
        <w:rPr>
          <w:rFonts w:ascii="Times New Roman" w:eastAsia="Times New Roman" w:hAnsi="Times New Roman"/>
          <w:lang w:eastAsia="ru-RU"/>
        </w:rPr>
        <w:t>3</w:t>
      </w:r>
      <w:r w:rsidRPr="009A0581">
        <w:rPr>
          <w:rFonts w:ascii="Times New Roman" w:eastAsia="Times New Roman" w:hAnsi="Times New Roman"/>
          <w:lang w:eastAsia="ru-RU"/>
        </w:rPr>
        <w:t>.</w:t>
      </w:r>
      <w:r w:rsidRPr="009A0581">
        <w:rPr>
          <w:rFonts w:ascii="Times New Roman" w:eastAsia="Times New Roman" w:hAnsi="Times New Roman"/>
          <w:lang w:eastAsia="ru-RU"/>
        </w:rPr>
        <w:tab/>
      </w:r>
      <w:r w:rsidRPr="009A0581">
        <w:rPr>
          <w:rFonts w:ascii="Times New Roman" w:eastAsia="Times New Roman" w:hAnsi="Times New Roman"/>
          <w:lang w:eastAsia="ru-RU"/>
        </w:rPr>
        <w:tab/>
      </w:r>
      <w:r w:rsidRPr="009A0581">
        <w:rPr>
          <w:rFonts w:ascii="Times New Roman" w:eastAsia="Times New Roman" w:hAnsi="Times New Roman"/>
          <w:lang w:eastAsia="ru-RU"/>
        </w:rPr>
        <w:tab/>
      </w:r>
      <w:r w:rsidRPr="009A0581">
        <w:rPr>
          <w:rFonts w:ascii="Times New Roman" w:eastAsia="Times New Roman" w:hAnsi="Times New Roman"/>
          <w:lang w:eastAsia="ru-RU"/>
        </w:rPr>
        <w:tab/>
      </w:r>
      <w:r w:rsidRPr="009A0581">
        <w:rPr>
          <w:rFonts w:ascii="Times New Roman" w:eastAsia="Times New Roman" w:hAnsi="Times New Roman"/>
          <w:lang w:eastAsia="ru-RU"/>
        </w:rPr>
        <w:tab/>
      </w:r>
      <w:r w:rsidRPr="009A0581">
        <w:rPr>
          <w:rFonts w:ascii="Times New Roman" w:eastAsia="Times New Roman" w:hAnsi="Times New Roman"/>
          <w:lang w:eastAsia="ru-RU"/>
        </w:rPr>
        <w:tab/>
        <w:t xml:space="preserve">                                                       (Ед. изм.: в тыс. руб., %)</w:t>
      </w: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567"/>
        <w:gridCol w:w="1701"/>
        <w:gridCol w:w="1626"/>
        <w:gridCol w:w="1701"/>
        <w:gridCol w:w="993"/>
        <w:gridCol w:w="850"/>
      </w:tblGrid>
      <w:tr w:rsidR="009A0581" w:rsidRPr="009A0581" w:rsidTr="007E24C4">
        <w:trPr>
          <w:trHeight w:val="279"/>
          <w:jc w:val="center"/>
        </w:trPr>
        <w:tc>
          <w:tcPr>
            <w:tcW w:w="3477" w:type="dxa"/>
            <w:vMerge w:val="restart"/>
            <w:shd w:val="clear" w:color="auto" w:fill="auto"/>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Наименование муниципальной программы</w:t>
            </w:r>
          </w:p>
        </w:tc>
        <w:tc>
          <w:tcPr>
            <w:tcW w:w="567" w:type="dxa"/>
            <w:vMerge w:val="restart"/>
            <w:vAlign w:val="center"/>
          </w:tcPr>
          <w:p w:rsidR="007E24C4" w:rsidRPr="009A0581" w:rsidRDefault="007E24C4" w:rsidP="00517670">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Код МП</w:t>
            </w:r>
          </w:p>
        </w:tc>
        <w:tc>
          <w:tcPr>
            <w:tcW w:w="1701" w:type="dxa"/>
            <w:vMerge w:val="restart"/>
            <w:shd w:val="clear" w:color="auto" w:fill="auto"/>
            <w:noWrap/>
            <w:vAlign w:val="center"/>
          </w:tcPr>
          <w:p w:rsidR="007E24C4" w:rsidRPr="009A0581" w:rsidRDefault="007E24C4" w:rsidP="007E24C4">
            <w:pPr>
              <w:spacing w:after="0" w:line="240" w:lineRule="auto"/>
              <w:jc w:val="center"/>
              <w:rPr>
                <w:rFonts w:ascii="Times New Roman" w:eastAsia="Times New Roman" w:hAnsi="Times New Roman"/>
                <w:sz w:val="24"/>
                <w:szCs w:val="24"/>
                <w:lang w:eastAsia="ru-RU"/>
              </w:rPr>
            </w:pPr>
            <w:r w:rsidRPr="009A0581">
              <w:rPr>
                <w:rFonts w:ascii="Times New Roman" w:eastAsia="Times New Roman" w:hAnsi="Times New Roman"/>
                <w:sz w:val="24"/>
                <w:szCs w:val="24"/>
                <w:lang w:eastAsia="ru-RU"/>
              </w:rPr>
              <w:t xml:space="preserve">Решение о бюджете </w:t>
            </w:r>
          </w:p>
        </w:tc>
        <w:tc>
          <w:tcPr>
            <w:tcW w:w="1626" w:type="dxa"/>
            <w:vMerge w:val="restart"/>
            <w:shd w:val="clear" w:color="auto" w:fill="auto"/>
            <w:vAlign w:val="center"/>
          </w:tcPr>
          <w:p w:rsidR="007E24C4" w:rsidRPr="009A0581" w:rsidRDefault="007E24C4" w:rsidP="007E24C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 xml:space="preserve">СБР </w:t>
            </w:r>
          </w:p>
        </w:tc>
        <w:tc>
          <w:tcPr>
            <w:tcW w:w="3544" w:type="dxa"/>
            <w:gridSpan w:val="3"/>
            <w:shd w:val="clear" w:color="auto" w:fill="auto"/>
            <w:vAlign w:val="center"/>
          </w:tcPr>
          <w:p w:rsidR="007E24C4" w:rsidRPr="009A0581" w:rsidRDefault="007E24C4" w:rsidP="0007455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Исполнено за 202</w:t>
            </w:r>
            <w:r w:rsidR="00074554" w:rsidRPr="009A0581">
              <w:rPr>
                <w:rFonts w:ascii="Times New Roman" w:eastAsia="Times New Roman" w:hAnsi="Times New Roman"/>
                <w:lang w:eastAsia="ru-RU"/>
              </w:rPr>
              <w:t>2</w:t>
            </w:r>
            <w:r w:rsidRPr="009A0581">
              <w:rPr>
                <w:rFonts w:ascii="Times New Roman" w:eastAsia="Times New Roman" w:hAnsi="Times New Roman"/>
                <w:lang w:eastAsia="ru-RU"/>
              </w:rPr>
              <w:t xml:space="preserve"> год</w:t>
            </w:r>
          </w:p>
        </w:tc>
      </w:tr>
      <w:tr w:rsidR="009A0581" w:rsidRPr="009A0581" w:rsidTr="007E24C4">
        <w:trPr>
          <w:trHeight w:val="279"/>
          <w:jc w:val="center"/>
        </w:trPr>
        <w:tc>
          <w:tcPr>
            <w:tcW w:w="3477" w:type="dxa"/>
            <w:vMerge/>
            <w:shd w:val="clear" w:color="auto" w:fill="auto"/>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p>
        </w:tc>
        <w:tc>
          <w:tcPr>
            <w:tcW w:w="567" w:type="dxa"/>
            <w:vMerge/>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noWrap/>
            <w:vAlign w:val="center"/>
          </w:tcPr>
          <w:p w:rsidR="007E24C4" w:rsidRPr="009A0581" w:rsidRDefault="007E24C4" w:rsidP="007E24C4">
            <w:pPr>
              <w:spacing w:after="0" w:line="240" w:lineRule="auto"/>
              <w:jc w:val="center"/>
              <w:rPr>
                <w:rFonts w:ascii="Times New Roman" w:eastAsia="Times New Roman" w:hAnsi="Times New Roman"/>
                <w:sz w:val="24"/>
                <w:szCs w:val="24"/>
                <w:lang w:eastAsia="ru-RU"/>
              </w:rPr>
            </w:pPr>
          </w:p>
        </w:tc>
        <w:tc>
          <w:tcPr>
            <w:tcW w:w="1626" w:type="dxa"/>
            <w:vMerge/>
            <w:shd w:val="clear" w:color="auto" w:fill="auto"/>
            <w:vAlign w:val="center"/>
          </w:tcPr>
          <w:p w:rsidR="007E24C4" w:rsidRPr="009A0581" w:rsidRDefault="007E24C4" w:rsidP="007E24C4">
            <w:pPr>
              <w:spacing w:after="0" w:line="240" w:lineRule="auto"/>
              <w:jc w:val="center"/>
              <w:rPr>
                <w:rFonts w:ascii="Times New Roman" w:eastAsia="Times New Roman" w:hAnsi="Times New Roman"/>
                <w:lang w:eastAsia="ru-RU"/>
              </w:rPr>
            </w:pPr>
          </w:p>
        </w:tc>
        <w:tc>
          <w:tcPr>
            <w:tcW w:w="1701" w:type="dxa"/>
            <w:vMerge w:val="restart"/>
            <w:shd w:val="clear" w:color="auto" w:fill="auto"/>
            <w:vAlign w:val="center"/>
          </w:tcPr>
          <w:p w:rsidR="007E24C4" w:rsidRPr="009A0581" w:rsidRDefault="007E24C4" w:rsidP="007E24C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Сумма</w:t>
            </w:r>
          </w:p>
        </w:tc>
        <w:tc>
          <w:tcPr>
            <w:tcW w:w="1843" w:type="dxa"/>
            <w:gridSpan w:val="2"/>
            <w:tcBorders>
              <w:bottom w:val="single" w:sz="4" w:space="0" w:color="auto"/>
            </w:tcBorders>
            <w:vAlign w:val="center"/>
          </w:tcPr>
          <w:p w:rsidR="007E24C4" w:rsidRPr="009A0581" w:rsidRDefault="007E24C4" w:rsidP="007E24C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в % от</w:t>
            </w:r>
          </w:p>
        </w:tc>
      </w:tr>
      <w:tr w:rsidR="009A0581" w:rsidRPr="009A0581" w:rsidTr="007E24C4">
        <w:trPr>
          <w:trHeight w:val="279"/>
          <w:jc w:val="center"/>
        </w:trPr>
        <w:tc>
          <w:tcPr>
            <w:tcW w:w="3477" w:type="dxa"/>
            <w:vMerge/>
            <w:shd w:val="clear" w:color="auto" w:fill="auto"/>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p>
        </w:tc>
        <w:tc>
          <w:tcPr>
            <w:tcW w:w="567" w:type="dxa"/>
            <w:vMerge/>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noWrap/>
            <w:vAlign w:val="center"/>
          </w:tcPr>
          <w:p w:rsidR="007E24C4" w:rsidRPr="009A0581" w:rsidRDefault="007E24C4" w:rsidP="007E24C4">
            <w:pPr>
              <w:spacing w:after="0" w:line="240" w:lineRule="auto"/>
              <w:jc w:val="center"/>
              <w:rPr>
                <w:rFonts w:ascii="Times New Roman" w:eastAsia="Times New Roman" w:hAnsi="Times New Roman"/>
                <w:sz w:val="24"/>
                <w:szCs w:val="24"/>
                <w:lang w:eastAsia="ru-RU"/>
              </w:rPr>
            </w:pPr>
          </w:p>
        </w:tc>
        <w:tc>
          <w:tcPr>
            <w:tcW w:w="1626" w:type="dxa"/>
            <w:vMerge/>
            <w:shd w:val="clear" w:color="auto" w:fill="auto"/>
            <w:vAlign w:val="center"/>
          </w:tcPr>
          <w:p w:rsidR="007E24C4" w:rsidRPr="009A0581" w:rsidRDefault="007E24C4" w:rsidP="007E24C4">
            <w:pPr>
              <w:spacing w:after="0" w:line="240" w:lineRule="auto"/>
              <w:jc w:val="center"/>
              <w:rPr>
                <w:rFonts w:ascii="Times New Roman" w:eastAsia="Times New Roman" w:hAnsi="Times New Roman"/>
                <w:lang w:eastAsia="ru-RU"/>
              </w:rPr>
            </w:pPr>
          </w:p>
        </w:tc>
        <w:tc>
          <w:tcPr>
            <w:tcW w:w="1701" w:type="dxa"/>
            <w:vMerge/>
            <w:tcBorders>
              <w:right w:val="single" w:sz="4" w:space="0" w:color="auto"/>
            </w:tcBorders>
            <w:shd w:val="clear" w:color="auto" w:fill="auto"/>
            <w:vAlign w:val="center"/>
          </w:tcPr>
          <w:p w:rsidR="007E24C4" w:rsidRPr="009A0581" w:rsidRDefault="007E24C4" w:rsidP="007E24C4">
            <w:pPr>
              <w:spacing w:after="0" w:line="240" w:lineRule="auto"/>
              <w:jc w:val="center"/>
              <w:rPr>
                <w:rFonts w:ascii="Times New Roman" w:eastAsia="Times New Roman" w:hAnsi="Times New Roman"/>
                <w:lang w:eastAsia="ru-RU"/>
              </w:rPr>
            </w:pPr>
          </w:p>
        </w:tc>
        <w:tc>
          <w:tcPr>
            <w:tcW w:w="993" w:type="dxa"/>
            <w:tcBorders>
              <w:left w:val="single" w:sz="4" w:space="0" w:color="auto"/>
            </w:tcBorders>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бюджета</w:t>
            </w:r>
          </w:p>
        </w:tc>
        <w:tc>
          <w:tcPr>
            <w:tcW w:w="850" w:type="dxa"/>
          </w:tcPr>
          <w:p w:rsidR="007E24C4" w:rsidRPr="009A0581" w:rsidRDefault="007E24C4" w:rsidP="007E24C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СБР</w:t>
            </w:r>
          </w:p>
        </w:tc>
      </w:tr>
      <w:tr w:rsidR="009A0581" w:rsidRPr="009A0581" w:rsidTr="007E24C4">
        <w:trPr>
          <w:trHeight w:val="279"/>
          <w:jc w:val="center"/>
        </w:trPr>
        <w:tc>
          <w:tcPr>
            <w:tcW w:w="3477" w:type="dxa"/>
            <w:shd w:val="clear" w:color="auto" w:fill="auto"/>
            <w:vAlign w:val="center"/>
          </w:tcPr>
          <w:p w:rsidR="007E24C4" w:rsidRPr="009A0581" w:rsidRDefault="007E24C4"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1</w:t>
            </w:r>
          </w:p>
        </w:tc>
        <w:tc>
          <w:tcPr>
            <w:tcW w:w="567" w:type="dxa"/>
            <w:vAlign w:val="center"/>
          </w:tcPr>
          <w:p w:rsidR="007E24C4" w:rsidRPr="009A0581" w:rsidRDefault="007E24C4"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w:t>
            </w:r>
          </w:p>
        </w:tc>
        <w:tc>
          <w:tcPr>
            <w:tcW w:w="1701" w:type="dxa"/>
            <w:shd w:val="clear" w:color="auto" w:fill="auto"/>
            <w:noWrap/>
            <w:vAlign w:val="center"/>
          </w:tcPr>
          <w:p w:rsidR="007E24C4" w:rsidRPr="009A0581" w:rsidRDefault="007E24C4"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3</w:t>
            </w:r>
          </w:p>
        </w:tc>
        <w:tc>
          <w:tcPr>
            <w:tcW w:w="1626" w:type="dxa"/>
            <w:shd w:val="clear" w:color="auto" w:fill="auto"/>
            <w:vAlign w:val="center"/>
          </w:tcPr>
          <w:p w:rsidR="007E24C4" w:rsidRPr="009A0581" w:rsidRDefault="007E24C4"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4</w:t>
            </w:r>
          </w:p>
        </w:tc>
        <w:tc>
          <w:tcPr>
            <w:tcW w:w="1701" w:type="dxa"/>
            <w:shd w:val="clear" w:color="auto" w:fill="auto"/>
            <w:vAlign w:val="center"/>
          </w:tcPr>
          <w:p w:rsidR="007E24C4" w:rsidRPr="009A0581" w:rsidRDefault="007E24C4"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5</w:t>
            </w:r>
          </w:p>
        </w:tc>
        <w:tc>
          <w:tcPr>
            <w:tcW w:w="993" w:type="dxa"/>
            <w:vAlign w:val="center"/>
          </w:tcPr>
          <w:p w:rsidR="007E24C4" w:rsidRPr="009A0581" w:rsidRDefault="007E24C4"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6</w:t>
            </w:r>
          </w:p>
        </w:tc>
        <w:tc>
          <w:tcPr>
            <w:tcW w:w="850" w:type="dxa"/>
            <w:vAlign w:val="center"/>
          </w:tcPr>
          <w:p w:rsidR="007E24C4" w:rsidRPr="009A0581" w:rsidRDefault="007E24C4"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7</w:t>
            </w:r>
          </w:p>
        </w:tc>
      </w:tr>
      <w:tr w:rsidR="009A0581" w:rsidRPr="009A0581" w:rsidTr="007E24C4">
        <w:trPr>
          <w:trHeight w:val="279"/>
          <w:jc w:val="center"/>
        </w:trPr>
        <w:tc>
          <w:tcPr>
            <w:tcW w:w="3477" w:type="dxa"/>
            <w:shd w:val="clear" w:color="auto" w:fill="auto"/>
            <w:vAlign w:val="bottom"/>
          </w:tcPr>
          <w:p w:rsidR="007E24C4" w:rsidRPr="009A0581" w:rsidRDefault="007E24C4" w:rsidP="007E24C4">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Обеспечение общественного порядка и профилактики правонарушений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w:t>
            </w:r>
          </w:p>
        </w:tc>
        <w:tc>
          <w:tcPr>
            <w:tcW w:w="1701" w:type="dxa"/>
            <w:shd w:val="clear" w:color="auto" w:fill="auto"/>
            <w:noWrap/>
            <w:vAlign w:val="center"/>
          </w:tcPr>
          <w:p w:rsidR="007E24C4" w:rsidRPr="009A0581" w:rsidRDefault="005506E3" w:rsidP="005506E3">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w:t>
            </w:r>
            <w:r w:rsidR="00A87D40" w:rsidRPr="009A0581">
              <w:rPr>
                <w:rFonts w:ascii="Times New Roman" w:eastAsia="Times New Roman" w:hAnsi="Times New Roman"/>
                <w:sz w:val="20"/>
                <w:szCs w:val="20"/>
                <w:lang w:eastAsia="ru-RU"/>
              </w:rPr>
              <w:t>0,0</w:t>
            </w:r>
          </w:p>
        </w:tc>
        <w:tc>
          <w:tcPr>
            <w:tcW w:w="1626" w:type="dxa"/>
            <w:shd w:val="clear" w:color="auto" w:fill="auto"/>
            <w:vAlign w:val="center"/>
          </w:tcPr>
          <w:p w:rsidR="007E24C4" w:rsidRPr="009A0581" w:rsidRDefault="005506E3" w:rsidP="005506E3">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w:t>
            </w:r>
            <w:r w:rsidR="00A87D40" w:rsidRPr="009A0581">
              <w:rPr>
                <w:rFonts w:ascii="Times New Roman" w:eastAsia="Times New Roman" w:hAnsi="Times New Roman"/>
                <w:sz w:val="20"/>
                <w:szCs w:val="20"/>
                <w:lang w:eastAsia="ru-RU"/>
              </w:rPr>
              <w:t>0,0</w:t>
            </w:r>
          </w:p>
        </w:tc>
        <w:tc>
          <w:tcPr>
            <w:tcW w:w="1701" w:type="dxa"/>
            <w:shd w:val="clear" w:color="auto" w:fill="auto"/>
            <w:vAlign w:val="center"/>
          </w:tcPr>
          <w:p w:rsidR="007E24C4" w:rsidRPr="009A0581" w:rsidRDefault="005506E3" w:rsidP="005506E3">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w:t>
            </w:r>
            <w:r w:rsidR="00A87D40" w:rsidRPr="009A0581">
              <w:rPr>
                <w:rFonts w:ascii="Times New Roman" w:eastAsia="Times New Roman" w:hAnsi="Times New Roman"/>
                <w:sz w:val="20"/>
                <w:szCs w:val="20"/>
                <w:lang w:eastAsia="ru-RU"/>
              </w:rPr>
              <w:t>0,0</w:t>
            </w:r>
          </w:p>
        </w:tc>
        <w:tc>
          <w:tcPr>
            <w:tcW w:w="993" w:type="dxa"/>
            <w:vAlign w:val="center"/>
          </w:tcPr>
          <w:p w:rsidR="007E24C4" w:rsidRPr="009A0581" w:rsidRDefault="007E24C4"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E24C4" w:rsidRPr="009A0581" w:rsidRDefault="007E24C4"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7E24C4">
        <w:trPr>
          <w:trHeight w:val="279"/>
          <w:jc w:val="center"/>
        </w:trPr>
        <w:tc>
          <w:tcPr>
            <w:tcW w:w="3477" w:type="dxa"/>
            <w:shd w:val="clear" w:color="auto" w:fill="auto"/>
            <w:vAlign w:val="bottom"/>
          </w:tcPr>
          <w:p w:rsidR="007E24C4" w:rsidRPr="009A0581" w:rsidRDefault="00A87D40" w:rsidP="007E24C4">
            <w:pPr>
              <w:spacing w:after="0" w:line="240" w:lineRule="auto"/>
              <w:rPr>
                <w:rFonts w:ascii="Times New Roman" w:eastAsia="Times New Roman" w:hAnsi="Times New Roman"/>
                <w:lang w:eastAsia="ru-RU"/>
              </w:rPr>
            </w:pPr>
            <w:r w:rsidRPr="009A0581">
              <w:rPr>
                <w:rFonts w:ascii="Times New Roman" w:hAnsi="Times New Roman"/>
              </w:rPr>
              <w:t>Противодействие употреблению наркотиками и их незаконному обороту</w:t>
            </w:r>
          </w:p>
        </w:tc>
        <w:tc>
          <w:tcPr>
            <w:tcW w:w="567" w:type="dxa"/>
            <w:vAlign w:val="center"/>
          </w:tcPr>
          <w:p w:rsidR="007E24C4" w:rsidRPr="009A0581" w:rsidRDefault="00A87D40" w:rsidP="007E24C4">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24</w:t>
            </w:r>
          </w:p>
        </w:tc>
        <w:tc>
          <w:tcPr>
            <w:tcW w:w="1701" w:type="dxa"/>
            <w:shd w:val="clear" w:color="auto" w:fill="auto"/>
            <w:noWrap/>
            <w:vAlign w:val="center"/>
          </w:tcPr>
          <w:p w:rsidR="007E24C4" w:rsidRPr="009A0581" w:rsidRDefault="005506E3"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60,0</w:t>
            </w:r>
          </w:p>
        </w:tc>
        <w:tc>
          <w:tcPr>
            <w:tcW w:w="1626" w:type="dxa"/>
            <w:shd w:val="clear" w:color="auto" w:fill="auto"/>
            <w:vAlign w:val="center"/>
          </w:tcPr>
          <w:p w:rsidR="007E24C4" w:rsidRPr="009A0581" w:rsidRDefault="005506E3"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60,0</w:t>
            </w:r>
          </w:p>
        </w:tc>
        <w:tc>
          <w:tcPr>
            <w:tcW w:w="1701" w:type="dxa"/>
            <w:shd w:val="clear" w:color="auto" w:fill="auto"/>
            <w:vAlign w:val="center"/>
          </w:tcPr>
          <w:p w:rsidR="007E24C4" w:rsidRPr="009A0581" w:rsidRDefault="005506E3"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60,0</w:t>
            </w:r>
          </w:p>
        </w:tc>
        <w:tc>
          <w:tcPr>
            <w:tcW w:w="993" w:type="dxa"/>
            <w:vAlign w:val="center"/>
          </w:tcPr>
          <w:p w:rsidR="007E24C4" w:rsidRPr="009A0581" w:rsidRDefault="00517670"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E24C4" w:rsidRPr="009A0581" w:rsidRDefault="00517670"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7E24C4">
        <w:trPr>
          <w:trHeight w:val="279"/>
          <w:jc w:val="center"/>
        </w:trPr>
        <w:tc>
          <w:tcPr>
            <w:tcW w:w="3477" w:type="dxa"/>
            <w:shd w:val="clear" w:color="auto" w:fill="auto"/>
            <w:vAlign w:val="bottom"/>
          </w:tcPr>
          <w:p w:rsidR="007E24C4" w:rsidRPr="009A0581" w:rsidRDefault="007E24C4" w:rsidP="007E24C4">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Развитие культуры и туризма </w:t>
            </w:r>
            <w:proofErr w:type="spellStart"/>
            <w:r w:rsidRPr="009A0581">
              <w:rPr>
                <w:rFonts w:ascii="Times New Roman" w:eastAsia="Times New Roman" w:hAnsi="Times New Roman"/>
                <w:lang w:eastAsia="ru-RU"/>
              </w:rPr>
              <w:t>Петушинского</w:t>
            </w:r>
            <w:proofErr w:type="spellEnd"/>
            <w:r w:rsidRPr="009A0581">
              <w:rPr>
                <w:rFonts w:ascii="Times New Roman" w:eastAsia="Times New Roman" w:hAnsi="Times New Roman"/>
                <w:lang w:eastAsia="ru-RU"/>
              </w:rPr>
              <w:t xml:space="preserve"> района</w:t>
            </w:r>
          </w:p>
        </w:tc>
        <w:tc>
          <w:tcPr>
            <w:tcW w:w="567" w:type="dxa"/>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w:t>
            </w:r>
          </w:p>
        </w:tc>
        <w:tc>
          <w:tcPr>
            <w:tcW w:w="1701" w:type="dxa"/>
            <w:shd w:val="clear" w:color="auto" w:fill="auto"/>
            <w:noWrap/>
            <w:vAlign w:val="center"/>
          </w:tcPr>
          <w:p w:rsidR="007E24C4" w:rsidRPr="009A0581" w:rsidRDefault="005506E3"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148 381,50112</w:t>
            </w:r>
          </w:p>
        </w:tc>
        <w:tc>
          <w:tcPr>
            <w:tcW w:w="1626" w:type="dxa"/>
            <w:shd w:val="clear" w:color="auto" w:fill="auto"/>
            <w:vAlign w:val="center"/>
          </w:tcPr>
          <w:p w:rsidR="007E24C4" w:rsidRPr="009A0581" w:rsidRDefault="003D7324"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148 381,50112</w:t>
            </w:r>
          </w:p>
        </w:tc>
        <w:tc>
          <w:tcPr>
            <w:tcW w:w="1701" w:type="dxa"/>
            <w:shd w:val="clear" w:color="auto" w:fill="auto"/>
            <w:vAlign w:val="center"/>
          </w:tcPr>
          <w:p w:rsidR="007E24C4" w:rsidRPr="009A0581" w:rsidRDefault="005506E3"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148 313,88503</w:t>
            </w:r>
          </w:p>
        </w:tc>
        <w:tc>
          <w:tcPr>
            <w:tcW w:w="993" w:type="dxa"/>
            <w:vAlign w:val="center"/>
          </w:tcPr>
          <w:p w:rsidR="007E24C4" w:rsidRPr="009A0581" w:rsidRDefault="00C53AE4" w:rsidP="007E24C4">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99,95</w:t>
            </w:r>
          </w:p>
        </w:tc>
        <w:tc>
          <w:tcPr>
            <w:tcW w:w="850" w:type="dxa"/>
            <w:vAlign w:val="center"/>
          </w:tcPr>
          <w:p w:rsidR="007E24C4" w:rsidRPr="009A0581" w:rsidRDefault="00C53AE4" w:rsidP="007E24C4">
            <w:pPr>
              <w:spacing w:after="0" w:line="240" w:lineRule="auto"/>
              <w:ind w:left="-108"/>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99,95</w:t>
            </w:r>
          </w:p>
        </w:tc>
      </w:tr>
      <w:tr w:rsidR="009A0581" w:rsidRPr="009A0581" w:rsidTr="007E24C4">
        <w:trPr>
          <w:trHeight w:val="279"/>
          <w:jc w:val="center"/>
        </w:trPr>
        <w:tc>
          <w:tcPr>
            <w:tcW w:w="3477" w:type="dxa"/>
            <w:shd w:val="clear" w:color="auto" w:fill="auto"/>
            <w:vAlign w:val="bottom"/>
          </w:tcPr>
          <w:p w:rsidR="007E24C4" w:rsidRPr="009A0581" w:rsidRDefault="007E24C4" w:rsidP="007E24C4">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Укрепление единства российской нации этнокультурное развитие народов в </w:t>
            </w:r>
            <w:proofErr w:type="spellStart"/>
            <w:r w:rsidRPr="009A0581">
              <w:rPr>
                <w:rFonts w:ascii="Times New Roman" w:eastAsia="Times New Roman" w:hAnsi="Times New Roman"/>
                <w:lang w:eastAsia="ru-RU"/>
              </w:rPr>
              <w:t>Петушинском</w:t>
            </w:r>
            <w:proofErr w:type="spellEnd"/>
            <w:r w:rsidRPr="009A0581">
              <w:rPr>
                <w:rFonts w:ascii="Times New Roman" w:eastAsia="Times New Roman" w:hAnsi="Times New Roman"/>
                <w:lang w:eastAsia="ru-RU"/>
              </w:rPr>
              <w:t xml:space="preserve"> районе</w:t>
            </w:r>
          </w:p>
        </w:tc>
        <w:tc>
          <w:tcPr>
            <w:tcW w:w="567" w:type="dxa"/>
            <w:vAlign w:val="center"/>
          </w:tcPr>
          <w:p w:rsidR="007E24C4" w:rsidRPr="009A0581" w:rsidRDefault="007E24C4" w:rsidP="007E24C4">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17</w:t>
            </w:r>
          </w:p>
        </w:tc>
        <w:tc>
          <w:tcPr>
            <w:tcW w:w="1701" w:type="dxa"/>
            <w:shd w:val="clear" w:color="auto" w:fill="auto"/>
            <w:noWrap/>
            <w:vAlign w:val="center"/>
          </w:tcPr>
          <w:p w:rsidR="007E24C4" w:rsidRPr="009A0581" w:rsidRDefault="00B956D6"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50,0</w:t>
            </w:r>
          </w:p>
        </w:tc>
        <w:tc>
          <w:tcPr>
            <w:tcW w:w="1626" w:type="dxa"/>
            <w:shd w:val="clear" w:color="auto" w:fill="auto"/>
            <w:vAlign w:val="center"/>
          </w:tcPr>
          <w:p w:rsidR="007E24C4" w:rsidRPr="009A0581" w:rsidRDefault="00B956D6"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50,0</w:t>
            </w:r>
          </w:p>
        </w:tc>
        <w:tc>
          <w:tcPr>
            <w:tcW w:w="1701" w:type="dxa"/>
            <w:shd w:val="clear" w:color="auto" w:fill="auto"/>
            <w:vAlign w:val="center"/>
          </w:tcPr>
          <w:p w:rsidR="007E24C4" w:rsidRPr="009A0581" w:rsidRDefault="00B956D6"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50,0</w:t>
            </w:r>
          </w:p>
        </w:tc>
        <w:tc>
          <w:tcPr>
            <w:tcW w:w="993" w:type="dxa"/>
            <w:vAlign w:val="center"/>
          </w:tcPr>
          <w:p w:rsidR="007E24C4" w:rsidRPr="009A0581" w:rsidRDefault="007E24C4"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50" w:type="dxa"/>
            <w:vAlign w:val="center"/>
          </w:tcPr>
          <w:p w:rsidR="007E24C4" w:rsidRPr="009A0581" w:rsidRDefault="007E24C4"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7E24C4">
        <w:trPr>
          <w:trHeight w:val="279"/>
          <w:jc w:val="center"/>
        </w:trPr>
        <w:tc>
          <w:tcPr>
            <w:tcW w:w="3477" w:type="dxa"/>
            <w:shd w:val="clear" w:color="auto" w:fill="auto"/>
            <w:noWrap/>
            <w:vAlign w:val="bottom"/>
          </w:tcPr>
          <w:p w:rsidR="007E24C4" w:rsidRPr="009A0581" w:rsidRDefault="007E24C4" w:rsidP="007E24C4">
            <w:pPr>
              <w:spacing w:after="0" w:line="240" w:lineRule="auto"/>
              <w:jc w:val="center"/>
              <w:rPr>
                <w:rFonts w:ascii="Times New Roman" w:eastAsia="Times New Roman" w:hAnsi="Times New Roman"/>
                <w:b/>
                <w:bCs/>
                <w:i/>
                <w:iCs/>
                <w:sz w:val="24"/>
                <w:szCs w:val="24"/>
                <w:lang w:eastAsia="ru-RU"/>
              </w:rPr>
            </w:pPr>
            <w:r w:rsidRPr="009A0581">
              <w:rPr>
                <w:rFonts w:ascii="Times New Roman" w:eastAsia="Times New Roman" w:hAnsi="Times New Roman"/>
                <w:b/>
                <w:bCs/>
                <w:i/>
                <w:iCs/>
                <w:lang w:eastAsia="ru-RU"/>
              </w:rPr>
              <w:t>ИТОГО:</w:t>
            </w:r>
          </w:p>
        </w:tc>
        <w:tc>
          <w:tcPr>
            <w:tcW w:w="567" w:type="dxa"/>
            <w:vAlign w:val="center"/>
          </w:tcPr>
          <w:p w:rsidR="007E24C4" w:rsidRPr="009A0581" w:rsidRDefault="007E24C4" w:rsidP="007E24C4">
            <w:pPr>
              <w:spacing w:after="0" w:line="240" w:lineRule="auto"/>
              <w:jc w:val="right"/>
              <w:rPr>
                <w:rFonts w:ascii="Times New Roman" w:eastAsia="Times New Roman" w:hAnsi="Times New Roman"/>
                <w:b/>
                <w:bCs/>
                <w:i/>
                <w:iCs/>
                <w:sz w:val="20"/>
                <w:szCs w:val="20"/>
                <w:lang w:eastAsia="ru-RU"/>
              </w:rPr>
            </w:pPr>
          </w:p>
        </w:tc>
        <w:tc>
          <w:tcPr>
            <w:tcW w:w="1701" w:type="dxa"/>
            <w:shd w:val="clear" w:color="auto" w:fill="auto"/>
            <w:noWrap/>
            <w:vAlign w:val="center"/>
          </w:tcPr>
          <w:p w:rsidR="007E24C4" w:rsidRPr="009A0581" w:rsidRDefault="00C53AE4" w:rsidP="007E24C4">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148 521,50112</w:t>
            </w:r>
          </w:p>
        </w:tc>
        <w:tc>
          <w:tcPr>
            <w:tcW w:w="1626" w:type="dxa"/>
            <w:shd w:val="clear" w:color="auto" w:fill="auto"/>
            <w:vAlign w:val="center"/>
          </w:tcPr>
          <w:p w:rsidR="007E24C4" w:rsidRPr="009A0581" w:rsidRDefault="00C53AE4" w:rsidP="007E24C4">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148 521,50112</w:t>
            </w:r>
          </w:p>
        </w:tc>
        <w:tc>
          <w:tcPr>
            <w:tcW w:w="1701" w:type="dxa"/>
            <w:shd w:val="clear" w:color="auto" w:fill="auto"/>
            <w:vAlign w:val="center"/>
          </w:tcPr>
          <w:p w:rsidR="007E24C4" w:rsidRPr="009A0581" w:rsidRDefault="00C53AE4" w:rsidP="007E24C4">
            <w:pPr>
              <w:spacing w:after="0" w:line="240" w:lineRule="auto"/>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148 453,88503</w:t>
            </w:r>
          </w:p>
        </w:tc>
        <w:tc>
          <w:tcPr>
            <w:tcW w:w="993" w:type="dxa"/>
            <w:vAlign w:val="center"/>
          </w:tcPr>
          <w:p w:rsidR="007E24C4" w:rsidRPr="009A0581" w:rsidRDefault="00C53AE4" w:rsidP="007E24C4">
            <w:pPr>
              <w:spacing w:after="0" w:line="240" w:lineRule="auto"/>
              <w:ind w:left="-108"/>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99,95</w:t>
            </w:r>
          </w:p>
        </w:tc>
        <w:tc>
          <w:tcPr>
            <w:tcW w:w="850" w:type="dxa"/>
            <w:vAlign w:val="center"/>
          </w:tcPr>
          <w:p w:rsidR="007E24C4" w:rsidRPr="009A0581" w:rsidRDefault="00C53AE4" w:rsidP="007E24C4">
            <w:pPr>
              <w:spacing w:after="0" w:line="240" w:lineRule="auto"/>
              <w:ind w:left="-108"/>
              <w:jc w:val="right"/>
              <w:rPr>
                <w:rFonts w:ascii="Times New Roman" w:eastAsia="Times New Roman" w:hAnsi="Times New Roman"/>
                <w:b/>
                <w:bCs/>
                <w:i/>
                <w:iCs/>
                <w:sz w:val="20"/>
                <w:szCs w:val="20"/>
                <w:lang w:eastAsia="ru-RU"/>
              </w:rPr>
            </w:pPr>
            <w:r w:rsidRPr="009A0581">
              <w:rPr>
                <w:rFonts w:ascii="Times New Roman" w:eastAsia="Times New Roman" w:hAnsi="Times New Roman"/>
                <w:b/>
                <w:bCs/>
                <w:i/>
                <w:iCs/>
                <w:sz w:val="20"/>
                <w:szCs w:val="20"/>
                <w:lang w:eastAsia="ru-RU"/>
              </w:rPr>
              <w:t>99,95</w:t>
            </w:r>
          </w:p>
        </w:tc>
      </w:tr>
    </w:tbl>
    <w:p w:rsidR="007E24C4" w:rsidRPr="009A0581" w:rsidRDefault="007D41FE"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По </w:t>
      </w:r>
      <w:r w:rsidR="003E4955" w:rsidRPr="009A0581">
        <w:rPr>
          <w:rFonts w:ascii="Times New Roman" w:hAnsi="Times New Roman"/>
          <w:sz w:val="26"/>
          <w:szCs w:val="26"/>
        </w:rPr>
        <w:t>3</w:t>
      </w:r>
      <w:r w:rsidR="007E24C4" w:rsidRPr="009A0581">
        <w:rPr>
          <w:rFonts w:ascii="Times New Roman" w:hAnsi="Times New Roman"/>
          <w:sz w:val="26"/>
          <w:szCs w:val="26"/>
        </w:rPr>
        <w:t xml:space="preserve"> муниципальным программам из </w:t>
      </w:r>
      <w:r w:rsidR="003E4955" w:rsidRPr="009A0581">
        <w:rPr>
          <w:rFonts w:ascii="Times New Roman" w:hAnsi="Times New Roman"/>
          <w:sz w:val="26"/>
          <w:szCs w:val="26"/>
        </w:rPr>
        <w:t>4</w:t>
      </w:r>
      <w:r w:rsidR="007E24C4" w:rsidRPr="009A0581">
        <w:rPr>
          <w:rFonts w:ascii="Times New Roman" w:hAnsi="Times New Roman"/>
          <w:sz w:val="26"/>
          <w:szCs w:val="26"/>
        </w:rPr>
        <w:t xml:space="preserve"> бюджетные обязательства исполнены полностью. По </w:t>
      </w:r>
      <w:r w:rsidRPr="009A0581">
        <w:rPr>
          <w:rFonts w:ascii="Times New Roman" w:hAnsi="Times New Roman"/>
          <w:sz w:val="26"/>
          <w:szCs w:val="26"/>
        </w:rPr>
        <w:t xml:space="preserve">одному </w:t>
      </w:r>
      <w:r w:rsidR="007E24C4" w:rsidRPr="009A0581">
        <w:rPr>
          <w:rFonts w:ascii="Times New Roman" w:hAnsi="Times New Roman"/>
          <w:sz w:val="26"/>
          <w:szCs w:val="26"/>
        </w:rPr>
        <w:t>программн</w:t>
      </w:r>
      <w:r w:rsidRPr="009A0581">
        <w:rPr>
          <w:rFonts w:ascii="Times New Roman" w:hAnsi="Times New Roman"/>
          <w:sz w:val="26"/>
          <w:szCs w:val="26"/>
        </w:rPr>
        <w:t>ому</w:t>
      </w:r>
      <w:r w:rsidR="007E24C4" w:rsidRPr="009A0581">
        <w:rPr>
          <w:rFonts w:ascii="Times New Roman" w:hAnsi="Times New Roman"/>
          <w:sz w:val="26"/>
          <w:szCs w:val="26"/>
        </w:rPr>
        <w:t xml:space="preserve"> направлени</w:t>
      </w:r>
      <w:r w:rsidRPr="009A0581">
        <w:rPr>
          <w:rFonts w:ascii="Times New Roman" w:hAnsi="Times New Roman"/>
          <w:sz w:val="26"/>
          <w:szCs w:val="26"/>
        </w:rPr>
        <w:t>ю</w:t>
      </w:r>
      <w:r w:rsidR="007E24C4" w:rsidRPr="009A0581">
        <w:rPr>
          <w:rFonts w:ascii="Times New Roman" w:hAnsi="Times New Roman"/>
          <w:sz w:val="26"/>
          <w:szCs w:val="26"/>
        </w:rPr>
        <w:t xml:space="preserve"> из </w:t>
      </w:r>
      <w:r w:rsidR="00A83FDA" w:rsidRPr="009A0581">
        <w:rPr>
          <w:rFonts w:ascii="Times New Roman" w:hAnsi="Times New Roman"/>
          <w:sz w:val="26"/>
          <w:szCs w:val="26"/>
        </w:rPr>
        <w:t>4</w:t>
      </w:r>
      <w:r w:rsidR="007E24C4" w:rsidRPr="009A0581">
        <w:rPr>
          <w:rFonts w:ascii="Times New Roman" w:hAnsi="Times New Roman"/>
          <w:sz w:val="26"/>
          <w:szCs w:val="26"/>
        </w:rPr>
        <w:t xml:space="preserve"> процент исполнения </w:t>
      </w:r>
      <w:r w:rsidR="00A83FDA" w:rsidRPr="009A0581">
        <w:rPr>
          <w:rFonts w:ascii="Times New Roman" w:hAnsi="Times New Roman"/>
          <w:sz w:val="26"/>
          <w:szCs w:val="26"/>
        </w:rPr>
        <w:t>99,95</w:t>
      </w:r>
      <w:r w:rsidRPr="009A0581">
        <w:rPr>
          <w:rFonts w:ascii="Times New Roman" w:hAnsi="Times New Roman"/>
          <w:sz w:val="26"/>
          <w:szCs w:val="26"/>
        </w:rPr>
        <w:t>%</w:t>
      </w:r>
      <w:r w:rsidR="007E24C4" w:rsidRPr="009A0581">
        <w:rPr>
          <w:rFonts w:ascii="Times New Roman" w:hAnsi="Times New Roman"/>
          <w:sz w:val="26"/>
          <w:szCs w:val="26"/>
        </w:rPr>
        <w:t>.</w:t>
      </w:r>
    </w:p>
    <w:p w:rsidR="00FA2DAB" w:rsidRPr="009A0581" w:rsidRDefault="00FA2DAB"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Наибольший объем бюджетных обязательств районного бюджета по программным направлениям исполнен Комитетом по культуре и туризму в рамках субсидирования подведомственных учреждений на финансовое обеспечение выполнения муниципальных заданий.</w:t>
      </w:r>
    </w:p>
    <w:p w:rsidR="00016F07" w:rsidRPr="009A0581" w:rsidRDefault="00016F07" w:rsidP="007E24C4">
      <w:pPr>
        <w:spacing w:after="0" w:line="240" w:lineRule="auto"/>
        <w:ind w:firstLine="709"/>
        <w:jc w:val="both"/>
        <w:rPr>
          <w:rFonts w:ascii="Times New Roman" w:hAnsi="Times New Roman"/>
          <w:sz w:val="26"/>
          <w:szCs w:val="26"/>
          <w:u w:val="single"/>
        </w:rPr>
      </w:pPr>
      <w:r w:rsidRPr="00F23C7F">
        <w:rPr>
          <w:rFonts w:ascii="Times New Roman" w:hAnsi="Times New Roman"/>
          <w:sz w:val="26"/>
          <w:szCs w:val="26"/>
        </w:rPr>
        <w:t>Стоит обратить внимание, что в пояснительной записке (ф.0503160) в части информации по исполнению муниципальных программ отражен</w:t>
      </w:r>
      <w:r w:rsidR="00C709A4" w:rsidRPr="00F23C7F">
        <w:rPr>
          <w:rFonts w:ascii="Times New Roman" w:hAnsi="Times New Roman"/>
          <w:sz w:val="26"/>
          <w:szCs w:val="26"/>
        </w:rPr>
        <w:t>ы</w:t>
      </w:r>
      <w:r w:rsidRPr="00F23C7F">
        <w:rPr>
          <w:rFonts w:ascii="Times New Roman" w:hAnsi="Times New Roman"/>
          <w:sz w:val="26"/>
          <w:szCs w:val="26"/>
        </w:rPr>
        <w:t xml:space="preserve"> </w:t>
      </w:r>
      <w:r w:rsidR="00C709A4" w:rsidRPr="00F23C7F">
        <w:rPr>
          <w:rFonts w:ascii="Times New Roman" w:hAnsi="Times New Roman"/>
          <w:sz w:val="26"/>
          <w:szCs w:val="26"/>
        </w:rPr>
        <w:t>несоответствующие отчетным данным и приложению 2 к решению запланированные и израсходованные ассигнования в рамках программных расходов</w:t>
      </w:r>
      <w:r w:rsidR="00F23C7F" w:rsidRPr="00F23C7F">
        <w:rPr>
          <w:rFonts w:ascii="Times New Roman" w:hAnsi="Times New Roman"/>
          <w:sz w:val="26"/>
          <w:szCs w:val="26"/>
        </w:rPr>
        <w:t xml:space="preserve"> (уточнено в ходе проверки)</w:t>
      </w:r>
      <w:r w:rsidR="00A22EF9" w:rsidRPr="00F23C7F">
        <w:rPr>
          <w:rFonts w:ascii="Times New Roman" w:hAnsi="Times New Roman"/>
          <w:sz w:val="26"/>
          <w:szCs w:val="26"/>
        </w:rPr>
        <w:t>.</w:t>
      </w:r>
    </w:p>
    <w:p w:rsidR="007E24C4" w:rsidRPr="009A0581" w:rsidRDefault="0021741B"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202</w:t>
      </w:r>
      <w:r w:rsidR="00081C16" w:rsidRPr="009A0581">
        <w:rPr>
          <w:rFonts w:ascii="Times New Roman" w:hAnsi="Times New Roman"/>
          <w:sz w:val="26"/>
          <w:szCs w:val="26"/>
        </w:rPr>
        <w:t>2</w:t>
      </w:r>
      <w:r w:rsidR="007E24C4" w:rsidRPr="009A0581">
        <w:rPr>
          <w:rFonts w:ascii="Times New Roman" w:hAnsi="Times New Roman"/>
          <w:sz w:val="26"/>
          <w:szCs w:val="26"/>
        </w:rPr>
        <w:t xml:space="preserve"> году </w:t>
      </w:r>
      <w:r w:rsidRPr="009A0581">
        <w:rPr>
          <w:rFonts w:ascii="Times New Roman" w:hAnsi="Times New Roman"/>
          <w:sz w:val="26"/>
          <w:szCs w:val="26"/>
        </w:rPr>
        <w:t>Комитету по культуре и туризму</w:t>
      </w:r>
      <w:r w:rsidR="007E24C4" w:rsidRPr="009A0581">
        <w:rPr>
          <w:rFonts w:ascii="Times New Roman" w:hAnsi="Times New Roman"/>
          <w:sz w:val="26"/>
          <w:szCs w:val="26"/>
        </w:rPr>
        <w:t xml:space="preserve"> были предусмотрены средства на финансирование расходов в рамках </w:t>
      </w:r>
      <w:r w:rsidR="007F4F8A" w:rsidRPr="009A0581">
        <w:rPr>
          <w:rFonts w:ascii="Times New Roman" w:hAnsi="Times New Roman"/>
          <w:sz w:val="26"/>
          <w:szCs w:val="26"/>
        </w:rPr>
        <w:t>1</w:t>
      </w:r>
      <w:r w:rsidR="007E24C4" w:rsidRPr="009A0581">
        <w:rPr>
          <w:rFonts w:ascii="Times New Roman" w:hAnsi="Times New Roman"/>
          <w:sz w:val="26"/>
          <w:szCs w:val="26"/>
        </w:rPr>
        <w:t xml:space="preserve"> национальн</w:t>
      </w:r>
      <w:r w:rsidR="007F4F8A" w:rsidRPr="009A0581">
        <w:rPr>
          <w:rFonts w:ascii="Times New Roman" w:hAnsi="Times New Roman"/>
          <w:sz w:val="26"/>
          <w:szCs w:val="26"/>
        </w:rPr>
        <w:t>ого</w:t>
      </w:r>
      <w:r w:rsidR="007E24C4" w:rsidRPr="009A0581">
        <w:rPr>
          <w:rFonts w:ascii="Times New Roman" w:hAnsi="Times New Roman"/>
          <w:sz w:val="26"/>
          <w:szCs w:val="26"/>
        </w:rPr>
        <w:t xml:space="preserve"> проект</w:t>
      </w:r>
      <w:r w:rsidR="007F4F8A" w:rsidRPr="009A0581">
        <w:rPr>
          <w:rFonts w:ascii="Times New Roman" w:hAnsi="Times New Roman"/>
          <w:sz w:val="26"/>
          <w:szCs w:val="26"/>
        </w:rPr>
        <w:t xml:space="preserve">а </w:t>
      </w:r>
      <w:r w:rsidR="007E24C4" w:rsidRPr="009A0581">
        <w:rPr>
          <w:rFonts w:ascii="Times New Roman" w:hAnsi="Times New Roman"/>
          <w:sz w:val="26"/>
          <w:szCs w:val="26"/>
        </w:rPr>
        <w:t xml:space="preserve">«Культура» в части реализации </w:t>
      </w:r>
      <w:r w:rsidR="007F4F8A" w:rsidRPr="009A0581">
        <w:rPr>
          <w:rFonts w:ascii="Times New Roman" w:hAnsi="Times New Roman"/>
          <w:sz w:val="26"/>
          <w:szCs w:val="26"/>
        </w:rPr>
        <w:t>1</w:t>
      </w:r>
      <w:r w:rsidR="007E24C4" w:rsidRPr="009A0581">
        <w:rPr>
          <w:rFonts w:ascii="Times New Roman" w:hAnsi="Times New Roman"/>
          <w:sz w:val="26"/>
          <w:szCs w:val="26"/>
        </w:rPr>
        <w:t xml:space="preserve"> региональн</w:t>
      </w:r>
      <w:r w:rsidR="007F4F8A" w:rsidRPr="009A0581">
        <w:rPr>
          <w:rFonts w:ascii="Times New Roman" w:hAnsi="Times New Roman"/>
          <w:sz w:val="26"/>
          <w:szCs w:val="26"/>
        </w:rPr>
        <w:t>ого</w:t>
      </w:r>
      <w:r w:rsidR="007E24C4" w:rsidRPr="009A0581">
        <w:rPr>
          <w:rFonts w:ascii="Times New Roman" w:hAnsi="Times New Roman"/>
          <w:sz w:val="26"/>
          <w:szCs w:val="26"/>
        </w:rPr>
        <w:t xml:space="preserve"> </w:t>
      </w:r>
      <w:r w:rsidR="00081C16" w:rsidRPr="009A0581">
        <w:rPr>
          <w:rFonts w:ascii="Times New Roman" w:hAnsi="Times New Roman"/>
          <w:sz w:val="26"/>
          <w:szCs w:val="26"/>
        </w:rPr>
        <w:t>проекта</w:t>
      </w:r>
      <w:r w:rsidR="007E24C4" w:rsidRPr="009A0581">
        <w:rPr>
          <w:rFonts w:ascii="Times New Roman" w:hAnsi="Times New Roman"/>
          <w:sz w:val="26"/>
          <w:szCs w:val="26"/>
        </w:rPr>
        <w:t>.</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Информация о кассовом исполнении расходов на национальные и региональные проекты за счет средств бюджета в 202</w:t>
      </w:r>
      <w:r w:rsidR="00081C16" w:rsidRPr="009A0581">
        <w:rPr>
          <w:rFonts w:ascii="Times New Roman" w:hAnsi="Times New Roman"/>
          <w:sz w:val="26"/>
          <w:szCs w:val="26"/>
        </w:rPr>
        <w:t>2</w:t>
      </w:r>
      <w:r w:rsidRPr="009A0581">
        <w:rPr>
          <w:rFonts w:ascii="Times New Roman" w:hAnsi="Times New Roman"/>
          <w:sz w:val="26"/>
          <w:szCs w:val="26"/>
        </w:rPr>
        <w:t xml:space="preserve"> году:</w:t>
      </w:r>
    </w:p>
    <w:p w:rsidR="007E24C4" w:rsidRPr="009A0581" w:rsidRDefault="00651740" w:rsidP="007E24C4">
      <w:pPr>
        <w:spacing w:after="0" w:line="240" w:lineRule="auto"/>
        <w:contextualSpacing/>
        <w:jc w:val="both"/>
        <w:rPr>
          <w:rFonts w:ascii="Times New Roman" w:eastAsia="Times New Roman" w:hAnsi="Times New Roman"/>
          <w:lang w:eastAsia="ru-RU"/>
        </w:rPr>
      </w:pPr>
      <w:r w:rsidRPr="009A0581">
        <w:rPr>
          <w:rFonts w:ascii="Times New Roman" w:eastAsia="Times New Roman" w:hAnsi="Times New Roman"/>
          <w:lang w:eastAsia="ru-RU"/>
        </w:rPr>
        <w:t>Таблица 3</w:t>
      </w:r>
      <w:r w:rsidR="00063828" w:rsidRPr="009A0581">
        <w:rPr>
          <w:rFonts w:ascii="Times New Roman" w:eastAsia="Times New Roman" w:hAnsi="Times New Roman"/>
          <w:lang w:eastAsia="ru-RU"/>
        </w:rPr>
        <w:t>4</w:t>
      </w:r>
      <w:r w:rsidRPr="009A0581">
        <w:rPr>
          <w:rFonts w:ascii="Times New Roman" w:eastAsia="Times New Roman" w:hAnsi="Times New Roman"/>
          <w:lang w:eastAsia="ru-RU"/>
        </w:rPr>
        <w:t>.</w:t>
      </w:r>
      <w:r w:rsidR="007E24C4" w:rsidRPr="009A0581">
        <w:rPr>
          <w:rFonts w:ascii="Times New Roman" w:eastAsia="Times New Roman" w:hAnsi="Times New Roman"/>
          <w:lang w:eastAsia="ru-RU"/>
        </w:rPr>
        <w:tab/>
      </w:r>
      <w:r w:rsidR="007E24C4" w:rsidRPr="009A0581">
        <w:rPr>
          <w:rFonts w:ascii="Times New Roman" w:eastAsia="Times New Roman" w:hAnsi="Times New Roman"/>
          <w:lang w:eastAsia="ru-RU"/>
        </w:rPr>
        <w:tab/>
      </w:r>
      <w:r w:rsidR="007E24C4" w:rsidRPr="009A0581">
        <w:rPr>
          <w:rFonts w:ascii="Times New Roman" w:eastAsia="Times New Roman" w:hAnsi="Times New Roman"/>
          <w:lang w:eastAsia="ru-RU"/>
        </w:rPr>
        <w:tab/>
      </w:r>
      <w:r w:rsidR="007E24C4" w:rsidRPr="009A0581">
        <w:rPr>
          <w:rFonts w:ascii="Times New Roman" w:eastAsia="Times New Roman" w:hAnsi="Times New Roman"/>
          <w:lang w:eastAsia="ru-RU"/>
        </w:rPr>
        <w:tab/>
      </w:r>
      <w:r w:rsidR="007E24C4" w:rsidRPr="009A0581">
        <w:rPr>
          <w:rFonts w:ascii="Times New Roman" w:eastAsia="Times New Roman" w:hAnsi="Times New Roman"/>
          <w:lang w:eastAsia="ru-RU"/>
        </w:rPr>
        <w:tab/>
      </w:r>
      <w:r w:rsidR="007E24C4" w:rsidRPr="009A0581">
        <w:rPr>
          <w:rFonts w:ascii="Times New Roman" w:eastAsia="Times New Roman" w:hAnsi="Times New Roman"/>
          <w:lang w:eastAsia="ru-RU"/>
        </w:rPr>
        <w:tab/>
        <w:t xml:space="preserve">                                                       (Ед. изм.: в тыс. руб., %)</w:t>
      </w:r>
    </w:p>
    <w:tbl>
      <w:tblPr>
        <w:tblW w:w="11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7"/>
        <w:gridCol w:w="1661"/>
        <w:gridCol w:w="1661"/>
        <w:gridCol w:w="1515"/>
        <w:gridCol w:w="1773"/>
        <w:gridCol w:w="1134"/>
        <w:gridCol w:w="813"/>
      </w:tblGrid>
      <w:tr w:rsidR="009A0581" w:rsidRPr="009A0581" w:rsidTr="00E0675C">
        <w:trPr>
          <w:trHeight w:val="279"/>
          <w:jc w:val="center"/>
        </w:trPr>
        <w:tc>
          <w:tcPr>
            <w:tcW w:w="2457" w:type="dxa"/>
            <w:vMerge w:val="restart"/>
            <w:shd w:val="clear" w:color="auto" w:fill="auto"/>
            <w:vAlign w:val="center"/>
          </w:tcPr>
          <w:p w:rsidR="00E0675C" w:rsidRPr="009A0581" w:rsidRDefault="00E0675C" w:rsidP="00410321">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 xml:space="preserve">Код </w:t>
            </w:r>
            <w:r w:rsidR="00410321" w:rsidRPr="009A0581">
              <w:rPr>
                <w:rFonts w:ascii="Times New Roman" w:eastAsia="Times New Roman" w:hAnsi="Times New Roman"/>
                <w:sz w:val="20"/>
                <w:szCs w:val="20"/>
                <w:lang w:eastAsia="ru-RU"/>
              </w:rPr>
              <w:t>и наименование национального</w:t>
            </w:r>
            <w:r w:rsidRPr="009A0581">
              <w:rPr>
                <w:rFonts w:ascii="Times New Roman" w:eastAsia="Times New Roman" w:hAnsi="Times New Roman"/>
                <w:sz w:val="20"/>
                <w:szCs w:val="20"/>
                <w:lang w:eastAsia="ru-RU"/>
              </w:rPr>
              <w:t xml:space="preserve"> проекта </w:t>
            </w:r>
          </w:p>
        </w:tc>
        <w:tc>
          <w:tcPr>
            <w:tcW w:w="1661" w:type="dxa"/>
            <w:vMerge w:val="restart"/>
          </w:tcPr>
          <w:p w:rsidR="00E0675C" w:rsidRPr="009A0581" w:rsidRDefault="00E0675C" w:rsidP="007E24C4">
            <w:pPr>
              <w:spacing w:after="0" w:line="240" w:lineRule="auto"/>
              <w:jc w:val="center"/>
              <w:rPr>
                <w:rFonts w:ascii="Times New Roman" w:eastAsia="Times New Roman" w:hAnsi="Times New Roman"/>
                <w:sz w:val="24"/>
                <w:szCs w:val="24"/>
                <w:lang w:eastAsia="ru-RU"/>
              </w:rPr>
            </w:pPr>
            <w:r w:rsidRPr="009A0581">
              <w:rPr>
                <w:rFonts w:ascii="Times New Roman" w:eastAsia="Times New Roman" w:hAnsi="Times New Roman"/>
                <w:sz w:val="24"/>
                <w:szCs w:val="24"/>
                <w:lang w:eastAsia="ru-RU"/>
              </w:rPr>
              <w:t>КБК</w:t>
            </w:r>
          </w:p>
        </w:tc>
        <w:tc>
          <w:tcPr>
            <w:tcW w:w="1661" w:type="dxa"/>
            <w:vMerge w:val="restart"/>
            <w:shd w:val="clear" w:color="auto" w:fill="auto"/>
            <w:noWrap/>
            <w:vAlign w:val="center"/>
          </w:tcPr>
          <w:p w:rsidR="00E0675C" w:rsidRPr="009A0581" w:rsidRDefault="00E0675C" w:rsidP="007E24C4">
            <w:pPr>
              <w:spacing w:after="0" w:line="240" w:lineRule="auto"/>
              <w:jc w:val="center"/>
              <w:rPr>
                <w:rFonts w:ascii="Times New Roman" w:eastAsia="Times New Roman" w:hAnsi="Times New Roman"/>
                <w:sz w:val="24"/>
                <w:szCs w:val="24"/>
                <w:lang w:eastAsia="ru-RU"/>
              </w:rPr>
            </w:pPr>
            <w:r w:rsidRPr="009A0581">
              <w:rPr>
                <w:rFonts w:ascii="Times New Roman" w:eastAsia="Times New Roman" w:hAnsi="Times New Roman"/>
                <w:sz w:val="24"/>
                <w:szCs w:val="24"/>
                <w:lang w:eastAsia="ru-RU"/>
              </w:rPr>
              <w:t xml:space="preserve">Решение о бюджете </w:t>
            </w:r>
          </w:p>
        </w:tc>
        <w:tc>
          <w:tcPr>
            <w:tcW w:w="1515" w:type="dxa"/>
            <w:vMerge w:val="restart"/>
            <w:shd w:val="clear" w:color="auto" w:fill="auto"/>
            <w:vAlign w:val="center"/>
          </w:tcPr>
          <w:p w:rsidR="00E0675C" w:rsidRPr="009A0581" w:rsidRDefault="00E0675C" w:rsidP="007E24C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 xml:space="preserve">СБР </w:t>
            </w:r>
          </w:p>
        </w:tc>
        <w:tc>
          <w:tcPr>
            <w:tcW w:w="3720" w:type="dxa"/>
            <w:gridSpan w:val="3"/>
            <w:shd w:val="clear" w:color="auto" w:fill="auto"/>
            <w:vAlign w:val="center"/>
          </w:tcPr>
          <w:p w:rsidR="00E0675C" w:rsidRPr="009A0581" w:rsidRDefault="00E0675C" w:rsidP="00F0511C">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Исполнено за 2022 год</w:t>
            </w:r>
          </w:p>
        </w:tc>
      </w:tr>
      <w:tr w:rsidR="009A0581" w:rsidRPr="009A0581" w:rsidTr="00E0675C">
        <w:trPr>
          <w:trHeight w:val="279"/>
          <w:jc w:val="center"/>
        </w:trPr>
        <w:tc>
          <w:tcPr>
            <w:tcW w:w="2457" w:type="dxa"/>
            <w:vMerge/>
            <w:shd w:val="clear" w:color="auto" w:fill="auto"/>
            <w:vAlign w:val="center"/>
          </w:tcPr>
          <w:p w:rsidR="00E0675C" w:rsidRPr="009A0581" w:rsidRDefault="00E0675C" w:rsidP="007E24C4">
            <w:pPr>
              <w:spacing w:after="0" w:line="240" w:lineRule="auto"/>
              <w:jc w:val="center"/>
              <w:rPr>
                <w:rFonts w:ascii="Times New Roman" w:eastAsia="Times New Roman" w:hAnsi="Times New Roman"/>
                <w:sz w:val="20"/>
                <w:szCs w:val="20"/>
                <w:lang w:eastAsia="ru-RU"/>
              </w:rPr>
            </w:pPr>
          </w:p>
        </w:tc>
        <w:tc>
          <w:tcPr>
            <w:tcW w:w="1661" w:type="dxa"/>
            <w:vMerge/>
          </w:tcPr>
          <w:p w:rsidR="00E0675C" w:rsidRPr="009A0581" w:rsidRDefault="00E0675C" w:rsidP="007E24C4">
            <w:pPr>
              <w:spacing w:after="0" w:line="240" w:lineRule="auto"/>
              <w:jc w:val="center"/>
              <w:rPr>
                <w:rFonts w:ascii="Times New Roman" w:eastAsia="Times New Roman" w:hAnsi="Times New Roman"/>
                <w:sz w:val="24"/>
                <w:szCs w:val="24"/>
                <w:lang w:eastAsia="ru-RU"/>
              </w:rPr>
            </w:pPr>
          </w:p>
        </w:tc>
        <w:tc>
          <w:tcPr>
            <w:tcW w:w="1661" w:type="dxa"/>
            <w:vMerge/>
            <w:shd w:val="clear" w:color="auto" w:fill="auto"/>
            <w:noWrap/>
            <w:vAlign w:val="center"/>
          </w:tcPr>
          <w:p w:rsidR="00E0675C" w:rsidRPr="009A0581" w:rsidRDefault="00E0675C" w:rsidP="007E24C4">
            <w:pPr>
              <w:spacing w:after="0" w:line="240" w:lineRule="auto"/>
              <w:jc w:val="center"/>
              <w:rPr>
                <w:rFonts w:ascii="Times New Roman" w:eastAsia="Times New Roman" w:hAnsi="Times New Roman"/>
                <w:sz w:val="24"/>
                <w:szCs w:val="24"/>
                <w:lang w:eastAsia="ru-RU"/>
              </w:rPr>
            </w:pPr>
          </w:p>
        </w:tc>
        <w:tc>
          <w:tcPr>
            <w:tcW w:w="1515" w:type="dxa"/>
            <w:vMerge/>
            <w:shd w:val="clear" w:color="auto" w:fill="auto"/>
            <w:vAlign w:val="center"/>
          </w:tcPr>
          <w:p w:rsidR="00E0675C" w:rsidRPr="009A0581" w:rsidRDefault="00E0675C" w:rsidP="007E24C4">
            <w:pPr>
              <w:spacing w:after="0" w:line="240" w:lineRule="auto"/>
              <w:jc w:val="center"/>
              <w:rPr>
                <w:rFonts w:ascii="Times New Roman" w:eastAsia="Times New Roman" w:hAnsi="Times New Roman"/>
                <w:lang w:eastAsia="ru-RU"/>
              </w:rPr>
            </w:pPr>
          </w:p>
        </w:tc>
        <w:tc>
          <w:tcPr>
            <w:tcW w:w="1773" w:type="dxa"/>
            <w:vMerge w:val="restart"/>
            <w:shd w:val="clear" w:color="auto" w:fill="auto"/>
            <w:vAlign w:val="center"/>
          </w:tcPr>
          <w:p w:rsidR="00E0675C" w:rsidRPr="009A0581" w:rsidRDefault="00E0675C" w:rsidP="007E24C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Сумма</w:t>
            </w:r>
          </w:p>
        </w:tc>
        <w:tc>
          <w:tcPr>
            <w:tcW w:w="1947" w:type="dxa"/>
            <w:gridSpan w:val="2"/>
            <w:tcBorders>
              <w:bottom w:val="single" w:sz="4" w:space="0" w:color="auto"/>
            </w:tcBorders>
            <w:vAlign w:val="center"/>
          </w:tcPr>
          <w:p w:rsidR="00E0675C" w:rsidRPr="009A0581" w:rsidRDefault="00E0675C" w:rsidP="007E24C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в % от</w:t>
            </w:r>
          </w:p>
        </w:tc>
      </w:tr>
      <w:tr w:rsidR="009A0581" w:rsidRPr="009A0581" w:rsidTr="00E0675C">
        <w:trPr>
          <w:trHeight w:val="279"/>
          <w:jc w:val="center"/>
        </w:trPr>
        <w:tc>
          <w:tcPr>
            <w:tcW w:w="2457" w:type="dxa"/>
            <w:vMerge/>
            <w:shd w:val="clear" w:color="auto" w:fill="auto"/>
            <w:vAlign w:val="center"/>
          </w:tcPr>
          <w:p w:rsidR="00E0675C" w:rsidRPr="009A0581" w:rsidRDefault="00E0675C" w:rsidP="007E24C4">
            <w:pPr>
              <w:spacing w:after="0" w:line="240" w:lineRule="auto"/>
              <w:jc w:val="center"/>
              <w:rPr>
                <w:rFonts w:ascii="Times New Roman" w:eastAsia="Times New Roman" w:hAnsi="Times New Roman"/>
                <w:sz w:val="20"/>
                <w:szCs w:val="20"/>
                <w:lang w:eastAsia="ru-RU"/>
              </w:rPr>
            </w:pPr>
          </w:p>
        </w:tc>
        <w:tc>
          <w:tcPr>
            <w:tcW w:w="1661" w:type="dxa"/>
            <w:vMerge/>
          </w:tcPr>
          <w:p w:rsidR="00E0675C" w:rsidRPr="009A0581" w:rsidRDefault="00E0675C" w:rsidP="007E24C4">
            <w:pPr>
              <w:spacing w:after="0" w:line="240" w:lineRule="auto"/>
              <w:jc w:val="center"/>
              <w:rPr>
                <w:rFonts w:ascii="Times New Roman" w:eastAsia="Times New Roman" w:hAnsi="Times New Roman"/>
                <w:sz w:val="24"/>
                <w:szCs w:val="24"/>
                <w:lang w:eastAsia="ru-RU"/>
              </w:rPr>
            </w:pPr>
          </w:p>
        </w:tc>
        <w:tc>
          <w:tcPr>
            <w:tcW w:w="1661" w:type="dxa"/>
            <w:vMerge/>
            <w:shd w:val="clear" w:color="auto" w:fill="auto"/>
            <w:noWrap/>
            <w:vAlign w:val="center"/>
          </w:tcPr>
          <w:p w:rsidR="00E0675C" w:rsidRPr="009A0581" w:rsidRDefault="00E0675C" w:rsidP="007E24C4">
            <w:pPr>
              <w:spacing w:after="0" w:line="240" w:lineRule="auto"/>
              <w:jc w:val="center"/>
              <w:rPr>
                <w:rFonts w:ascii="Times New Roman" w:eastAsia="Times New Roman" w:hAnsi="Times New Roman"/>
                <w:sz w:val="24"/>
                <w:szCs w:val="24"/>
                <w:lang w:eastAsia="ru-RU"/>
              </w:rPr>
            </w:pPr>
          </w:p>
        </w:tc>
        <w:tc>
          <w:tcPr>
            <w:tcW w:w="1515" w:type="dxa"/>
            <w:vMerge/>
            <w:shd w:val="clear" w:color="auto" w:fill="auto"/>
            <w:vAlign w:val="center"/>
          </w:tcPr>
          <w:p w:rsidR="00E0675C" w:rsidRPr="009A0581" w:rsidRDefault="00E0675C" w:rsidP="007E24C4">
            <w:pPr>
              <w:spacing w:after="0" w:line="240" w:lineRule="auto"/>
              <w:jc w:val="center"/>
              <w:rPr>
                <w:rFonts w:ascii="Times New Roman" w:eastAsia="Times New Roman" w:hAnsi="Times New Roman"/>
                <w:lang w:eastAsia="ru-RU"/>
              </w:rPr>
            </w:pPr>
          </w:p>
        </w:tc>
        <w:tc>
          <w:tcPr>
            <w:tcW w:w="1773" w:type="dxa"/>
            <w:vMerge/>
            <w:tcBorders>
              <w:right w:val="single" w:sz="4" w:space="0" w:color="auto"/>
            </w:tcBorders>
            <w:shd w:val="clear" w:color="auto" w:fill="auto"/>
            <w:vAlign w:val="center"/>
          </w:tcPr>
          <w:p w:rsidR="00E0675C" w:rsidRPr="009A0581" w:rsidRDefault="00E0675C" w:rsidP="007E24C4">
            <w:pPr>
              <w:spacing w:after="0" w:line="240" w:lineRule="auto"/>
              <w:jc w:val="center"/>
              <w:rPr>
                <w:rFonts w:ascii="Times New Roman" w:eastAsia="Times New Roman" w:hAnsi="Times New Roman"/>
                <w:lang w:eastAsia="ru-RU"/>
              </w:rPr>
            </w:pPr>
          </w:p>
        </w:tc>
        <w:tc>
          <w:tcPr>
            <w:tcW w:w="1134" w:type="dxa"/>
            <w:tcBorders>
              <w:left w:val="single" w:sz="4" w:space="0" w:color="auto"/>
            </w:tcBorders>
            <w:vAlign w:val="center"/>
          </w:tcPr>
          <w:p w:rsidR="00E0675C" w:rsidRPr="009A0581" w:rsidRDefault="00E0675C" w:rsidP="007E24C4">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бюджета</w:t>
            </w:r>
          </w:p>
        </w:tc>
        <w:tc>
          <w:tcPr>
            <w:tcW w:w="813" w:type="dxa"/>
          </w:tcPr>
          <w:p w:rsidR="00E0675C" w:rsidRPr="009A0581" w:rsidRDefault="00E0675C" w:rsidP="007E24C4">
            <w:pPr>
              <w:spacing w:after="0" w:line="240" w:lineRule="auto"/>
              <w:jc w:val="center"/>
              <w:rPr>
                <w:rFonts w:ascii="Times New Roman" w:eastAsia="Times New Roman" w:hAnsi="Times New Roman"/>
                <w:lang w:eastAsia="ru-RU"/>
              </w:rPr>
            </w:pPr>
            <w:r w:rsidRPr="009A0581">
              <w:rPr>
                <w:rFonts w:ascii="Times New Roman" w:eastAsia="Times New Roman" w:hAnsi="Times New Roman"/>
                <w:lang w:eastAsia="ru-RU"/>
              </w:rPr>
              <w:t>СБР</w:t>
            </w:r>
          </w:p>
        </w:tc>
      </w:tr>
      <w:tr w:rsidR="009A0581" w:rsidRPr="009A0581" w:rsidTr="00E0675C">
        <w:trPr>
          <w:trHeight w:val="279"/>
          <w:jc w:val="center"/>
        </w:trPr>
        <w:tc>
          <w:tcPr>
            <w:tcW w:w="2457" w:type="dxa"/>
            <w:shd w:val="clear" w:color="auto" w:fill="auto"/>
            <w:vAlign w:val="center"/>
          </w:tcPr>
          <w:p w:rsidR="00E0675C" w:rsidRPr="009A0581" w:rsidRDefault="00E0675C"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1</w:t>
            </w:r>
          </w:p>
        </w:tc>
        <w:tc>
          <w:tcPr>
            <w:tcW w:w="1661" w:type="dxa"/>
          </w:tcPr>
          <w:p w:rsidR="00E0675C" w:rsidRPr="009A0581" w:rsidRDefault="00E0675C"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w:t>
            </w:r>
          </w:p>
        </w:tc>
        <w:tc>
          <w:tcPr>
            <w:tcW w:w="1661" w:type="dxa"/>
            <w:shd w:val="clear" w:color="auto" w:fill="auto"/>
            <w:noWrap/>
            <w:vAlign w:val="center"/>
          </w:tcPr>
          <w:p w:rsidR="00E0675C" w:rsidRPr="009A0581" w:rsidRDefault="00E0675C"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3</w:t>
            </w:r>
          </w:p>
        </w:tc>
        <w:tc>
          <w:tcPr>
            <w:tcW w:w="1515" w:type="dxa"/>
            <w:shd w:val="clear" w:color="auto" w:fill="auto"/>
            <w:vAlign w:val="center"/>
          </w:tcPr>
          <w:p w:rsidR="00E0675C" w:rsidRPr="009A0581" w:rsidRDefault="00E0675C"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4</w:t>
            </w:r>
          </w:p>
        </w:tc>
        <w:tc>
          <w:tcPr>
            <w:tcW w:w="1773" w:type="dxa"/>
            <w:shd w:val="clear" w:color="auto" w:fill="auto"/>
            <w:vAlign w:val="center"/>
          </w:tcPr>
          <w:p w:rsidR="00E0675C" w:rsidRPr="009A0581" w:rsidRDefault="00E0675C"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5</w:t>
            </w:r>
          </w:p>
        </w:tc>
        <w:tc>
          <w:tcPr>
            <w:tcW w:w="1134" w:type="dxa"/>
            <w:vAlign w:val="center"/>
          </w:tcPr>
          <w:p w:rsidR="00E0675C" w:rsidRPr="009A0581" w:rsidRDefault="00E0675C"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6</w:t>
            </w:r>
          </w:p>
        </w:tc>
        <w:tc>
          <w:tcPr>
            <w:tcW w:w="813" w:type="dxa"/>
            <w:vAlign w:val="center"/>
          </w:tcPr>
          <w:p w:rsidR="00E0675C" w:rsidRPr="009A0581" w:rsidRDefault="00E0675C" w:rsidP="007E24C4">
            <w:pPr>
              <w:spacing w:after="0" w:line="240" w:lineRule="auto"/>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7</w:t>
            </w:r>
          </w:p>
        </w:tc>
      </w:tr>
      <w:tr w:rsidR="009A0581" w:rsidRPr="009A0581" w:rsidTr="00E0675C">
        <w:trPr>
          <w:trHeight w:val="355"/>
          <w:jc w:val="center"/>
        </w:trPr>
        <w:tc>
          <w:tcPr>
            <w:tcW w:w="2457" w:type="dxa"/>
            <w:shd w:val="clear" w:color="auto" w:fill="auto"/>
            <w:vAlign w:val="bottom"/>
          </w:tcPr>
          <w:p w:rsidR="00E0675C" w:rsidRPr="009A0581" w:rsidRDefault="00E0675C" w:rsidP="007E24C4">
            <w:pPr>
              <w:spacing w:after="0" w:line="240" w:lineRule="auto"/>
              <w:rPr>
                <w:rFonts w:ascii="Times New Roman" w:eastAsia="Times New Roman" w:hAnsi="Times New Roman"/>
                <w:lang w:eastAsia="ru-RU"/>
              </w:rPr>
            </w:pPr>
            <w:r w:rsidRPr="009A0581">
              <w:rPr>
                <w:rFonts w:ascii="Times New Roman" w:eastAsia="Times New Roman" w:hAnsi="Times New Roman"/>
                <w:lang w:eastAsia="ru-RU"/>
              </w:rPr>
              <w:t xml:space="preserve">А1 «Культурная среда» </w:t>
            </w:r>
          </w:p>
          <w:p w:rsidR="00E0675C" w:rsidRPr="009A0581" w:rsidRDefault="00E0675C" w:rsidP="007E24C4">
            <w:pPr>
              <w:spacing w:after="0" w:line="240" w:lineRule="auto"/>
              <w:rPr>
                <w:rFonts w:ascii="Times New Roman" w:eastAsia="Times New Roman" w:hAnsi="Times New Roman"/>
                <w:lang w:eastAsia="ru-RU"/>
              </w:rPr>
            </w:pPr>
          </w:p>
        </w:tc>
        <w:tc>
          <w:tcPr>
            <w:tcW w:w="1661" w:type="dxa"/>
          </w:tcPr>
          <w:p w:rsidR="00E0675C" w:rsidRPr="009A0581" w:rsidRDefault="00410321" w:rsidP="00410321">
            <w:pPr>
              <w:spacing w:after="0" w:line="240" w:lineRule="auto"/>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458 0801 110А154540 600</w:t>
            </w:r>
          </w:p>
        </w:tc>
        <w:tc>
          <w:tcPr>
            <w:tcW w:w="1661" w:type="dxa"/>
            <w:shd w:val="clear" w:color="auto" w:fill="auto"/>
            <w:noWrap/>
            <w:vAlign w:val="center"/>
          </w:tcPr>
          <w:p w:rsidR="00E0675C" w:rsidRPr="009A0581" w:rsidRDefault="00410321"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5 000,0</w:t>
            </w:r>
          </w:p>
        </w:tc>
        <w:tc>
          <w:tcPr>
            <w:tcW w:w="1515" w:type="dxa"/>
            <w:shd w:val="clear" w:color="auto" w:fill="auto"/>
            <w:vAlign w:val="center"/>
          </w:tcPr>
          <w:p w:rsidR="00E0675C" w:rsidRPr="009A0581" w:rsidRDefault="00410321"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5 000,0</w:t>
            </w:r>
          </w:p>
        </w:tc>
        <w:tc>
          <w:tcPr>
            <w:tcW w:w="1773" w:type="dxa"/>
            <w:shd w:val="clear" w:color="auto" w:fill="auto"/>
            <w:vAlign w:val="center"/>
          </w:tcPr>
          <w:p w:rsidR="00E0675C" w:rsidRPr="009A0581" w:rsidRDefault="00410321"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5 000,0</w:t>
            </w:r>
          </w:p>
        </w:tc>
        <w:tc>
          <w:tcPr>
            <w:tcW w:w="1134" w:type="dxa"/>
            <w:vAlign w:val="center"/>
          </w:tcPr>
          <w:p w:rsidR="00E0675C" w:rsidRPr="009A0581" w:rsidRDefault="00410321" w:rsidP="007E24C4">
            <w:pPr>
              <w:spacing w:after="0" w:line="240" w:lineRule="auto"/>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c>
          <w:tcPr>
            <w:tcW w:w="813" w:type="dxa"/>
            <w:vAlign w:val="center"/>
          </w:tcPr>
          <w:p w:rsidR="00E0675C" w:rsidRPr="009A0581" w:rsidRDefault="00410321" w:rsidP="007E24C4">
            <w:pPr>
              <w:spacing w:after="0" w:line="240" w:lineRule="auto"/>
              <w:jc w:val="center"/>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100,0</w:t>
            </w:r>
          </w:p>
        </w:tc>
      </w:tr>
      <w:tr w:rsidR="009A0581" w:rsidRPr="009A0581" w:rsidTr="00E0675C">
        <w:trPr>
          <w:trHeight w:val="279"/>
          <w:jc w:val="center"/>
        </w:trPr>
        <w:tc>
          <w:tcPr>
            <w:tcW w:w="2457" w:type="dxa"/>
            <w:shd w:val="clear" w:color="auto" w:fill="auto"/>
            <w:vAlign w:val="bottom"/>
          </w:tcPr>
          <w:p w:rsidR="00E0675C" w:rsidRPr="009A0581" w:rsidRDefault="00E0675C" w:rsidP="007E24C4">
            <w:pPr>
              <w:spacing w:after="0" w:line="240" w:lineRule="auto"/>
              <w:rPr>
                <w:rFonts w:ascii="Times New Roman" w:eastAsia="Times New Roman" w:hAnsi="Times New Roman"/>
                <w:b/>
                <w:lang w:eastAsia="ru-RU"/>
              </w:rPr>
            </w:pPr>
            <w:r w:rsidRPr="009A0581">
              <w:rPr>
                <w:rFonts w:ascii="Times New Roman" w:eastAsia="Times New Roman" w:hAnsi="Times New Roman"/>
                <w:b/>
                <w:lang w:eastAsia="ru-RU"/>
              </w:rPr>
              <w:t>Итого</w:t>
            </w:r>
          </w:p>
        </w:tc>
        <w:tc>
          <w:tcPr>
            <w:tcW w:w="1661" w:type="dxa"/>
          </w:tcPr>
          <w:p w:rsidR="00E0675C" w:rsidRPr="009A0581" w:rsidRDefault="00E0675C" w:rsidP="007E24C4">
            <w:pPr>
              <w:spacing w:after="0" w:line="240" w:lineRule="auto"/>
              <w:jc w:val="right"/>
              <w:rPr>
                <w:rFonts w:ascii="Times New Roman" w:eastAsia="Times New Roman" w:hAnsi="Times New Roman"/>
                <w:b/>
                <w:sz w:val="20"/>
                <w:szCs w:val="20"/>
                <w:lang w:eastAsia="ru-RU"/>
              </w:rPr>
            </w:pPr>
          </w:p>
        </w:tc>
        <w:tc>
          <w:tcPr>
            <w:tcW w:w="1661" w:type="dxa"/>
            <w:shd w:val="clear" w:color="auto" w:fill="auto"/>
            <w:noWrap/>
            <w:vAlign w:val="center"/>
          </w:tcPr>
          <w:p w:rsidR="00E0675C" w:rsidRPr="009A0581" w:rsidRDefault="00410321" w:rsidP="007E24C4">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5 000,0</w:t>
            </w:r>
          </w:p>
        </w:tc>
        <w:tc>
          <w:tcPr>
            <w:tcW w:w="1515" w:type="dxa"/>
            <w:shd w:val="clear" w:color="auto" w:fill="auto"/>
            <w:vAlign w:val="center"/>
          </w:tcPr>
          <w:p w:rsidR="00E0675C" w:rsidRPr="009A0581" w:rsidRDefault="00410321" w:rsidP="007E24C4">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5 000,0</w:t>
            </w:r>
          </w:p>
        </w:tc>
        <w:tc>
          <w:tcPr>
            <w:tcW w:w="1773" w:type="dxa"/>
            <w:shd w:val="clear" w:color="auto" w:fill="auto"/>
            <w:vAlign w:val="center"/>
          </w:tcPr>
          <w:p w:rsidR="00E0675C" w:rsidRPr="009A0581" w:rsidRDefault="00410321" w:rsidP="007E24C4">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5 000,0</w:t>
            </w:r>
          </w:p>
        </w:tc>
        <w:tc>
          <w:tcPr>
            <w:tcW w:w="1134" w:type="dxa"/>
            <w:vAlign w:val="center"/>
          </w:tcPr>
          <w:p w:rsidR="00E0675C" w:rsidRPr="009A0581" w:rsidRDefault="00E0675C" w:rsidP="007E24C4">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100,0</w:t>
            </w:r>
          </w:p>
        </w:tc>
        <w:tc>
          <w:tcPr>
            <w:tcW w:w="813" w:type="dxa"/>
            <w:vAlign w:val="center"/>
          </w:tcPr>
          <w:p w:rsidR="00E0675C" w:rsidRPr="009A0581" w:rsidRDefault="00E0675C" w:rsidP="007E24C4">
            <w:pPr>
              <w:spacing w:after="0" w:line="240" w:lineRule="auto"/>
              <w:jc w:val="right"/>
              <w:rPr>
                <w:rFonts w:ascii="Times New Roman" w:eastAsia="Times New Roman" w:hAnsi="Times New Roman"/>
                <w:b/>
                <w:sz w:val="20"/>
                <w:szCs w:val="20"/>
                <w:lang w:eastAsia="ru-RU"/>
              </w:rPr>
            </w:pPr>
            <w:r w:rsidRPr="009A0581">
              <w:rPr>
                <w:rFonts w:ascii="Times New Roman" w:eastAsia="Times New Roman" w:hAnsi="Times New Roman"/>
                <w:b/>
                <w:sz w:val="20"/>
                <w:szCs w:val="20"/>
                <w:lang w:eastAsia="ru-RU"/>
              </w:rPr>
              <w:t>100,0</w:t>
            </w:r>
          </w:p>
        </w:tc>
      </w:tr>
    </w:tbl>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Объемы исполненных ассигнований подтверждаются сопоставлением с данными сводного отчета ф. 0503128 (НП).</w:t>
      </w:r>
    </w:p>
    <w:p w:rsidR="00825469" w:rsidRPr="009A0581" w:rsidRDefault="003208ED" w:rsidP="00825469">
      <w:pPr>
        <w:spacing w:after="0" w:line="240" w:lineRule="auto"/>
        <w:ind w:firstLine="709"/>
        <w:jc w:val="both"/>
        <w:rPr>
          <w:rFonts w:ascii="Times New Roman" w:hAnsi="Times New Roman"/>
          <w:sz w:val="26"/>
          <w:szCs w:val="26"/>
        </w:rPr>
      </w:pPr>
      <w:r w:rsidRPr="009A0581">
        <w:rPr>
          <w:rFonts w:ascii="Times New Roman" w:hAnsi="Times New Roman"/>
          <w:sz w:val="26"/>
          <w:szCs w:val="26"/>
        </w:rPr>
        <w:t>Так, в 202</w:t>
      </w:r>
      <w:r w:rsidR="00F92CB9" w:rsidRPr="009A0581">
        <w:rPr>
          <w:rFonts w:ascii="Times New Roman" w:hAnsi="Times New Roman"/>
          <w:sz w:val="26"/>
          <w:szCs w:val="26"/>
        </w:rPr>
        <w:t>2</w:t>
      </w:r>
      <w:r w:rsidRPr="009A0581">
        <w:rPr>
          <w:rFonts w:ascii="Times New Roman" w:hAnsi="Times New Roman"/>
          <w:sz w:val="26"/>
          <w:szCs w:val="26"/>
        </w:rPr>
        <w:t xml:space="preserve"> году, </w:t>
      </w:r>
      <w:r w:rsidR="007E24C4" w:rsidRPr="009A0581">
        <w:rPr>
          <w:rFonts w:ascii="Times New Roman" w:hAnsi="Times New Roman"/>
          <w:sz w:val="26"/>
          <w:szCs w:val="26"/>
        </w:rPr>
        <w:t xml:space="preserve">в реализации мероприятий </w:t>
      </w:r>
      <w:r w:rsidR="00F92CB9" w:rsidRPr="009A0581">
        <w:rPr>
          <w:rFonts w:ascii="Times New Roman" w:hAnsi="Times New Roman"/>
          <w:sz w:val="26"/>
          <w:szCs w:val="26"/>
        </w:rPr>
        <w:t>национальных</w:t>
      </w:r>
      <w:r w:rsidR="007E24C4" w:rsidRPr="009A0581">
        <w:rPr>
          <w:rFonts w:ascii="Times New Roman" w:hAnsi="Times New Roman"/>
          <w:sz w:val="26"/>
          <w:szCs w:val="26"/>
        </w:rPr>
        <w:t xml:space="preserve"> проектов участвовал</w:t>
      </w:r>
      <w:r w:rsidRPr="009A0581">
        <w:rPr>
          <w:rFonts w:ascii="Times New Roman" w:hAnsi="Times New Roman"/>
          <w:sz w:val="26"/>
          <w:szCs w:val="26"/>
        </w:rPr>
        <w:t>и</w:t>
      </w:r>
      <w:r w:rsidR="00825469" w:rsidRPr="009A0581">
        <w:rPr>
          <w:rFonts w:ascii="Times New Roman" w:hAnsi="Times New Roman"/>
          <w:sz w:val="26"/>
          <w:szCs w:val="26"/>
        </w:rPr>
        <w:t>:</w:t>
      </w:r>
    </w:p>
    <w:p w:rsidR="00825469" w:rsidRPr="009A0581" w:rsidRDefault="00825469" w:rsidP="00825469">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w:t>
      </w:r>
      <w:r w:rsidR="003208ED" w:rsidRPr="009A0581">
        <w:rPr>
          <w:rFonts w:ascii="Times New Roman" w:hAnsi="Times New Roman"/>
          <w:sz w:val="26"/>
          <w:szCs w:val="26"/>
        </w:rPr>
        <w:t xml:space="preserve"> </w:t>
      </w:r>
      <w:r w:rsidR="00F92CB9" w:rsidRPr="009A0581">
        <w:rPr>
          <w:rFonts w:ascii="Times New Roman" w:hAnsi="Times New Roman"/>
          <w:sz w:val="26"/>
          <w:szCs w:val="26"/>
        </w:rPr>
        <w:t>Детский литературно-эстетический центр МБУК «</w:t>
      </w:r>
      <w:proofErr w:type="spellStart"/>
      <w:r w:rsidR="00F92CB9" w:rsidRPr="009A0581">
        <w:rPr>
          <w:rFonts w:ascii="Times New Roman" w:hAnsi="Times New Roman"/>
          <w:sz w:val="26"/>
          <w:szCs w:val="26"/>
        </w:rPr>
        <w:t>Межпоселенчекая</w:t>
      </w:r>
      <w:proofErr w:type="spellEnd"/>
      <w:r w:rsidR="00F92CB9" w:rsidRPr="009A0581">
        <w:rPr>
          <w:rFonts w:ascii="Times New Roman" w:hAnsi="Times New Roman"/>
          <w:sz w:val="26"/>
          <w:szCs w:val="26"/>
        </w:rPr>
        <w:t xml:space="preserve"> централизованная библиотечная система </w:t>
      </w:r>
      <w:proofErr w:type="spellStart"/>
      <w:r w:rsidR="00F92CB9" w:rsidRPr="009A0581">
        <w:rPr>
          <w:rFonts w:ascii="Times New Roman" w:hAnsi="Times New Roman"/>
          <w:sz w:val="26"/>
          <w:szCs w:val="26"/>
        </w:rPr>
        <w:t>Петушинского</w:t>
      </w:r>
      <w:proofErr w:type="spellEnd"/>
      <w:r w:rsidR="00F92CB9" w:rsidRPr="009A0581">
        <w:rPr>
          <w:rFonts w:ascii="Times New Roman" w:hAnsi="Times New Roman"/>
          <w:sz w:val="26"/>
          <w:szCs w:val="26"/>
        </w:rPr>
        <w:t xml:space="preserve"> района» </w:t>
      </w:r>
      <w:r w:rsidRPr="009A0581">
        <w:rPr>
          <w:rFonts w:ascii="Times New Roman" w:hAnsi="Times New Roman"/>
          <w:sz w:val="26"/>
          <w:szCs w:val="26"/>
        </w:rPr>
        <w:t>с</w:t>
      </w:r>
      <w:r w:rsidR="005B55FF" w:rsidRPr="009A0581">
        <w:rPr>
          <w:rFonts w:ascii="Times New Roman" w:hAnsi="Times New Roman"/>
          <w:sz w:val="26"/>
          <w:szCs w:val="26"/>
        </w:rPr>
        <w:t xml:space="preserve"> расходами на создание модельной </w:t>
      </w:r>
      <w:r w:rsidR="002335C5" w:rsidRPr="009A0581">
        <w:rPr>
          <w:rFonts w:ascii="Times New Roman" w:hAnsi="Times New Roman"/>
          <w:sz w:val="26"/>
          <w:szCs w:val="26"/>
        </w:rPr>
        <w:t>библи</w:t>
      </w:r>
      <w:r w:rsidR="005B55FF" w:rsidRPr="009A0581">
        <w:rPr>
          <w:rFonts w:ascii="Times New Roman" w:hAnsi="Times New Roman"/>
          <w:sz w:val="26"/>
          <w:szCs w:val="26"/>
        </w:rPr>
        <w:t>от</w:t>
      </w:r>
      <w:r w:rsidR="00DF23BA" w:rsidRPr="009A0581">
        <w:rPr>
          <w:rFonts w:ascii="Times New Roman" w:hAnsi="Times New Roman"/>
          <w:sz w:val="26"/>
          <w:szCs w:val="26"/>
        </w:rPr>
        <w:t>е</w:t>
      </w:r>
      <w:r w:rsidRPr="009A0581">
        <w:rPr>
          <w:rFonts w:ascii="Times New Roman" w:hAnsi="Times New Roman"/>
          <w:sz w:val="26"/>
          <w:szCs w:val="26"/>
        </w:rPr>
        <w:t>к</w:t>
      </w:r>
      <w:r w:rsidR="005B55FF" w:rsidRPr="009A0581">
        <w:rPr>
          <w:rFonts w:ascii="Times New Roman" w:hAnsi="Times New Roman"/>
          <w:sz w:val="26"/>
          <w:szCs w:val="26"/>
        </w:rPr>
        <w:t>и</w:t>
      </w:r>
      <w:r w:rsidRPr="009A0581">
        <w:rPr>
          <w:rFonts w:ascii="Times New Roman" w:hAnsi="Times New Roman"/>
          <w:sz w:val="26"/>
          <w:szCs w:val="26"/>
        </w:rPr>
        <w:t xml:space="preserve"> на сумму </w:t>
      </w:r>
      <w:r w:rsidR="00F92CB9" w:rsidRPr="009A0581">
        <w:rPr>
          <w:rFonts w:ascii="Times New Roman" w:hAnsi="Times New Roman"/>
          <w:sz w:val="26"/>
          <w:szCs w:val="26"/>
        </w:rPr>
        <w:t>5</w:t>
      </w:r>
      <w:r w:rsidRPr="009A0581">
        <w:rPr>
          <w:rFonts w:ascii="Times New Roman" w:hAnsi="Times New Roman"/>
          <w:sz w:val="26"/>
          <w:szCs w:val="26"/>
        </w:rPr>
        <w:t> 000,0 тыс. руб.</w:t>
      </w:r>
      <w:r w:rsidR="005B55FF" w:rsidRPr="009A0581">
        <w:rPr>
          <w:rFonts w:ascii="Times New Roman" w:hAnsi="Times New Roman"/>
          <w:sz w:val="26"/>
          <w:szCs w:val="26"/>
        </w:rPr>
        <w:t>:</w:t>
      </w:r>
      <w:r w:rsidRPr="009A0581">
        <w:rPr>
          <w:rFonts w:ascii="Times New Roman" w:hAnsi="Times New Roman"/>
          <w:sz w:val="26"/>
          <w:szCs w:val="26"/>
        </w:rPr>
        <w:t xml:space="preserve"> </w:t>
      </w:r>
      <w:r w:rsidR="005B55FF" w:rsidRPr="009A0581">
        <w:rPr>
          <w:rFonts w:ascii="Times New Roman" w:eastAsia="Times New Roman" w:hAnsi="Times New Roman"/>
          <w:sz w:val="26"/>
          <w:szCs w:val="26"/>
          <w:lang w:eastAsia="ru-RU"/>
        </w:rPr>
        <w:t>приобретено и смонтировано оборудование мебель, компьютер</w:t>
      </w:r>
      <w:r w:rsidR="00F92CB9" w:rsidRPr="009A0581">
        <w:rPr>
          <w:rFonts w:ascii="Times New Roman" w:eastAsia="Times New Roman" w:hAnsi="Times New Roman"/>
          <w:sz w:val="26"/>
          <w:szCs w:val="26"/>
          <w:lang w:eastAsia="ru-RU"/>
        </w:rPr>
        <w:t>ная техника и библиотечный фонд</w:t>
      </w:r>
      <w:r w:rsidR="005B55FF" w:rsidRPr="009A0581">
        <w:rPr>
          <w:rFonts w:ascii="Times New Roman" w:eastAsia="Times New Roman" w:hAnsi="Times New Roman"/>
          <w:sz w:val="28"/>
          <w:szCs w:val="28"/>
          <w:lang w:eastAsia="ru-RU"/>
        </w:rPr>
        <w:t>.</w:t>
      </w:r>
    </w:p>
    <w:p w:rsidR="00813BA6" w:rsidRPr="009A0581" w:rsidRDefault="00377096" w:rsidP="00825469">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По непрограммным расходам Комитету по культуре и туризму предусматривались бюджетные </w:t>
      </w:r>
      <w:r w:rsidR="00813BA6" w:rsidRPr="009A0581">
        <w:rPr>
          <w:rFonts w:ascii="Times New Roman" w:hAnsi="Times New Roman"/>
          <w:sz w:val="26"/>
          <w:szCs w:val="26"/>
        </w:rPr>
        <w:t xml:space="preserve">назначения в сумме </w:t>
      </w:r>
      <w:r w:rsidR="00D51D78" w:rsidRPr="009A0581">
        <w:rPr>
          <w:rFonts w:ascii="Times New Roman" w:hAnsi="Times New Roman"/>
          <w:sz w:val="26"/>
          <w:szCs w:val="26"/>
        </w:rPr>
        <w:t>163,06366</w:t>
      </w:r>
      <w:r w:rsidR="00813BA6" w:rsidRPr="009A0581">
        <w:rPr>
          <w:rFonts w:ascii="Times New Roman" w:hAnsi="Times New Roman"/>
          <w:sz w:val="26"/>
          <w:szCs w:val="26"/>
        </w:rPr>
        <w:t xml:space="preserve"> тыс. руб., которые исполнены на 100% к бюджету и СБР.</w:t>
      </w:r>
    </w:p>
    <w:p w:rsidR="00825469" w:rsidRPr="009A0581" w:rsidRDefault="00F96A7D" w:rsidP="00825469">
      <w:pPr>
        <w:spacing w:after="0" w:line="240" w:lineRule="auto"/>
        <w:ind w:firstLine="709"/>
        <w:jc w:val="both"/>
        <w:rPr>
          <w:rFonts w:ascii="Times New Roman" w:hAnsi="Times New Roman"/>
          <w:sz w:val="26"/>
          <w:szCs w:val="26"/>
        </w:rPr>
      </w:pPr>
      <w:r w:rsidRPr="009A0581">
        <w:rPr>
          <w:rFonts w:ascii="Times New Roman" w:hAnsi="Times New Roman"/>
          <w:sz w:val="26"/>
          <w:szCs w:val="26"/>
        </w:rPr>
        <w:t>В</w:t>
      </w:r>
      <w:r w:rsidR="00CF26F7" w:rsidRPr="009A0581">
        <w:rPr>
          <w:rFonts w:ascii="Times New Roman" w:hAnsi="Times New Roman"/>
          <w:sz w:val="26"/>
          <w:szCs w:val="26"/>
        </w:rPr>
        <w:t xml:space="preserve"> разделе 3 отчета ф.0503128 (НП) показатели </w:t>
      </w:r>
      <w:r w:rsidRPr="009A0581">
        <w:rPr>
          <w:rFonts w:ascii="Times New Roman" w:hAnsi="Times New Roman"/>
          <w:sz w:val="26"/>
          <w:szCs w:val="26"/>
        </w:rPr>
        <w:t xml:space="preserve">соответствуют </w:t>
      </w:r>
      <w:r w:rsidR="00A53B8F" w:rsidRPr="009A0581">
        <w:rPr>
          <w:rFonts w:ascii="Times New Roman" w:hAnsi="Times New Roman"/>
          <w:sz w:val="26"/>
          <w:szCs w:val="26"/>
        </w:rPr>
        <w:t>утвержденны</w:t>
      </w:r>
      <w:r w:rsidRPr="009A0581">
        <w:rPr>
          <w:rFonts w:ascii="Times New Roman" w:hAnsi="Times New Roman"/>
          <w:sz w:val="26"/>
          <w:szCs w:val="26"/>
        </w:rPr>
        <w:t>м</w:t>
      </w:r>
      <w:r w:rsidR="00A53B8F" w:rsidRPr="009A0581">
        <w:rPr>
          <w:rFonts w:ascii="Times New Roman" w:hAnsi="Times New Roman"/>
          <w:sz w:val="26"/>
          <w:szCs w:val="26"/>
        </w:rPr>
        <w:t xml:space="preserve"> (доведенны</w:t>
      </w:r>
      <w:r w:rsidRPr="009A0581">
        <w:rPr>
          <w:rFonts w:ascii="Times New Roman" w:hAnsi="Times New Roman"/>
          <w:sz w:val="26"/>
          <w:szCs w:val="26"/>
        </w:rPr>
        <w:t>м</w:t>
      </w:r>
      <w:r w:rsidR="00A53B8F" w:rsidRPr="009A0581">
        <w:rPr>
          <w:rFonts w:ascii="Times New Roman" w:hAnsi="Times New Roman"/>
          <w:sz w:val="26"/>
          <w:szCs w:val="26"/>
        </w:rPr>
        <w:t>) бюджетны</w:t>
      </w:r>
      <w:r w:rsidRPr="009A0581">
        <w:rPr>
          <w:rFonts w:ascii="Times New Roman" w:hAnsi="Times New Roman"/>
          <w:sz w:val="26"/>
          <w:szCs w:val="26"/>
        </w:rPr>
        <w:t>м</w:t>
      </w:r>
      <w:r w:rsidR="00A53B8F" w:rsidRPr="009A0581">
        <w:rPr>
          <w:rFonts w:ascii="Times New Roman" w:hAnsi="Times New Roman"/>
          <w:sz w:val="26"/>
          <w:szCs w:val="26"/>
        </w:rPr>
        <w:t xml:space="preserve"> назначени</w:t>
      </w:r>
      <w:r w:rsidRPr="009A0581">
        <w:rPr>
          <w:rFonts w:ascii="Times New Roman" w:hAnsi="Times New Roman"/>
          <w:sz w:val="26"/>
          <w:szCs w:val="26"/>
        </w:rPr>
        <w:t>ям</w:t>
      </w:r>
      <w:r w:rsidR="00A53B8F" w:rsidRPr="009A0581">
        <w:rPr>
          <w:rFonts w:ascii="Times New Roman" w:hAnsi="Times New Roman"/>
          <w:sz w:val="26"/>
          <w:szCs w:val="26"/>
        </w:rPr>
        <w:t xml:space="preserve"> на плановый период 202</w:t>
      </w:r>
      <w:r w:rsidRPr="009A0581">
        <w:rPr>
          <w:rFonts w:ascii="Times New Roman" w:hAnsi="Times New Roman"/>
          <w:sz w:val="26"/>
          <w:szCs w:val="26"/>
        </w:rPr>
        <w:t xml:space="preserve">3 </w:t>
      </w:r>
      <w:r w:rsidR="00A53B8F" w:rsidRPr="009A0581">
        <w:rPr>
          <w:rFonts w:ascii="Times New Roman" w:hAnsi="Times New Roman"/>
          <w:sz w:val="26"/>
          <w:szCs w:val="26"/>
        </w:rPr>
        <w:t xml:space="preserve">года на общую сумму </w:t>
      </w:r>
      <w:r w:rsidRPr="009A0581">
        <w:rPr>
          <w:rFonts w:ascii="Times New Roman" w:hAnsi="Times New Roman"/>
          <w:sz w:val="26"/>
          <w:szCs w:val="26"/>
        </w:rPr>
        <w:t>18 035,3 тыс. руб.</w:t>
      </w:r>
      <w:r w:rsidR="00A53B8F" w:rsidRPr="009A0581">
        <w:rPr>
          <w:rFonts w:ascii="Times New Roman" w:hAnsi="Times New Roman"/>
          <w:sz w:val="26"/>
          <w:szCs w:val="26"/>
        </w:rPr>
        <w:t xml:space="preserve">  </w:t>
      </w:r>
      <w:r w:rsidR="00CF26F7" w:rsidRPr="009A0581">
        <w:rPr>
          <w:rFonts w:ascii="Times New Roman" w:hAnsi="Times New Roman"/>
          <w:sz w:val="26"/>
          <w:szCs w:val="26"/>
        </w:rPr>
        <w:t xml:space="preserve"> </w:t>
      </w:r>
      <w:r w:rsidR="00813BA6" w:rsidRPr="009A0581">
        <w:rPr>
          <w:rFonts w:ascii="Times New Roman" w:hAnsi="Times New Roman"/>
          <w:sz w:val="26"/>
          <w:szCs w:val="26"/>
        </w:rPr>
        <w:t xml:space="preserve">    </w:t>
      </w:r>
      <w:r w:rsidR="00377096" w:rsidRPr="009A0581">
        <w:rPr>
          <w:rFonts w:ascii="Times New Roman" w:hAnsi="Times New Roman"/>
          <w:sz w:val="26"/>
          <w:szCs w:val="26"/>
        </w:rPr>
        <w:t xml:space="preserve">   </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Анализ распределения расходов в разрезе классификации операций сектора государственного управления (</w:t>
      </w:r>
      <w:r w:rsidR="00F05B48" w:rsidRPr="009A0581">
        <w:rPr>
          <w:rFonts w:ascii="Times New Roman" w:hAnsi="Times New Roman"/>
          <w:sz w:val="26"/>
          <w:szCs w:val="26"/>
        </w:rPr>
        <w:t xml:space="preserve">раздела 1 </w:t>
      </w:r>
      <w:r w:rsidR="008B6CC3" w:rsidRPr="009A0581">
        <w:rPr>
          <w:rFonts w:ascii="Times New Roman" w:hAnsi="Times New Roman"/>
          <w:sz w:val="26"/>
          <w:szCs w:val="26"/>
        </w:rPr>
        <w:t xml:space="preserve">«Поступления» </w:t>
      </w:r>
      <w:r w:rsidR="00F05B48" w:rsidRPr="009A0581">
        <w:rPr>
          <w:rFonts w:ascii="Times New Roman" w:hAnsi="Times New Roman"/>
          <w:sz w:val="26"/>
          <w:szCs w:val="26"/>
        </w:rPr>
        <w:t xml:space="preserve">и </w:t>
      </w:r>
      <w:r w:rsidRPr="009A0581">
        <w:rPr>
          <w:rFonts w:ascii="Times New Roman" w:hAnsi="Times New Roman"/>
          <w:sz w:val="26"/>
          <w:szCs w:val="26"/>
        </w:rPr>
        <w:t>раздел</w:t>
      </w:r>
      <w:r w:rsidR="00F05B48" w:rsidRPr="009A0581">
        <w:rPr>
          <w:rFonts w:ascii="Times New Roman" w:hAnsi="Times New Roman"/>
          <w:sz w:val="26"/>
          <w:szCs w:val="26"/>
        </w:rPr>
        <w:t>а</w:t>
      </w:r>
      <w:r w:rsidRPr="009A0581">
        <w:rPr>
          <w:rFonts w:ascii="Times New Roman" w:hAnsi="Times New Roman"/>
          <w:sz w:val="26"/>
          <w:szCs w:val="26"/>
        </w:rPr>
        <w:t xml:space="preserve"> 2 «Выбытие» отчета ф.0503123).</w:t>
      </w:r>
    </w:p>
    <w:p w:rsidR="007E24C4" w:rsidRPr="009A0581" w:rsidRDefault="00651740" w:rsidP="007E24C4">
      <w:pPr>
        <w:spacing w:after="0"/>
        <w:jc w:val="both"/>
        <w:rPr>
          <w:rFonts w:ascii="Times New Roman" w:hAnsi="Times New Roman"/>
        </w:rPr>
      </w:pPr>
      <w:r w:rsidRPr="009A0581">
        <w:rPr>
          <w:rFonts w:ascii="Times New Roman" w:hAnsi="Times New Roman"/>
        </w:rPr>
        <w:t xml:space="preserve">Таблица </w:t>
      </w:r>
      <w:r w:rsidR="00063828" w:rsidRPr="009A0581">
        <w:rPr>
          <w:rFonts w:ascii="Times New Roman" w:hAnsi="Times New Roman"/>
        </w:rPr>
        <w:t>35</w:t>
      </w:r>
      <w:r w:rsidR="007E24C4" w:rsidRPr="009A0581">
        <w:rPr>
          <w:rFonts w:ascii="Times New Roman" w:hAnsi="Times New Roman"/>
        </w:rPr>
        <w:t>.                                                                                                                              (Ед. изм.: в тыс. руб., %)</w:t>
      </w:r>
    </w:p>
    <w:tbl>
      <w:tblPr>
        <w:tblStyle w:val="a9"/>
        <w:tblW w:w="10598" w:type="dxa"/>
        <w:jc w:val="center"/>
        <w:tblLayout w:type="fixed"/>
        <w:tblLook w:val="04A0" w:firstRow="1" w:lastRow="0" w:firstColumn="1" w:lastColumn="0" w:noHBand="0" w:noVBand="1"/>
      </w:tblPr>
      <w:tblGrid>
        <w:gridCol w:w="1242"/>
        <w:gridCol w:w="2835"/>
        <w:gridCol w:w="1843"/>
        <w:gridCol w:w="1559"/>
        <w:gridCol w:w="1560"/>
        <w:gridCol w:w="1559"/>
      </w:tblGrid>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both"/>
              <w:rPr>
                <w:rFonts w:ascii="Times New Roman" w:hAnsi="Times New Roman"/>
              </w:rPr>
            </w:pPr>
            <w:r w:rsidRPr="009A0581">
              <w:rPr>
                <w:rFonts w:ascii="Times New Roman" w:hAnsi="Times New Roman"/>
              </w:rPr>
              <w:t xml:space="preserve">Код </w:t>
            </w:r>
          </w:p>
          <w:p w:rsidR="007E24C4" w:rsidRPr="009A0581" w:rsidRDefault="007E24C4" w:rsidP="007E24C4">
            <w:pPr>
              <w:spacing w:line="276" w:lineRule="auto"/>
              <w:jc w:val="both"/>
              <w:rPr>
                <w:rFonts w:ascii="Times New Roman" w:hAnsi="Times New Roman"/>
              </w:rPr>
            </w:pPr>
            <w:r w:rsidRPr="009A0581">
              <w:rPr>
                <w:rFonts w:ascii="Times New Roman" w:hAnsi="Times New Roman"/>
              </w:rPr>
              <w:t>по КОСГУ</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both"/>
              <w:rPr>
                <w:rFonts w:ascii="Times New Roman" w:hAnsi="Times New Roman"/>
              </w:rPr>
            </w:pPr>
            <w:r w:rsidRPr="009A0581">
              <w:rPr>
                <w:rFonts w:ascii="Times New Roman" w:hAnsi="Times New Roman"/>
              </w:rPr>
              <w:t>Наименование показателя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5C3C83">
            <w:pPr>
              <w:spacing w:line="276" w:lineRule="auto"/>
              <w:jc w:val="both"/>
              <w:rPr>
                <w:rFonts w:ascii="Times New Roman" w:hAnsi="Times New Roman"/>
              </w:rPr>
            </w:pPr>
            <w:r w:rsidRPr="009A0581">
              <w:rPr>
                <w:rFonts w:ascii="Times New Roman" w:hAnsi="Times New Roman"/>
              </w:rPr>
              <w:t>Доходы (расходы)            за 202</w:t>
            </w:r>
            <w:r w:rsidR="005C3C83" w:rsidRPr="009A0581">
              <w:rPr>
                <w:rFonts w:ascii="Times New Roman" w:hAnsi="Times New Roman"/>
              </w:rPr>
              <w:t>1</w:t>
            </w:r>
            <w:r w:rsidRPr="009A0581">
              <w:rPr>
                <w:rFonts w:ascii="Times New Roman" w:hAnsi="Times New Roman"/>
              </w:rPr>
              <w:t xml:space="preserve"> год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5C3C83">
            <w:pPr>
              <w:spacing w:line="276" w:lineRule="auto"/>
              <w:jc w:val="both"/>
              <w:rPr>
                <w:rFonts w:ascii="Times New Roman" w:hAnsi="Times New Roman"/>
              </w:rPr>
            </w:pPr>
            <w:r w:rsidRPr="009A0581">
              <w:rPr>
                <w:rFonts w:ascii="Times New Roman" w:hAnsi="Times New Roman"/>
              </w:rPr>
              <w:t>Доходы (расходы)            за 202</w:t>
            </w:r>
            <w:r w:rsidR="005C3C83" w:rsidRPr="009A0581">
              <w:rPr>
                <w:rFonts w:ascii="Times New Roman" w:hAnsi="Times New Roman"/>
              </w:rPr>
              <w:t>2</w:t>
            </w:r>
            <w:r w:rsidRPr="009A0581">
              <w:rPr>
                <w:rFonts w:ascii="Times New Roman" w:hAnsi="Times New Roman"/>
              </w:rPr>
              <w:t xml:space="preserve"> год</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both"/>
              <w:rPr>
                <w:rFonts w:ascii="Times New Roman" w:hAnsi="Times New Roman"/>
              </w:rPr>
            </w:pPr>
            <w:r w:rsidRPr="009A0581">
              <w:rPr>
                <w:rFonts w:ascii="Times New Roman" w:hAnsi="Times New Roman"/>
              </w:rPr>
              <w:t>Отклонение                       (в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both"/>
              <w:rPr>
                <w:rFonts w:ascii="Times New Roman" w:hAnsi="Times New Roman"/>
              </w:rPr>
            </w:pPr>
            <w:r w:rsidRPr="009A0581">
              <w:rPr>
                <w:rFonts w:ascii="Times New Roman" w:hAnsi="Times New Roman"/>
              </w:rPr>
              <w:t>Отклонение    (в %)</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center"/>
              <w:rPr>
                <w:rFonts w:ascii="Times New Roman" w:hAnsi="Times New Roman"/>
              </w:rPr>
            </w:pPr>
            <w:r w:rsidRPr="009A0581">
              <w:rPr>
                <w:rFonts w:ascii="Times New Roman" w:hAnsi="Times New Roman"/>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center"/>
              <w:rPr>
                <w:rFonts w:ascii="Times New Roman" w:hAnsi="Times New Roman"/>
              </w:rPr>
            </w:pPr>
            <w:r w:rsidRPr="009A0581">
              <w:rPr>
                <w:rFonts w:ascii="Times New Roman" w:hAnsi="Times New Roman"/>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center"/>
              <w:rPr>
                <w:rFonts w:ascii="Times New Roman" w:hAnsi="Times New Roman"/>
              </w:rPr>
            </w:pPr>
            <w:r w:rsidRPr="009A0581">
              <w:rPr>
                <w:rFonts w:ascii="Times New Roman" w:hAnsi="Times New Roman"/>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center"/>
              <w:rPr>
                <w:rFonts w:ascii="Times New Roman" w:hAnsi="Times New Roman"/>
              </w:rPr>
            </w:pPr>
            <w:r w:rsidRPr="009A0581">
              <w:rPr>
                <w:rFonts w:ascii="Times New Roman" w:hAnsi="Times New Roman"/>
              </w:rPr>
              <w:t>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center"/>
              <w:rPr>
                <w:rFonts w:ascii="Times New Roman" w:hAnsi="Times New Roman"/>
              </w:rPr>
            </w:pPr>
            <w:r w:rsidRPr="009A0581">
              <w:rPr>
                <w:rFonts w:ascii="Times New Roman" w:hAnsi="Times New Roman"/>
              </w:rPr>
              <w:t>5=4-3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24C4" w:rsidRPr="009A0581" w:rsidRDefault="007E24C4" w:rsidP="007E24C4">
            <w:pPr>
              <w:spacing w:line="276" w:lineRule="auto"/>
              <w:jc w:val="center"/>
              <w:rPr>
                <w:rFonts w:ascii="Times New Roman" w:hAnsi="Times New Roman"/>
              </w:rPr>
            </w:pPr>
            <w:r w:rsidRPr="009A0581">
              <w:rPr>
                <w:rFonts w:ascii="Times New Roman" w:hAnsi="Times New Roman"/>
              </w:rPr>
              <w:t>6=5/3*100</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b/>
              </w:rPr>
            </w:pPr>
            <w:r w:rsidRPr="009A0581">
              <w:rPr>
                <w:rFonts w:ascii="Times New Roman" w:hAnsi="Times New Roman"/>
                <w:b/>
              </w:rPr>
              <w:t>Поступления (доходы)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7460F5">
            <w:pPr>
              <w:spacing w:line="276" w:lineRule="auto"/>
              <w:jc w:val="right"/>
              <w:rPr>
                <w:rFonts w:ascii="Times New Roman" w:hAnsi="Times New Roman"/>
                <w:b/>
              </w:rPr>
            </w:pPr>
            <w:r w:rsidRPr="009A0581">
              <w:rPr>
                <w:rFonts w:ascii="Times New Roman" w:hAnsi="Times New Roman"/>
                <w:b/>
              </w:rPr>
              <w:t>56 139,9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7460F5" w:rsidP="005C3C83">
            <w:pPr>
              <w:spacing w:line="276" w:lineRule="auto"/>
              <w:jc w:val="right"/>
              <w:rPr>
                <w:rFonts w:ascii="Times New Roman" w:hAnsi="Times New Roman"/>
                <w:b/>
              </w:rPr>
            </w:pPr>
            <w:r w:rsidRPr="009A0581">
              <w:rPr>
                <w:rFonts w:ascii="Times New Roman" w:hAnsi="Times New Roman"/>
                <w:b/>
              </w:rPr>
              <w:t>22 434,0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1150CB" w:rsidP="005C3C83">
            <w:pPr>
              <w:spacing w:line="276" w:lineRule="auto"/>
              <w:jc w:val="right"/>
              <w:rPr>
                <w:rFonts w:ascii="Times New Roman" w:hAnsi="Times New Roman"/>
                <w:b/>
              </w:rPr>
            </w:pPr>
            <w:r w:rsidRPr="009A0581">
              <w:rPr>
                <w:rFonts w:ascii="Times New Roman" w:hAnsi="Times New Roman"/>
                <w:b/>
              </w:rPr>
              <w:t>-33 705,9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1150CB" w:rsidP="005C3C83">
            <w:pPr>
              <w:spacing w:line="276" w:lineRule="auto"/>
              <w:jc w:val="right"/>
              <w:rPr>
                <w:rFonts w:ascii="Times New Roman" w:hAnsi="Times New Roman"/>
                <w:b/>
              </w:rPr>
            </w:pPr>
            <w:r w:rsidRPr="009A0581">
              <w:rPr>
                <w:rFonts w:ascii="Times New Roman" w:hAnsi="Times New Roman"/>
                <w:b/>
              </w:rPr>
              <w:t>-60,0</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b/>
                <w:i/>
              </w:rPr>
            </w:pPr>
          </w:p>
          <w:p w:rsidR="005C3C83" w:rsidRPr="009A0581" w:rsidRDefault="005C3C83" w:rsidP="005C3C83">
            <w:pPr>
              <w:spacing w:line="276" w:lineRule="auto"/>
              <w:jc w:val="both"/>
              <w:rPr>
                <w:rFonts w:ascii="Times New Roman" w:hAnsi="Times New Roman"/>
                <w:b/>
                <w:i/>
              </w:rPr>
            </w:pPr>
            <w:r w:rsidRPr="009A0581">
              <w:rPr>
                <w:rFonts w:ascii="Times New Roman" w:hAnsi="Times New Roman"/>
                <w:b/>
                <w:i/>
              </w:rPr>
              <w:t>100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b/>
                <w:i/>
              </w:rPr>
            </w:pPr>
            <w:r w:rsidRPr="009A0581">
              <w:rPr>
                <w:rFonts w:ascii="Times New Roman" w:hAnsi="Times New Roman"/>
                <w:b/>
                <w:i/>
              </w:rPr>
              <w:t>Поступления по текущим операциям — всего,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7460F5">
            <w:pPr>
              <w:spacing w:line="276" w:lineRule="auto"/>
              <w:jc w:val="right"/>
              <w:rPr>
                <w:rFonts w:ascii="Times New Roman" w:hAnsi="Times New Roman"/>
                <w:b/>
                <w:i/>
              </w:rPr>
            </w:pPr>
            <w:r w:rsidRPr="009A0581">
              <w:rPr>
                <w:rFonts w:ascii="Times New Roman" w:hAnsi="Times New Roman"/>
                <w:b/>
                <w:i/>
              </w:rPr>
              <w:t>56 139,9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7460F5" w:rsidP="005C3C83">
            <w:pPr>
              <w:spacing w:line="276" w:lineRule="auto"/>
              <w:jc w:val="right"/>
              <w:rPr>
                <w:rFonts w:ascii="Times New Roman" w:hAnsi="Times New Roman"/>
                <w:b/>
                <w:i/>
              </w:rPr>
            </w:pPr>
            <w:r w:rsidRPr="009A0581">
              <w:rPr>
                <w:rFonts w:ascii="Times New Roman" w:hAnsi="Times New Roman"/>
                <w:b/>
                <w:i/>
              </w:rPr>
              <w:t>22 434,0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1150CB" w:rsidP="005C3C83">
            <w:pPr>
              <w:spacing w:line="276" w:lineRule="auto"/>
              <w:jc w:val="right"/>
              <w:rPr>
                <w:rFonts w:ascii="Times New Roman" w:hAnsi="Times New Roman"/>
                <w:b/>
                <w:i/>
              </w:rPr>
            </w:pPr>
            <w:r w:rsidRPr="009A0581">
              <w:rPr>
                <w:rFonts w:ascii="Times New Roman" w:hAnsi="Times New Roman"/>
                <w:b/>
                <w:i/>
              </w:rPr>
              <w:t>-33 705,9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1150CB" w:rsidP="005C3C83">
            <w:pPr>
              <w:spacing w:line="276" w:lineRule="auto"/>
              <w:jc w:val="right"/>
              <w:rPr>
                <w:rFonts w:ascii="Times New Roman" w:hAnsi="Times New Roman"/>
                <w:b/>
                <w:i/>
              </w:rPr>
            </w:pPr>
            <w:r w:rsidRPr="009A0581">
              <w:rPr>
                <w:rFonts w:ascii="Times New Roman" w:hAnsi="Times New Roman"/>
                <w:b/>
                <w:i/>
              </w:rPr>
              <w:t>-60,0</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both"/>
              <w:rPr>
                <w:rFonts w:ascii="Times New Roman" w:hAnsi="Times New Roman"/>
              </w:rPr>
            </w:pPr>
            <w:r w:rsidRPr="009A0581">
              <w:rPr>
                <w:rFonts w:ascii="Times New Roman" w:hAnsi="Times New Roman"/>
              </w:rPr>
              <w:t>130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tabs>
                <w:tab w:val="left" w:pos="1860"/>
              </w:tabs>
              <w:rPr>
                <w:rFonts w:ascii="Times New Roman" w:hAnsi="Times New Roman"/>
              </w:rPr>
            </w:pPr>
            <w:r w:rsidRPr="009A0581">
              <w:rPr>
                <w:rFonts w:ascii="Times New Roman" w:hAnsi="Times New Roman"/>
              </w:rPr>
              <w:t>по доходам от оказания платных услуг (работ), компенсаций затрат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right"/>
              <w:rPr>
                <w:rFonts w:ascii="Times New Roman" w:hAnsi="Times New Roman"/>
              </w:rPr>
            </w:pPr>
            <w:r w:rsidRPr="009A0581">
              <w:rPr>
                <w:rFonts w:ascii="Times New Roman" w:hAnsi="Times New Roman"/>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E41D8" w:rsidP="005C3C83">
            <w:pPr>
              <w:jc w:val="right"/>
              <w:rPr>
                <w:rFonts w:ascii="Times New Roman" w:hAnsi="Times New Roman"/>
              </w:rPr>
            </w:pPr>
            <w:r w:rsidRPr="009A0581">
              <w:rPr>
                <w:rFonts w:ascii="Times New Roman" w:hAnsi="Times New Roman"/>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400CD" w:rsidP="005C3C83">
            <w:pPr>
              <w:jc w:val="right"/>
              <w:rPr>
                <w:rFonts w:ascii="Times New Roman" w:hAnsi="Times New Roman"/>
              </w:rPr>
            </w:pPr>
            <w:r w:rsidRPr="009A0581">
              <w:rPr>
                <w:rFonts w:ascii="Times New Roman" w:hAnsi="Times New Roman"/>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400CD" w:rsidP="005C3C83">
            <w:pPr>
              <w:jc w:val="right"/>
              <w:rPr>
                <w:rFonts w:ascii="Times New Roman" w:hAnsi="Times New Roman"/>
              </w:rPr>
            </w:pPr>
            <w:r w:rsidRPr="009A0581">
              <w:rPr>
                <w:rFonts w:ascii="Times New Roman" w:hAnsi="Times New Roman"/>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both"/>
              <w:rPr>
                <w:rFonts w:ascii="Times New Roman" w:hAnsi="Times New Roman"/>
                <w:i/>
                <w:lang w:val="en-US"/>
              </w:rPr>
            </w:pPr>
            <w:r w:rsidRPr="009A0581">
              <w:rPr>
                <w:rFonts w:ascii="Times New Roman" w:hAnsi="Times New Roman"/>
                <w:i/>
                <w:lang w:val="en-US"/>
              </w:rPr>
              <w:t>134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tabs>
                <w:tab w:val="left" w:pos="1860"/>
              </w:tabs>
              <w:jc w:val="center"/>
              <w:rPr>
                <w:rFonts w:ascii="Times New Roman" w:hAnsi="Times New Roman"/>
                <w:i/>
              </w:rPr>
            </w:pPr>
            <w:r w:rsidRPr="009A0581">
              <w:rPr>
                <w:rFonts w:ascii="Times New Roman" w:hAnsi="Times New Roman"/>
                <w:i/>
              </w:rPr>
              <w:t>от компенсации затрат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E41D8"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400CD"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400CD" w:rsidP="005C3C83">
            <w:pPr>
              <w:jc w:val="right"/>
              <w:rPr>
                <w:rFonts w:ascii="Times New Roman" w:hAnsi="Times New Roman"/>
                <w:i/>
              </w:rPr>
            </w:pPr>
            <w:r w:rsidRPr="009A0581">
              <w:rPr>
                <w:rFonts w:ascii="Times New Roman" w:hAnsi="Times New Roman"/>
                <w:i/>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rPr>
            </w:pPr>
          </w:p>
          <w:p w:rsidR="005C3C83" w:rsidRPr="009A0581" w:rsidRDefault="005C3C83" w:rsidP="005C3C83">
            <w:pPr>
              <w:spacing w:line="276" w:lineRule="auto"/>
              <w:jc w:val="both"/>
              <w:rPr>
                <w:rFonts w:ascii="Times New Roman" w:hAnsi="Times New Roman"/>
              </w:rPr>
            </w:pPr>
            <w:r w:rsidRPr="009A0581">
              <w:rPr>
                <w:rFonts w:ascii="Times New Roman" w:hAnsi="Times New Roman"/>
              </w:rPr>
              <w:t>150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по безвозмездным денежным поступлениям текущего характера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right"/>
              <w:rPr>
                <w:rFonts w:ascii="Times New Roman" w:hAnsi="Times New Roman"/>
              </w:rPr>
            </w:pPr>
            <w:r w:rsidRPr="009A0581">
              <w:rPr>
                <w:rFonts w:ascii="Times New Roman" w:hAnsi="Times New Roman"/>
              </w:rPr>
              <w:t>56 139,90000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E41D8" w:rsidP="005C3C83">
            <w:pPr>
              <w:spacing w:line="276" w:lineRule="auto"/>
              <w:jc w:val="right"/>
              <w:rPr>
                <w:rFonts w:ascii="Times New Roman" w:hAnsi="Times New Roman"/>
              </w:rPr>
            </w:pPr>
            <w:r w:rsidRPr="009A0581">
              <w:rPr>
                <w:rFonts w:ascii="Times New Roman" w:hAnsi="Times New Roman"/>
              </w:rPr>
              <w:t>22 434,0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400CD" w:rsidP="005C3C83">
            <w:pPr>
              <w:spacing w:line="276" w:lineRule="auto"/>
              <w:jc w:val="right"/>
              <w:rPr>
                <w:rFonts w:ascii="Times New Roman" w:hAnsi="Times New Roman"/>
              </w:rPr>
            </w:pPr>
            <w:r w:rsidRPr="009A0581">
              <w:rPr>
                <w:rFonts w:ascii="Times New Roman" w:hAnsi="Times New Roman"/>
              </w:rPr>
              <w:t>-33 705,9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400CD" w:rsidP="005C3C83">
            <w:pPr>
              <w:spacing w:line="276" w:lineRule="auto"/>
              <w:jc w:val="right"/>
              <w:rPr>
                <w:rFonts w:ascii="Times New Roman" w:hAnsi="Times New Roman"/>
              </w:rPr>
            </w:pPr>
            <w:r w:rsidRPr="009A0581">
              <w:rPr>
                <w:rFonts w:ascii="Times New Roman" w:hAnsi="Times New Roman"/>
              </w:rPr>
              <w:t>-60,0</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i/>
              </w:rPr>
            </w:pPr>
          </w:p>
          <w:p w:rsidR="005C3C83" w:rsidRPr="009A0581" w:rsidRDefault="005C3C83" w:rsidP="005C3C83">
            <w:pPr>
              <w:spacing w:line="276" w:lineRule="auto"/>
              <w:jc w:val="both"/>
              <w:rPr>
                <w:rFonts w:ascii="Times New Roman" w:hAnsi="Times New Roman"/>
                <w:i/>
              </w:rPr>
            </w:pPr>
          </w:p>
          <w:p w:rsidR="005C3C83" w:rsidRPr="009A0581" w:rsidRDefault="005C3C83" w:rsidP="005C3C83">
            <w:pPr>
              <w:spacing w:line="276" w:lineRule="auto"/>
              <w:jc w:val="both"/>
              <w:rPr>
                <w:rFonts w:ascii="Times New Roman" w:hAnsi="Times New Roman"/>
                <w:i/>
              </w:rPr>
            </w:pPr>
            <w:r w:rsidRPr="009A0581">
              <w:rPr>
                <w:rFonts w:ascii="Times New Roman" w:hAnsi="Times New Roman"/>
                <w:i/>
              </w:rPr>
              <w:t>151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center"/>
              <w:rPr>
                <w:rFonts w:ascii="Times New Roman" w:hAnsi="Times New Roman"/>
                <w:i/>
              </w:rPr>
            </w:pPr>
            <w:r w:rsidRPr="009A0581">
              <w:rPr>
                <w:rFonts w:ascii="Times New Roman" w:hAnsi="Times New Roman"/>
                <w:i/>
              </w:rPr>
              <w:t>по поступлениям текущего характера от других бюджетов бюджетной системы Российской Федерации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56 139,90000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E41D8" w:rsidP="005C3C83">
            <w:pPr>
              <w:spacing w:line="276" w:lineRule="auto"/>
              <w:jc w:val="right"/>
              <w:rPr>
                <w:rFonts w:ascii="Times New Roman" w:hAnsi="Times New Roman"/>
                <w:i/>
              </w:rPr>
            </w:pPr>
            <w:r w:rsidRPr="009A0581">
              <w:rPr>
                <w:rFonts w:ascii="Times New Roman" w:hAnsi="Times New Roman"/>
                <w:i/>
              </w:rPr>
              <w:t>22 434,0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400CD" w:rsidP="005C3C83">
            <w:pPr>
              <w:spacing w:line="276" w:lineRule="auto"/>
              <w:jc w:val="center"/>
              <w:rPr>
                <w:rFonts w:ascii="Times New Roman" w:hAnsi="Times New Roman"/>
                <w:i/>
                <w:sz w:val="21"/>
                <w:szCs w:val="21"/>
              </w:rPr>
            </w:pPr>
            <w:r w:rsidRPr="009A0581">
              <w:rPr>
                <w:rFonts w:ascii="Times New Roman" w:hAnsi="Times New Roman"/>
                <w:i/>
                <w:sz w:val="21"/>
                <w:szCs w:val="21"/>
              </w:rPr>
              <w:t>-33 705,9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400CD" w:rsidP="005C3C83">
            <w:pPr>
              <w:spacing w:line="276" w:lineRule="auto"/>
              <w:jc w:val="right"/>
              <w:rPr>
                <w:rFonts w:ascii="Times New Roman" w:hAnsi="Times New Roman"/>
                <w:i/>
              </w:rPr>
            </w:pPr>
            <w:r w:rsidRPr="009A0581">
              <w:rPr>
                <w:rFonts w:ascii="Times New Roman" w:hAnsi="Times New Roman"/>
                <w:i/>
              </w:rPr>
              <w:t>-60,0</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rPr>
            </w:pPr>
            <w:r w:rsidRPr="009A0581">
              <w:rPr>
                <w:rFonts w:ascii="Times New Roman" w:hAnsi="Times New Roman"/>
                <w:b/>
              </w:rPr>
              <w:t>Выбытия (расходы)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right"/>
              <w:rPr>
                <w:rFonts w:ascii="Times New Roman" w:hAnsi="Times New Roman"/>
                <w:b/>
              </w:rPr>
            </w:pPr>
            <w:r w:rsidRPr="009A0581">
              <w:rPr>
                <w:rFonts w:ascii="Times New Roman" w:hAnsi="Times New Roman"/>
                <w:b/>
              </w:rPr>
              <w:t>166 138,26115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CF4BB9" w:rsidP="005C3C83">
            <w:pPr>
              <w:spacing w:line="276" w:lineRule="auto"/>
              <w:jc w:val="right"/>
              <w:rPr>
                <w:rFonts w:ascii="Times New Roman" w:hAnsi="Times New Roman"/>
                <w:b/>
              </w:rPr>
            </w:pPr>
            <w:r w:rsidRPr="009A0581">
              <w:rPr>
                <w:rFonts w:ascii="Times New Roman" w:hAnsi="Times New Roman"/>
                <w:b/>
              </w:rPr>
              <w:t>148 616,94869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6D3E1C" w:rsidP="005C3C83">
            <w:pPr>
              <w:spacing w:line="276" w:lineRule="auto"/>
              <w:jc w:val="right"/>
              <w:rPr>
                <w:rFonts w:ascii="Times New Roman" w:hAnsi="Times New Roman"/>
                <w:b/>
              </w:rPr>
            </w:pPr>
            <w:r w:rsidRPr="009A0581">
              <w:rPr>
                <w:rFonts w:ascii="Times New Roman" w:hAnsi="Times New Roman"/>
                <w:b/>
              </w:rPr>
              <w:t>-17 521,31246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6D3E1C" w:rsidP="005C3C83">
            <w:pPr>
              <w:spacing w:line="276" w:lineRule="auto"/>
              <w:jc w:val="right"/>
              <w:rPr>
                <w:rFonts w:ascii="Times New Roman" w:hAnsi="Times New Roman"/>
                <w:b/>
              </w:rPr>
            </w:pPr>
            <w:r w:rsidRPr="009A0581">
              <w:rPr>
                <w:rFonts w:ascii="Times New Roman" w:hAnsi="Times New Roman"/>
                <w:b/>
              </w:rPr>
              <w:t>-10,5</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b/>
                <w:i/>
              </w:rPr>
            </w:pPr>
            <w:r w:rsidRPr="009A0581">
              <w:rPr>
                <w:rFonts w:ascii="Times New Roman" w:hAnsi="Times New Roman"/>
                <w:b/>
                <w:i/>
              </w:rPr>
              <w:t>200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b/>
                <w:i/>
              </w:rPr>
            </w:pPr>
            <w:r w:rsidRPr="009A0581">
              <w:rPr>
                <w:rFonts w:ascii="Times New Roman" w:hAnsi="Times New Roman"/>
                <w:b/>
                <w:i/>
              </w:rPr>
              <w:t>Выбытия по текущим операциям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b/>
                <w:i/>
              </w:rPr>
            </w:pPr>
            <w:r w:rsidRPr="009A0581">
              <w:rPr>
                <w:rFonts w:ascii="Times New Roman" w:hAnsi="Times New Roman"/>
                <w:b/>
                <w:i/>
              </w:rPr>
              <w:t>165 780,07415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CF4BB9" w:rsidP="005C3C83">
            <w:pPr>
              <w:spacing w:line="276" w:lineRule="auto"/>
              <w:jc w:val="right"/>
              <w:rPr>
                <w:rFonts w:ascii="Times New Roman" w:hAnsi="Times New Roman"/>
                <w:b/>
                <w:i/>
              </w:rPr>
            </w:pPr>
            <w:r w:rsidRPr="009A0581">
              <w:rPr>
                <w:rFonts w:ascii="Times New Roman" w:hAnsi="Times New Roman"/>
                <w:b/>
                <w:i/>
              </w:rPr>
              <w:t>148 320,03869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873B2C" w:rsidP="005C3C83">
            <w:pPr>
              <w:spacing w:line="276" w:lineRule="auto"/>
              <w:jc w:val="right"/>
              <w:rPr>
                <w:rFonts w:ascii="Times New Roman" w:hAnsi="Times New Roman"/>
                <w:b/>
                <w:i/>
              </w:rPr>
            </w:pPr>
            <w:r w:rsidRPr="009A0581">
              <w:rPr>
                <w:rFonts w:ascii="Times New Roman" w:hAnsi="Times New Roman"/>
                <w:b/>
                <w:i/>
              </w:rPr>
              <w:t>-17 460,03546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873B2C" w:rsidP="005C3C83">
            <w:pPr>
              <w:spacing w:line="276" w:lineRule="auto"/>
              <w:jc w:val="right"/>
              <w:rPr>
                <w:rFonts w:ascii="Times New Roman" w:hAnsi="Times New Roman"/>
                <w:b/>
                <w:i/>
              </w:rPr>
            </w:pPr>
            <w:r w:rsidRPr="009A0581">
              <w:rPr>
                <w:rFonts w:ascii="Times New Roman" w:hAnsi="Times New Roman"/>
                <w:b/>
                <w:i/>
              </w:rPr>
              <w:t>-10,5</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210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 xml:space="preserve">За счет оплаты труда и начислений на выплаты по оплате труда в </w:t>
            </w:r>
            <w:proofErr w:type="spellStart"/>
            <w:r w:rsidRPr="009A0581">
              <w:rPr>
                <w:rFonts w:ascii="Times New Roman" w:hAnsi="Times New Roman"/>
              </w:rPr>
              <w:t>т.ч</w:t>
            </w:r>
            <w:proofErr w:type="spellEnd"/>
            <w:r w:rsidRPr="009A0581">
              <w:rPr>
                <w:rFonts w:ascii="Times New Roman" w:hAnsi="Times New Roman"/>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rPr>
            </w:pPr>
            <w:r w:rsidRPr="009A0581">
              <w:rPr>
                <w:rFonts w:ascii="Times New Roman" w:hAnsi="Times New Roman"/>
              </w:rPr>
              <w:t>13 017,93420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CF4BB9" w:rsidP="005C3C83">
            <w:pPr>
              <w:spacing w:line="276" w:lineRule="auto"/>
              <w:jc w:val="right"/>
              <w:rPr>
                <w:rFonts w:ascii="Times New Roman" w:hAnsi="Times New Roman"/>
              </w:rPr>
            </w:pPr>
            <w:r w:rsidRPr="009A0581">
              <w:rPr>
                <w:rFonts w:ascii="Times New Roman" w:hAnsi="Times New Roman"/>
              </w:rPr>
              <w:t>15 984,35692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B15A9F" w:rsidP="005C3C83">
            <w:pPr>
              <w:spacing w:line="276" w:lineRule="auto"/>
              <w:jc w:val="right"/>
              <w:rPr>
                <w:rFonts w:ascii="Times New Roman" w:hAnsi="Times New Roman"/>
              </w:rPr>
            </w:pPr>
            <w:r w:rsidRPr="009A0581">
              <w:rPr>
                <w:rFonts w:ascii="Times New Roman" w:hAnsi="Times New Roman"/>
              </w:rPr>
              <w:t>2 966,42272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F23636" w:rsidP="005C3C83">
            <w:pPr>
              <w:spacing w:line="276" w:lineRule="auto"/>
              <w:jc w:val="right"/>
              <w:rPr>
                <w:rFonts w:ascii="Times New Roman" w:hAnsi="Times New Roman"/>
              </w:rPr>
            </w:pPr>
            <w:r w:rsidRPr="009A0581">
              <w:rPr>
                <w:rFonts w:ascii="Times New Roman" w:hAnsi="Times New Roman"/>
              </w:rPr>
              <w:t>22,8</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i/>
              </w:rPr>
            </w:pPr>
            <w:r w:rsidRPr="009A0581">
              <w:rPr>
                <w:rFonts w:ascii="Times New Roman" w:hAnsi="Times New Roman"/>
                <w:i/>
              </w:rPr>
              <w:t>211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C83" w:rsidRPr="009A0581" w:rsidRDefault="005C3C83" w:rsidP="005C3C83">
            <w:pPr>
              <w:spacing w:line="276" w:lineRule="auto"/>
              <w:rPr>
                <w:rFonts w:ascii="Times New Roman" w:hAnsi="Times New Roman"/>
                <w:i/>
              </w:rPr>
            </w:pPr>
            <w:r w:rsidRPr="009A0581">
              <w:rPr>
                <w:rFonts w:ascii="Times New Roman" w:hAnsi="Times New Roman"/>
                <w:i/>
              </w:rPr>
              <w:t>за счет заработной платы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10 095,58091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spacing w:line="276" w:lineRule="auto"/>
              <w:jc w:val="right"/>
              <w:rPr>
                <w:rFonts w:ascii="Times New Roman" w:hAnsi="Times New Roman"/>
                <w:i/>
              </w:rPr>
            </w:pPr>
            <w:r w:rsidRPr="009A0581">
              <w:rPr>
                <w:rFonts w:ascii="Times New Roman" w:hAnsi="Times New Roman"/>
                <w:i/>
              </w:rPr>
              <w:t>12 042,81950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F23636" w:rsidP="005C3C83">
            <w:pPr>
              <w:spacing w:line="276" w:lineRule="auto"/>
              <w:jc w:val="right"/>
              <w:rPr>
                <w:rFonts w:ascii="Times New Roman" w:hAnsi="Times New Roman"/>
                <w:i/>
              </w:rPr>
            </w:pPr>
            <w:r w:rsidRPr="009A0581">
              <w:rPr>
                <w:rFonts w:ascii="Times New Roman" w:hAnsi="Times New Roman"/>
                <w:i/>
              </w:rPr>
              <w:t>1 947,23859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F23636" w:rsidP="005C3C83">
            <w:pPr>
              <w:spacing w:line="276" w:lineRule="auto"/>
              <w:jc w:val="right"/>
              <w:rPr>
                <w:rFonts w:ascii="Times New Roman" w:hAnsi="Times New Roman"/>
                <w:i/>
              </w:rPr>
            </w:pPr>
            <w:r w:rsidRPr="009A0581">
              <w:rPr>
                <w:rFonts w:ascii="Times New Roman" w:hAnsi="Times New Roman"/>
                <w:i/>
              </w:rPr>
              <w:t>19,3</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212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за счет прочих несоциальных выплат персоналу в денежной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F23636"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F23636" w:rsidP="005C3C83">
            <w:pPr>
              <w:jc w:val="right"/>
              <w:rPr>
                <w:rFonts w:ascii="Times New Roman" w:hAnsi="Times New Roman"/>
                <w:i/>
              </w:rPr>
            </w:pPr>
            <w:r w:rsidRPr="009A0581">
              <w:rPr>
                <w:rFonts w:ascii="Times New Roman" w:hAnsi="Times New Roman"/>
                <w:i/>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i/>
              </w:rPr>
            </w:pPr>
            <w:r w:rsidRPr="009A0581">
              <w:rPr>
                <w:rFonts w:ascii="Times New Roman" w:hAnsi="Times New Roman"/>
                <w:i/>
              </w:rPr>
              <w:t>213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C83" w:rsidRPr="009A0581" w:rsidRDefault="005C3C83" w:rsidP="005C3C83">
            <w:pPr>
              <w:spacing w:line="276" w:lineRule="auto"/>
              <w:jc w:val="center"/>
              <w:rPr>
                <w:rFonts w:ascii="Times New Roman" w:hAnsi="Times New Roman"/>
                <w:i/>
              </w:rPr>
            </w:pPr>
            <w:r w:rsidRPr="009A0581">
              <w:rPr>
                <w:rFonts w:ascii="Times New Roman" w:hAnsi="Times New Roman"/>
                <w:i/>
              </w:rPr>
              <w:t>за счет начислений на выплаты по оплате труда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2 922,35329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spacing w:line="276" w:lineRule="auto"/>
              <w:jc w:val="right"/>
              <w:rPr>
                <w:rFonts w:ascii="Times New Roman" w:hAnsi="Times New Roman"/>
                <w:i/>
              </w:rPr>
            </w:pPr>
            <w:r w:rsidRPr="009A0581">
              <w:rPr>
                <w:rFonts w:ascii="Times New Roman" w:hAnsi="Times New Roman"/>
                <w:i/>
              </w:rPr>
              <w:t>3 941,537,42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E5147" w:rsidP="005C3C83">
            <w:pPr>
              <w:spacing w:line="276" w:lineRule="auto"/>
              <w:jc w:val="right"/>
              <w:rPr>
                <w:rFonts w:ascii="Times New Roman" w:hAnsi="Times New Roman"/>
                <w:i/>
              </w:rPr>
            </w:pPr>
            <w:r w:rsidRPr="009A0581">
              <w:rPr>
                <w:rFonts w:ascii="Times New Roman" w:hAnsi="Times New Roman"/>
                <w:i/>
              </w:rPr>
              <w:t>1 019,18413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E5147" w:rsidP="005C3C83">
            <w:pPr>
              <w:spacing w:line="276" w:lineRule="auto"/>
              <w:jc w:val="right"/>
              <w:rPr>
                <w:rFonts w:ascii="Times New Roman" w:hAnsi="Times New Roman"/>
                <w:i/>
              </w:rPr>
            </w:pPr>
            <w:r w:rsidRPr="009A0581">
              <w:rPr>
                <w:rFonts w:ascii="Times New Roman" w:hAnsi="Times New Roman"/>
                <w:i/>
              </w:rPr>
              <w:t>34,9</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220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 xml:space="preserve">За счет оплаты работ, услуг в </w:t>
            </w:r>
            <w:proofErr w:type="spellStart"/>
            <w:r w:rsidRPr="009A0581">
              <w:rPr>
                <w:rFonts w:ascii="Times New Roman" w:hAnsi="Times New Roman"/>
              </w:rPr>
              <w:t>т.ч</w:t>
            </w:r>
            <w:proofErr w:type="spellEnd"/>
            <w:r w:rsidRPr="009A0581">
              <w:rPr>
                <w:rFonts w:ascii="Times New Roman" w:hAnsi="Times New Roman"/>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rPr>
            </w:pPr>
            <w:r w:rsidRPr="009A0581">
              <w:rPr>
                <w:rFonts w:ascii="Times New Roman" w:hAnsi="Times New Roman"/>
              </w:rPr>
              <w:t>897,05571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spacing w:line="276" w:lineRule="auto"/>
              <w:jc w:val="right"/>
              <w:rPr>
                <w:rFonts w:ascii="Times New Roman" w:hAnsi="Times New Roman"/>
              </w:rPr>
            </w:pPr>
            <w:r w:rsidRPr="009A0581">
              <w:rPr>
                <w:rFonts w:ascii="Times New Roman" w:hAnsi="Times New Roman"/>
              </w:rPr>
              <w:t>1 604,57938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E5147" w:rsidP="005C3C83">
            <w:pPr>
              <w:spacing w:line="276" w:lineRule="auto"/>
              <w:jc w:val="right"/>
              <w:rPr>
                <w:rFonts w:ascii="Times New Roman" w:hAnsi="Times New Roman"/>
              </w:rPr>
            </w:pPr>
            <w:r w:rsidRPr="009A0581">
              <w:rPr>
                <w:rFonts w:ascii="Times New Roman" w:hAnsi="Times New Roman"/>
              </w:rPr>
              <w:t>707,52367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E5147" w:rsidP="005C3C83">
            <w:pPr>
              <w:spacing w:line="276" w:lineRule="auto"/>
              <w:jc w:val="right"/>
              <w:rPr>
                <w:rFonts w:ascii="Times New Roman" w:hAnsi="Times New Roman"/>
              </w:rPr>
            </w:pPr>
            <w:r w:rsidRPr="009A0581">
              <w:rPr>
                <w:rFonts w:ascii="Times New Roman" w:hAnsi="Times New Roman"/>
              </w:rPr>
              <w:t>78,9</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i/>
              </w:rPr>
            </w:pPr>
            <w:r w:rsidRPr="009A0581">
              <w:rPr>
                <w:rFonts w:ascii="Times New Roman" w:hAnsi="Times New Roman"/>
                <w:i/>
              </w:rPr>
              <w:lastRenderedPageBreak/>
              <w:t>221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C83" w:rsidRPr="009A0581" w:rsidRDefault="005C3C83" w:rsidP="005C3C83">
            <w:pPr>
              <w:spacing w:line="276" w:lineRule="auto"/>
              <w:jc w:val="center"/>
              <w:rPr>
                <w:rFonts w:ascii="Times New Roman" w:hAnsi="Times New Roman"/>
                <w:i/>
              </w:rPr>
            </w:pPr>
            <w:r w:rsidRPr="009A0581">
              <w:rPr>
                <w:rFonts w:ascii="Times New Roman" w:hAnsi="Times New Roman"/>
                <w:i/>
              </w:rPr>
              <w:t>услуг связи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90,19056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spacing w:line="276" w:lineRule="auto"/>
              <w:jc w:val="right"/>
              <w:rPr>
                <w:rFonts w:ascii="Times New Roman" w:hAnsi="Times New Roman"/>
                <w:i/>
              </w:rPr>
            </w:pPr>
            <w:r w:rsidRPr="009A0581">
              <w:rPr>
                <w:rFonts w:ascii="Times New Roman" w:hAnsi="Times New Roman"/>
                <w:i/>
              </w:rPr>
              <w:t>90,79103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E5147" w:rsidP="005C3C83">
            <w:pPr>
              <w:spacing w:line="276" w:lineRule="auto"/>
              <w:jc w:val="right"/>
              <w:rPr>
                <w:rFonts w:ascii="Times New Roman" w:hAnsi="Times New Roman"/>
                <w:i/>
              </w:rPr>
            </w:pPr>
            <w:r w:rsidRPr="009A0581">
              <w:rPr>
                <w:rFonts w:ascii="Times New Roman" w:hAnsi="Times New Roman"/>
                <w:i/>
              </w:rPr>
              <w:t>0,60047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E5147" w:rsidP="005C3C83">
            <w:pPr>
              <w:spacing w:line="276" w:lineRule="auto"/>
              <w:jc w:val="right"/>
              <w:rPr>
                <w:rFonts w:ascii="Times New Roman" w:hAnsi="Times New Roman"/>
                <w:i/>
              </w:rPr>
            </w:pPr>
            <w:r w:rsidRPr="009A0581">
              <w:rPr>
                <w:rFonts w:ascii="Times New Roman" w:hAnsi="Times New Roman"/>
                <w:i/>
              </w:rPr>
              <w:t>0,7</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E6DA2" w:rsidRPr="009A0581" w:rsidRDefault="00DE6DA2" w:rsidP="005C3C83">
            <w:pPr>
              <w:jc w:val="both"/>
              <w:rPr>
                <w:rFonts w:ascii="Times New Roman" w:hAnsi="Times New Roman"/>
                <w:i/>
              </w:rPr>
            </w:pPr>
            <w:r w:rsidRPr="009A0581">
              <w:rPr>
                <w:rFonts w:ascii="Times New Roman" w:hAnsi="Times New Roman"/>
                <w:i/>
              </w:rPr>
              <w:t>222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DA2" w:rsidRPr="009A0581" w:rsidRDefault="00DE6DA2" w:rsidP="005C3C83">
            <w:pPr>
              <w:jc w:val="center"/>
              <w:rPr>
                <w:rFonts w:ascii="Times New Roman" w:hAnsi="Times New Roman"/>
                <w:i/>
              </w:rPr>
            </w:pPr>
            <w:r w:rsidRPr="009A0581">
              <w:rPr>
                <w:rFonts w:ascii="Times New Roman" w:hAnsi="Times New Roman"/>
                <w:i/>
              </w:rPr>
              <w:t>Транспортных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E6DA2" w:rsidRPr="009A0581" w:rsidRDefault="00DE6DA2"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E6DA2" w:rsidRPr="009A0581" w:rsidRDefault="00DE6DA2" w:rsidP="005C3C83">
            <w:pPr>
              <w:jc w:val="right"/>
              <w:rPr>
                <w:rFonts w:ascii="Times New Roman" w:hAnsi="Times New Roman"/>
                <w:i/>
              </w:rPr>
            </w:pPr>
            <w:r w:rsidRPr="009A0581">
              <w:rPr>
                <w:rFonts w:ascii="Times New Roman" w:hAnsi="Times New Roman"/>
                <w:i/>
              </w:rPr>
              <w:t>15,5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E6DA2" w:rsidRPr="009A0581" w:rsidRDefault="009E5147" w:rsidP="005C3C83">
            <w:pPr>
              <w:jc w:val="right"/>
              <w:rPr>
                <w:rFonts w:ascii="Times New Roman" w:hAnsi="Times New Roman"/>
                <w:i/>
              </w:rPr>
            </w:pPr>
            <w:r w:rsidRPr="009A0581">
              <w:rPr>
                <w:rFonts w:ascii="Times New Roman" w:hAnsi="Times New Roman"/>
                <w:i/>
              </w:rPr>
              <w:t>15,5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E6DA2" w:rsidRPr="009A0581" w:rsidRDefault="009E5147" w:rsidP="005C3C83">
            <w:pPr>
              <w:jc w:val="right"/>
              <w:rPr>
                <w:rFonts w:ascii="Times New Roman" w:hAnsi="Times New Roman"/>
                <w:i/>
              </w:rPr>
            </w:pPr>
            <w:r w:rsidRPr="009A0581">
              <w:rPr>
                <w:rFonts w:ascii="Times New Roman" w:hAnsi="Times New Roman"/>
                <w:i/>
              </w:rPr>
              <w:t>100,0</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i/>
              </w:rPr>
            </w:pPr>
            <w:r w:rsidRPr="009A0581">
              <w:rPr>
                <w:rFonts w:ascii="Times New Roman" w:hAnsi="Times New Roman"/>
                <w:i/>
              </w:rPr>
              <w:t>225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C83" w:rsidRPr="009A0581" w:rsidRDefault="005C3C83" w:rsidP="005C3C83">
            <w:pPr>
              <w:spacing w:line="276" w:lineRule="auto"/>
              <w:jc w:val="center"/>
              <w:rPr>
                <w:rFonts w:ascii="Times New Roman" w:hAnsi="Times New Roman"/>
                <w:i/>
              </w:rPr>
            </w:pPr>
            <w:r w:rsidRPr="009A0581">
              <w:rPr>
                <w:rFonts w:ascii="Times New Roman" w:hAnsi="Times New Roman"/>
                <w:i/>
              </w:rPr>
              <w:t>работ, услуг по содержанию имущества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216,06321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spacing w:line="276" w:lineRule="auto"/>
              <w:jc w:val="right"/>
              <w:rPr>
                <w:rFonts w:ascii="Times New Roman" w:hAnsi="Times New Roman"/>
                <w:i/>
              </w:rPr>
            </w:pPr>
            <w:r w:rsidRPr="009A0581">
              <w:rPr>
                <w:rFonts w:ascii="Times New Roman" w:hAnsi="Times New Roman"/>
                <w:i/>
              </w:rPr>
              <w:t>628,50975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E5147" w:rsidP="005C3C83">
            <w:pPr>
              <w:spacing w:line="276" w:lineRule="auto"/>
              <w:jc w:val="right"/>
              <w:rPr>
                <w:rFonts w:ascii="Times New Roman" w:hAnsi="Times New Roman"/>
                <w:i/>
              </w:rPr>
            </w:pPr>
            <w:r w:rsidRPr="009A0581">
              <w:rPr>
                <w:rFonts w:ascii="Times New Roman" w:hAnsi="Times New Roman"/>
                <w:i/>
              </w:rPr>
              <w:t>412,44654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E5147" w:rsidP="005C3C83">
            <w:pPr>
              <w:spacing w:line="276" w:lineRule="auto"/>
              <w:jc w:val="right"/>
              <w:rPr>
                <w:rFonts w:ascii="Times New Roman" w:hAnsi="Times New Roman"/>
                <w:i/>
              </w:rPr>
            </w:pPr>
            <w:r w:rsidRPr="009A0581">
              <w:rPr>
                <w:rFonts w:ascii="Times New Roman" w:hAnsi="Times New Roman"/>
                <w:i/>
              </w:rPr>
              <w:t>190,9</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i/>
              </w:rPr>
            </w:pPr>
            <w:r w:rsidRPr="009A0581">
              <w:rPr>
                <w:rFonts w:ascii="Times New Roman" w:hAnsi="Times New Roman"/>
                <w:i/>
              </w:rPr>
              <w:t>226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C83" w:rsidRPr="009A0581" w:rsidRDefault="005C3C83" w:rsidP="005C3C83">
            <w:pPr>
              <w:spacing w:line="276" w:lineRule="auto"/>
              <w:jc w:val="center"/>
              <w:rPr>
                <w:rFonts w:ascii="Times New Roman" w:hAnsi="Times New Roman"/>
                <w:i/>
              </w:rPr>
            </w:pPr>
            <w:r w:rsidRPr="009A0581">
              <w:rPr>
                <w:rFonts w:ascii="Times New Roman" w:hAnsi="Times New Roman"/>
                <w:i/>
              </w:rPr>
              <w:t>прочих работ,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576,45099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spacing w:line="276" w:lineRule="auto"/>
              <w:jc w:val="right"/>
              <w:rPr>
                <w:rFonts w:ascii="Times New Roman" w:hAnsi="Times New Roman"/>
                <w:i/>
              </w:rPr>
            </w:pPr>
            <w:r w:rsidRPr="009A0581">
              <w:rPr>
                <w:rFonts w:ascii="Times New Roman" w:hAnsi="Times New Roman"/>
                <w:i/>
              </w:rPr>
              <w:t>869,7786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C418EC" w:rsidP="005C3C83">
            <w:pPr>
              <w:spacing w:line="276" w:lineRule="auto"/>
              <w:jc w:val="right"/>
              <w:rPr>
                <w:rFonts w:ascii="Times New Roman" w:hAnsi="Times New Roman"/>
                <w:i/>
              </w:rPr>
            </w:pPr>
            <w:r w:rsidRPr="009A0581">
              <w:rPr>
                <w:rFonts w:ascii="Times New Roman" w:hAnsi="Times New Roman"/>
                <w:i/>
              </w:rPr>
              <w:t>293,32761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C418EC" w:rsidP="005C3C83">
            <w:pPr>
              <w:spacing w:line="276" w:lineRule="auto"/>
              <w:jc w:val="right"/>
              <w:rPr>
                <w:rFonts w:ascii="Times New Roman" w:hAnsi="Times New Roman"/>
                <w:i/>
              </w:rPr>
            </w:pPr>
            <w:r w:rsidRPr="009A0581">
              <w:rPr>
                <w:rFonts w:ascii="Times New Roman" w:hAnsi="Times New Roman"/>
                <w:i/>
              </w:rPr>
              <w:t>50,9</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227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страхование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14,35095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C418EC"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C418EC" w:rsidP="005C3C83">
            <w:pPr>
              <w:jc w:val="right"/>
              <w:rPr>
                <w:rFonts w:ascii="Times New Roman" w:hAnsi="Times New Roman"/>
                <w:i/>
              </w:rPr>
            </w:pPr>
            <w:r w:rsidRPr="009A0581">
              <w:rPr>
                <w:rFonts w:ascii="Times New Roman" w:hAnsi="Times New Roman"/>
                <w:i/>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rPr>
            </w:pPr>
            <w:r w:rsidRPr="009A0581">
              <w:rPr>
                <w:rFonts w:ascii="Times New Roman" w:hAnsi="Times New Roman"/>
              </w:rPr>
              <w:t>240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rPr>
                <w:rFonts w:ascii="Times New Roman" w:hAnsi="Times New Roman"/>
              </w:rPr>
            </w:pPr>
            <w:r w:rsidRPr="009A0581">
              <w:rPr>
                <w:rFonts w:ascii="Times New Roman" w:hAnsi="Times New Roman"/>
              </w:rPr>
              <w:t>за счет безвозмездных перечислений текущего характера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rPr>
            </w:pPr>
            <w:r w:rsidRPr="009A0581">
              <w:rPr>
                <w:rFonts w:ascii="Times New Roman" w:hAnsi="Times New Roman"/>
              </w:rPr>
              <w:t>149 234,07498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jc w:val="right"/>
              <w:rPr>
                <w:rFonts w:ascii="Times New Roman" w:hAnsi="Times New Roman"/>
              </w:rPr>
            </w:pPr>
            <w:r w:rsidRPr="009A0581">
              <w:rPr>
                <w:rFonts w:ascii="Times New Roman" w:hAnsi="Times New Roman"/>
              </w:rPr>
              <w:t>127 940,20365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EF7AED" w:rsidP="005C3C83">
            <w:pPr>
              <w:jc w:val="right"/>
              <w:rPr>
                <w:rFonts w:ascii="Times New Roman" w:hAnsi="Times New Roman"/>
              </w:rPr>
            </w:pPr>
            <w:r w:rsidRPr="009A0581">
              <w:rPr>
                <w:rFonts w:ascii="Times New Roman" w:hAnsi="Times New Roman"/>
              </w:rPr>
              <w:t>-21 293,87133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EF7AED" w:rsidP="005C3C83">
            <w:pPr>
              <w:jc w:val="right"/>
              <w:rPr>
                <w:rFonts w:ascii="Times New Roman" w:hAnsi="Times New Roman"/>
              </w:rPr>
            </w:pPr>
            <w:r w:rsidRPr="009A0581">
              <w:rPr>
                <w:rFonts w:ascii="Times New Roman" w:hAnsi="Times New Roman"/>
              </w:rPr>
              <w:t>-14,3</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241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за счет безвозмездных перечислений текущего характера государственным (муниципальным) учреждения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149 234,07498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jc w:val="right"/>
              <w:rPr>
                <w:rFonts w:ascii="Times New Roman" w:hAnsi="Times New Roman"/>
                <w:i/>
              </w:rPr>
            </w:pPr>
            <w:r w:rsidRPr="009A0581">
              <w:rPr>
                <w:rFonts w:ascii="Times New Roman" w:hAnsi="Times New Roman"/>
                <w:i/>
              </w:rPr>
              <w:t>127 940,20365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3368E9" w:rsidP="00EF7AED">
            <w:pPr>
              <w:ind w:hanging="104"/>
              <w:jc w:val="right"/>
              <w:rPr>
                <w:rFonts w:ascii="Times New Roman" w:hAnsi="Times New Roman"/>
                <w:i/>
              </w:rPr>
            </w:pPr>
            <w:r w:rsidRPr="009A0581">
              <w:rPr>
                <w:rFonts w:ascii="Times New Roman" w:hAnsi="Times New Roman"/>
                <w:i/>
              </w:rPr>
              <w:t>-21 293,87133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3368E9" w:rsidP="005C3C83">
            <w:pPr>
              <w:jc w:val="right"/>
              <w:rPr>
                <w:rFonts w:ascii="Times New Roman" w:hAnsi="Times New Roman"/>
                <w:i/>
              </w:rPr>
            </w:pPr>
            <w:r w:rsidRPr="009A0581">
              <w:rPr>
                <w:rFonts w:ascii="Times New Roman" w:hAnsi="Times New Roman"/>
                <w:i/>
              </w:rPr>
              <w:t>-14,3</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260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За счет социального обеспечения из 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rPr>
            </w:pPr>
            <w:r w:rsidRPr="009A0581">
              <w:rPr>
                <w:rFonts w:ascii="Times New Roman" w:hAnsi="Times New Roman"/>
              </w:rPr>
              <w:t>1 772,63044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spacing w:line="276" w:lineRule="auto"/>
              <w:jc w:val="right"/>
              <w:rPr>
                <w:rFonts w:ascii="Times New Roman" w:hAnsi="Times New Roman"/>
              </w:rPr>
            </w:pPr>
            <w:r w:rsidRPr="009A0581">
              <w:rPr>
                <w:rFonts w:ascii="Times New Roman" w:hAnsi="Times New Roman"/>
              </w:rPr>
              <w:t>1 867,34987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B0DC6" w:rsidP="005C3C83">
            <w:pPr>
              <w:spacing w:line="276" w:lineRule="auto"/>
              <w:jc w:val="right"/>
              <w:rPr>
                <w:rFonts w:ascii="Times New Roman" w:hAnsi="Times New Roman"/>
              </w:rPr>
            </w:pPr>
            <w:r w:rsidRPr="009A0581">
              <w:rPr>
                <w:rFonts w:ascii="Times New Roman" w:hAnsi="Times New Roman"/>
              </w:rPr>
              <w:t>94,71943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B0DC6" w:rsidP="005C3C83">
            <w:pPr>
              <w:spacing w:line="276" w:lineRule="auto"/>
              <w:jc w:val="right"/>
              <w:rPr>
                <w:rFonts w:ascii="Times New Roman" w:hAnsi="Times New Roman"/>
              </w:rPr>
            </w:pPr>
            <w:r w:rsidRPr="009A0581">
              <w:rPr>
                <w:rFonts w:ascii="Times New Roman" w:hAnsi="Times New Roman"/>
              </w:rPr>
              <w:t>5,3</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262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за счет пенсий, пособий и выплат по пенсионному, социальному и медицинскому страхованию населения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1 772,63044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jc w:val="right"/>
              <w:rPr>
                <w:rFonts w:ascii="Times New Roman" w:hAnsi="Times New Roman"/>
                <w:i/>
              </w:rPr>
            </w:pPr>
            <w:r w:rsidRPr="009A0581">
              <w:rPr>
                <w:rFonts w:ascii="Times New Roman" w:hAnsi="Times New Roman"/>
                <w:i/>
              </w:rPr>
              <w:t>1 453,2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-17,215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-1,2</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263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tabs>
                <w:tab w:val="left" w:pos="1815"/>
              </w:tabs>
              <w:jc w:val="center"/>
              <w:rPr>
                <w:rFonts w:ascii="Times New Roman" w:hAnsi="Times New Roman"/>
                <w:i/>
              </w:rPr>
            </w:pPr>
            <w:r w:rsidRPr="009A0581">
              <w:rPr>
                <w:rFonts w:ascii="Times New Roman" w:hAnsi="Times New Roman"/>
                <w:i/>
              </w:rPr>
              <w:t>за счет пособий по социальной помощи населению в денежной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265,18500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jc w:val="right"/>
              <w:rPr>
                <w:rFonts w:ascii="Times New Roman" w:hAnsi="Times New Roman"/>
                <w:i/>
              </w:rPr>
            </w:pPr>
            <w:r w:rsidRPr="009A0581">
              <w:rPr>
                <w:rFonts w:ascii="Times New Roman" w:hAnsi="Times New Roman"/>
                <w:i/>
              </w:rPr>
              <w:t>365,0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99,815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37,6</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both"/>
              <w:rPr>
                <w:rFonts w:ascii="Times New Roman" w:hAnsi="Times New Roman"/>
              </w:rPr>
            </w:pPr>
            <w:r w:rsidRPr="009A0581">
              <w:rPr>
                <w:rFonts w:ascii="Times New Roman" w:hAnsi="Times New Roman"/>
                <w:i/>
              </w:rPr>
              <w:t>266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C3C83" w:rsidRPr="009A0581" w:rsidRDefault="005C3C83" w:rsidP="005C3C83">
            <w:pPr>
              <w:spacing w:line="276" w:lineRule="auto"/>
              <w:jc w:val="center"/>
              <w:rPr>
                <w:rFonts w:ascii="Times New Roman" w:hAnsi="Times New Roman"/>
                <w:b/>
                <w:i/>
              </w:rPr>
            </w:pPr>
            <w:r w:rsidRPr="009A0581">
              <w:rPr>
                <w:rFonts w:ascii="Times New Roman" w:hAnsi="Times New Roman"/>
                <w:i/>
              </w:rPr>
              <w:t>за счет социальных пособий и компенсаций персоналу в денежной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37,03044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DE6DA2" w:rsidP="005C3C83">
            <w:pPr>
              <w:spacing w:line="276" w:lineRule="auto"/>
              <w:jc w:val="right"/>
              <w:rPr>
                <w:rFonts w:ascii="Times New Roman" w:hAnsi="Times New Roman"/>
                <w:i/>
              </w:rPr>
            </w:pPr>
            <w:r w:rsidRPr="009A0581">
              <w:rPr>
                <w:rFonts w:ascii="Times New Roman" w:hAnsi="Times New Roman"/>
                <w:i/>
              </w:rPr>
              <w:t>49,14987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spacing w:line="276" w:lineRule="auto"/>
              <w:jc w:val="right"/>
              <w:rPr>
                <w:rFonts w:ascii="Times New Roman" w:hAnsi="Times New Roman"/>
                <w:i/>
              </w:rPr>
            </w:pPr>
            <w:r w:rsidRPr="009A0581">
              <w:rPr>
                <w:rFonts w:ascii="Times New Roman" w:hAnsi="Times New Roman"/>
                <w:i/>
              </w:rPr>
              <w:t>12,11943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spacing w:line="276" w:lineRule="auto"/>
              <w:jc w:val="right"/>
              <w:rPr>
                <w:rFonts w:ascii="Times New Roman" w:hAnsi="Times New Roman"/>
                <w:i/>
              </w:rPr>
            </w:pPr>
            <w:r w:rsidRPr="009A0581">
              <w:rPr>
                <w:rFonts w:ascii="Times New Roman" w:hAnsi="Times New Roman"/>
                <w:i/>
              </w:rPr>
              <w:t>32,7</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rPr>
            </w:pPr>
            <w:r w:rsidRPr="009A0581">
              <w:rPr>
                <w:rFonts w:ascii="Times New Roman" w:hAnsi="Times New Roman"/>
              </w:rPr>
              <w:t>290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center"/>
              <w:rPr>
                <w:rFonts w:ascii="Times New Roman" w:hAnsi="Times New Roman"/>
              </w:rPr>
            </w:pPr>
            <w:r w:rsidRPr="009A0581">
              <w:rPr>
                <w:rFonts w:ascii="Times New Roman" w:hAnsi="Times New Roman"/>
              </w:rPr>
              <w:t>за счет прочих расходов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rPr>
            </w:pPr>
            <w:r w:rsidRPr="009A0581">
              <w:rPr>
                <w:rFonts w:ascii="Times New Roman" w:hAnsi="Times New Roman"/>
              </w:rPr>
              <w:t>2,50002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646F79" w:rsidP="005C3C83">
            <w:pPr>
              <w:jc w:val="right"/>
              <w:rPr>
                <w:rFonts w:ascii="Times New Roman" w:hAnsi="Times New Roman"/>
              </w:rPr>
            </w:pPr>
            <w:r w:rsidRPr="009A0581">
              <w:rPr>
                <w:rFonts w:ascii="Times New Roman" w:hAnsi="Times New Roman"/>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rPr>
            </w:pPr>
            <w:r w:rsidRPr="009A0581">
              <w:rPr>
                <w:rFonts w:ascii="Times New Roman" w:hAnsi="Times New Roman"/>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rPr>
            </w:pPr>
            <w:r w:rsidRPr="009A0581">
              <w:rPr>
                <w:rFonts w:ascii="Times New Roman" w:hAnsi="Times New Roman"/>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291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center"/>
              <w:rPr>
                <w:rFonts w:ascii="Times New Roman" w:hAnsi="Times New Roman"/>
                <w:i/>
              </w:rPr>
            </w:pPr>
            <w:r w:rsidRPr="009A0581">
              <w:rPr>
                <w:rFonts w:ascii="Times New Roman" w:hAnsi="Times New Roman"/>
                <w:i/>
              </w:rPr>
              <w:t>за счет уплаты налогов, пошлин и сборов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646F79"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292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center"/>
              <w:rPr>
                <w:rFonts w:ascii="Times New Roman" w:hAnsi="Times New Roman"/>
                <w:i/>
              </w:rPr>
            </w:pPr>
            <w:r w:rsidRPr="009A0581">
              <w:rPr>
                <w:rFonts w:ascii="Times New Roman" w:hAnsi="Times New Roman"/>
                <w:i/>
              </w:rPr>
              <w:t>за счет уплаты штрафов за нарушение законодательства о налогах и сборах, законодательства о страховых взносах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u w:val="single"/>
              </w:rPr>
            </w:pPr>
            <w:r w:rsidRPr="009A0581">
              <w:rPr>
                <w:rFonts w:ascii="Times New Roman" w:hAnsi="Times New Roman"/>
                <w:i/>
                <w:u w:val="single"/>
              </w:rPr>
              <w:t>2,50002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646F79"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293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center"/>
              <w:rPr>
                <w:rFonts w:ascii="Times New Roman" w:hAnsi="Times New Roman"/>
                <w:i/>
              </w:rPr>
            </w:pPr>
            <w:r w:rsidRPr="009A0581">
              <w:rPr>
                <w:rFonts w:ascii="Times New Roman" w:hAnsi="Times New Roman"/>
                <w:i/>
              </w:rPr>
              <w:t>за счет уплаты штрафов за нарушение законодательства о закупках и нарушение условий контрактов (договоров)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646F79"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646F79"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646F79" w:rsidP="005C3C83">
            <w:pPr>
              <w:jc w:val="right"/>
              <w:rPr>
                <w:rFonts w:ascii="Times New Roman" w:hAnsi="Times New Roman"/>
                <w:i/>
              </w:rPr>
            </w:pPr>
            <w:r w:rsidRPr="009A0581">
              <w:rPr>
                <w:rFonts w:ascii="Times New Roman" w:hAnsi="Times New Roman"/>
                <w:i/>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340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за счет приобретения товаров и материальных запасов из 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rPr>
            </w:pPr>
            <w:r w:rsidRPr="009A0581">
              <w:rPr>
                <w:rFonts w:ascii="Times New Roman" w:hAnsi="Times New Roman"/>
              </w:rPr>
              <w:t>855,87880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327756" w:rsidP="005C3C83">
            <w:pPr>
              <w:spacing w:line="276" w:lineRule="auto"/>
              <w:jc w:val="right"/>
              <w:rPr>
                <w:rFonts w:ascii="Times New Roman" w:hAnsi="Times New Roman"/>
              </w:rPr>
            </w:pPr>
            <w:r w:rsidRPr="009A0581">
              <w:rPr>
                <w:rFonts w:ascii="Times New Roman" w:hAnsi="Times New Roman"/>
              </w:rPr>
              <w:t>923,54887</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spacing w:line="276" w:lineRule="auto"/>
              <w:jc w:val="right"/>
              <w:rPr>
                <w:rFonts w:ascii="Times New Roman" w:hAnsi="Times New Roman"/>
              </w:rPr>
            </w:pPr>
            <w:r w:rsidRPr="009A0581">
              <w:rPr>
                <w:rFonts w:ascii="Times New Roman" w:hAnsi="Times New Roman"/>
              </w:rPr>
              <w:t>67,67007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spacing w:line="276" w:lineRule="auto"/>
              <w:jc w:val="right"/>
              <w:rPr>
                <w:rFonts w:ascii="Times New Roman" w:hAnsi="Times New Roman"/>
              </w:rPr>
            </w:pPr>
            <w:r w:rsidRPr="009A0581">
              <w:rPr>
                <w:rFonts w:ascii="Times New Roman" w:hAnsi="Times New Roman"/>
              </w:rPr>
              <w:t>7,9</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341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лекарственных препаратов и материалов, применяемых в медицинских целях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327756"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327756"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327756" w:rsidP="005C3C83">
            <w:pPr>
              <w:jc w:val="right"/>
              <w:rPr>
                <w:rFonts w:ascii="Times New Roman" w:hAnsi="Times New Roman"/>
                <w:i/>
              </w:rPr>
            </w:pPr>
            <w:r w:rsidRPr="009A0581">
              <w:rPr>
                <w:rFonts w:ascii="Times New Roman" w:hAnsi="Times New Roman"/>
                <w:i/>
              </w:rPr>
              <w:t>-</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343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горюче-смазочных материалов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411,10346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012998" w:rsidP="005C3C83">
            <w:pPr>
              <w:jc w:val="right"/>
              <w:rPr>
                <w:rFonts w:ascii="Times New Roman" w:hAnsi="Times New Roman"/>
                <w:i/>
              </w:rPr>
            </w:pPr>
            <w:r w:rsidRPr="009A0581">
              <w:rPr>
                <w:rFonts w:ascii="Times New Roman" w:hAnsi="Times New Roman"/>
                <w:i/>
              </w:rPr>
              <w:t>535,01162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123,9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30,1</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344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строительных материалов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4,20400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012998" w:rsidP="005C3C83">
            <w:pPr>
              <w:jc w:val="right"/>
              <w:rPr>
                <w:rFonts w:ascii="Times New Roman" w:hAnsi="Times New Roman"/>
                <w:i/>
              </w:rPr>
            </w:pPr>
            <w:r w:rsidRPr="009A0581">
              <w:rPr>
                <w:rFonts w:ascii="Times New Roman" w:hAnsi="Times New Roman"/>
                <w:i/>
              </w:rPr>
              <w:t>1,885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-2,319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-55,2</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lastRenderedPageBreak/>
              <w:t>345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мягкого инвентаря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1,03000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012998" w:rsidP="005C3C83">
            <w:pPr>
              <w:jc w:val="right"/>
              <w:rPr>
                <w:rFonts w:ascii="Times New Roman" w:hAnsi="Times New Roman"/>
                <w:i/>
              </w:rPr>
            </w:pPr>
            <w:r w:rsidRPr="009A0581">
              <w:rPr>
                <w:rFonts w:ascii="Times New Roman" w:hAnsi="Times New Roman"/>
                <w:i/>
              </w:rPr>
              <w:t>4,046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3,016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1A0FDF" w:rsidP="005C3C83">
            <w:pPr>
              <w:jc w:val="right"/>
              <w:rPr>
                <w:rFonts w:ascii="Times New Roman" w:hAnsi="Times New Roman"/>
                <w:i/>
              </w:rPr>
            </w:pPr>
            <w:r w:rsidRPr="009A0581">
              <w:rPr>
                <w:rFonts w:ascii="Times New Roman" w:hAnsi="Times New Roman"/>
                <w:i/>
              </w:rPr>
              <w:t>292,8</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both"/>
              <w:rPr>
                <w:rFonts w:ascii="Times New Roman" w:hAnsi="Times New Roman"/>
                <w:i/>
              </w:rPr>
            </w:pPr>
            <w:r w:rsidRPr="009A0581">
              <w:rPr>
                <w:rFonts w:ascii="Times New Roman" w:hAnsi="Times New Roman"/>
                <w:i/>
              </w:rPr>
              <w:t>346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center"/>
              <w:rPr>
                <w:rFonts w:ascii="Times New Roman" w:hAnsi="Times New Roman"/>
                <w:i/>
              </w:rPr>
            </w:pPr>
            <w:r w:rsidRPr="009A0581">
              <w:rPr>
                <w:rFonts w:ascii="Times New Roman" w:hAnsi="Times New Roman"/>
                <w:i/>
              </w:rPr>
              <w:t>прочих оборотных запасов (материалов)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422,79134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012998" w:rsidP="005C3C83">
            <w:pPr>
              <w:spacing w:line="276" w:lineRule="auto"/>
              <w:jc w:val="right"/>
              <w:rPr>
                <w:rFonts w:ascii="Times New Roman" w:hAnsi="Times New Roman"/>
                <w:i/>
              </w:rPr>
            </w:pPr>
            <w:r w:rsidRPr="009A0581">
              <w:rPr>
                <w:rFonts w:ascii="Times New Roman" w:hAnsi="Times New Roman"/>
                <w:i/>
              </w:rPr>
              <w:t>348,21665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spacing w:line="276" w:lineRule="auto"/>
              <w:jc w:val="right"/>
              <w:rPr>
                <w:rFonts w:ascii="Times New Roman" w:hAnsi="Times New Roman"/>
                <w:i/>
              </w:rPr>
            </w:pPr>
            <w:r w:rsidRPr="009A0581">
              <w:rPr>
                <w:rFonts w:ascii="Times New Roman" w:hAnsi="Times New Roman"/>
                <w:i/>
              </w:rPr>
              <w:t>-74,57469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spacing w:line="276" w:lineRule="auto"/>
              <w:jc w:val="right"/>
              <w:rPr>
                <w:rFonts w:ascii="Times New Roman" w:hAnsi="Times New Roman"/>
                <w:i/>
              </w:rPr>
            </w:pPr>
            <w:r w:rsidRPr="009A0581">
              <w:rPr>
                <w:rFonts w:ascii="Times New Roman" w:hAnsi="Times New Roman"/>
                <w:i/>
              </w:rPr>
              <w:t>-17,6</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349</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материальных запасов однократного применения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16,75000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012998" w:rsidP="005C3C83">
            <w:pPr>
              <w:jc w:val="right"/>
              <w:rPr>
                <w:rFonts w:ascii="Times New Roman" w:hAnsi="Times New Roman"/>
                <w:i/>
              </w:rPr>
            </w:pPr>
            <w:r w:rsidRPr="009A0581">
              <w:rPr>
                <w:rFonts w:ascii="Times New Roman" w:hAnsi="Times New Roman"/>
                <w:i/>
              </w:rPr>
              <w:t>34,3896</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jc w:val="right"/>
              <w:rPr>
                <w:rFonts w:ascii="Times New Roman" w:hAnsi="Times New Roman"/>
                <w:i/>
              </w:rPr>
            </w:pPr>
            <w:r w:rsidRPr="009A0581">
              <w:rPr>
                <w:rFonts w:ascii="Times New Roman" w:hAnsi="Times New Roman"/>
                <w:i/>
              </w:rPr>
              <w:t>17,6396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jc w:val="right"/>
              <w:rPr>
                <w:rFonts w:ascii="Times New Roman" w:hAnsi="Times New Roman"/>
                <w:i/>
              </w:rPr>
            </w:pPr>
            <w:r w:rsidRPr="009A0581">
              <w:rPr>
                <w:rFonts w:ascii="Times New Roman" w:hAnsi="Times New Roman"/>
                <w:i/>
              </w:rPr>
              <w:t>105,3</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both"/>
              <w:rPr>
                <w:rFonts w:ascii="Times New Roman" w:hAnsi="Times New Roman"/>
                <w:i/>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b/>
                <w:i/>
              </w:rPr>
            </w:pPr>
            <w:r w:rsidRPr="009A0581">
              <w:rPr>
                <w:rFonts w:ascii="Times New Roman" w:hAnsi="Times New Roman"/>
                <w:b/>
                <w:i/>
              </w:rPr>
              <w:t>Выбытия по инвестиционным операциям - всего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b/>
                <w:i/>
              </w:rPr>
            </w:pPr>
            <w:r w:rsidRPr="009A0581">
              <w:rPr>
                <w:rFonts w:ascii="Times New Roman" w:hAnsi="Times New Roman"/>
                <w:b/>
                <w:i/>
              </w:rPr>
              <w:t>358,18700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012998" w:rsidP="005C3C83">
            <w:pPr>
              <w:spacing w:line="276" w:lineRule="auto"/>
              <w:jc w:val="right"/>
              <w:rPr>
                <w:rFonts w:ascii="Times New Roman" w:hAnsi="Times New Roman"/>
                <w:b/>
                <w:i/>
              </w:rPr>
            </w:pPr>
            <w:r w:rsidRPr="009A0581">
              <w:rPr>
                <w:rFonts w:ascii="Times New Roman" w:hAnsi="Times New Roman"/>
                <w:b/>
                <w:i/>
              </w:rPr>
              <w:t>296,91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spacing w:line="276" w:lineRule="auto"/>
              <w:jc w:val="right"/>
              <w:rPr>
                <w:rFonts w:ascii="Times New Roman" w:hAnsi="Times New Roman"/>
                <w:b/>
                <w:i/>
              </w:rPr>
            </w:pPr>
            <w:r w:rsidRPr="009A0581">
              <w:rPr>
                <w:rFonts w:ascii="Times New Roman" w:hAnsi="Times New Roman"/>
                <w:b/>
                <w:i/>
              </w:rPr>
              <w:t>-61,277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spacing w:line="276" w:lineRule="auto"/>
              <w:jc w:val="right"/>
              <w:rPr>
                <w:rFonts w:ascii="Times New Roman" w:hAnsi="Times New Roman"/>
                <w:b/>
                <w:i/>
              </w:rPr>
            </w:pPr>
            <w:r w:rsidRPr="009A0581">
              <w:rPr>
                <w:rFonts w:ascii="Times New Roman" w:hAnsi="Times New Roman"/>
                <w:b/>
                <w:i/>
              </w:rPr>
              <w:t>-17,1</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both"/>
              <w:rPr>
                <w:rFonts w:ascii="Times New Roman" w:hAnsi="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both"/>
              <w:rPr>
                <w:rFonts w:ascii="Times New Roman" w:hAnsi="Times New Roman"/>
              </w:rPr>
            </w:pPr>
            <w:r w:rsidRPr="009A0581">
              <w:rPr>
                <w:rFonts w:ascii="Times New Roman" w:hAnsi="Times New Roman"/>
              </w:rPr>
              <w:t xml:space="preserve">в </w:t>
            </w:r>
            <w:proofErr w:type="spellStart"/>
            <w:r w:rsidRPr="009A0581">
              <w:rPr>
                <w:rFonts w:ascii="Times New Roman" w:hAnsi="Times New Roman"/>
              </w:rPr>
              <w:t>т.ч</w:t>
            </w:r>
            <w:proofErr w:type="spellEnd"/>
            <w:r w:rsidRPr="009A0581">
              <w:rPr>
                <w:rFonts w:ascii="Times New Roman" w:hAnsi="Times New Roman"/>
              </w:rPr>
              <w:t xml:space="preserve">. на приобретение нефинансовых активов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rPr>
            </w:pPr>
            <w:r w:rsidRPr="009A0581">
              <w:rPr>
                <w:rFonts w:ascii="Times New Roman" w:hAnsi="Times New Roman"/>
              </w:rPr>
              <w:t>358,18700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4278" w:rsidP="005C3C83">
            <w:pPr>
              <w:spacing w:line="276" w:lineRule="auto"/>
              <w:jc w:val="right"/>
              <w:rPr>
                <w:rFonts w:ascii="Times New Roman" w:hAnsi="Times New Roman"/>
              </w:rPr>
            </w:pPr>
            <w:r w:rsidRPr="009A0581">
              <w:rPr>
                <w:rFonts w:ascii="Times New Roman" w:hAnsi="Times New Roman"/>
              </w:rPr>
              <w:t>296,91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spacing w:line="276" w:lineRule="auto"/>
              <w:jc w:val="right"/>
              <w:rPr>
                <w:rFonts w:ascii="Times New Roman" w:hAnsi="Times New Roman"/>
              </w:rPr>
            </w:pPr>
            <w:r w:rsidRPr="009A0581">
              <w:rPr>
                <w:rFonts w:ascii="Times New Roman" w:hAnsi="Times New Roman"/>
              </w:rPr>
              <w:t>-61,277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spacing w:line="276" w:lineRule="auto"/>
              <w:jc w:val="right"/>
              <w:rPr>
                <w:rFonts w:ascii="Times New Roman" w:hAnsi="Times New Roman"/>
              </w:rPr>
            </w:pPr>
            <w:r w:rsidRPr="009A0581">
              <w:rPr>
                <w:rFonts w:ascii="Times New Roman" w:hAnsi="Times New Roman"/>
              </w:rPr>
              <w:t>-17,1</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both"/>
              <w:rPr>
                <w:rFonts w:ascii="Times New Roman" w:hAnsi="Times New Roman"/>
                <w:i/>
              </w:rPr>
            </w:pPr>
            <w:r w:rsidRPr="009A0581">
              <w:rPr>
                <w:rFonts w:ascii="Times New Roman" w:hAnsi="Times New Roman"/>
                <w:i/>
              </w:rPr>
              <w:t>310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spacing w:line="276" w:lineRule="auto"/>
              <w:jc w:val="center"/>
              <w:rPr>
                <w:rFonts w:ascii="Times New Roman" w:hAnsi="Times New Roman"/>
                <w:i/>
              </w:rPr>
            </w:pPr>
            <w:r w:rsidRPr="009A0581">
              <w:rPr>
                <w:rFonts w:ascii="Times New Roman" w:hAnsi="Times New Roman"/>
                <w:i/>
              </w:rPr>
              <w:t>из них основных средств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spacing w:line="276" w:lineRule="auto"/>
              <w:jc w:val="right"/>
              <w:rPr>
                <w:rFonts w:ascii="Times New Roman" w:hAnsi="Times New Roman"/>
                <w:i/>
              </w:rPr>
            </w:pPr>
            <w:r w:rsidRPr="009A0581">
              <w:rPr>
                <w:rFonts w:ascii="Times New Roman" w:hAnsi="Times New Roman"/>
                <w:i/>
              </w:rPr>
              <w:t>356,03000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4278" w:rsidP="005C3C83">
            <w:pPr>
              <w:spacing w:line="276" w:lineRule="auto"/>
              <w:jc w:val="right"/>
              <w:rPr>
                <w:rFonts w:ascii="Times New Roman" w:hAnsi="Times New Roman"/>
                <w:i/>
              </w:rPr>
            </w:pPr>
            <w:r w:rsidRPr="009A0581">
              <w:rPr>
                <w:rFonts w:ascii="Times New Roman" w:hAnsi="Times New Roman"/>
                <w:i/>
              </w:rPr>
              <w:t>296,91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spacing w:line="276" w:lineRule="auto"/>
              <w:jc w:val="right"/>
              <w:rPr>
                <w:rFonts w:ascii="Times New Roman" w:hAnsi="Times New Roman"/>
                <w:i/>
              </w:rPr>
            </w:pPr>
            <w:r w:rsidRPr="009A0581">
              <w:rPr>
                <w:rFonts w:ascii="Times New Roman" w:hAnsi="Times New Roman"/>
                <w:i/>
              </w:rPr>
              <w:t>-61,277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spacing w:line="276" w:lineRule="auto"/>
              <w:jc w:val="right"/>
              <w:rPr>
                <w:rFonts w:ascii="Times New Roman" w:hAnsi="Times New Roman"/>
                <w:i/>
              </w:rPr>
            </w:pPr>
            <w:r w:rsidRPr="009A0581">
              <w:rPr>
                <w:rFonts w:ascii="Times New Roman" w:hAnsi="Times New Roman"/>
                <w:i/>
              </w:rPr>
              <w:t>-17,1</w:t>
            </w:r>
          </w:p>
        </w:tc>
      </w:tr>
      <w:tr w:rsidR="009A0581"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340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jc w:val="center"/>
              <w:rPr>
                <w:rFonts w:ascii="Times New Roman" w:hAnsi="Times New Roman"/>
                <w:i/>
              </w:rPr>
            </w:pPr>
            <w:r w:rsidRPr="009A0581">
              <w:rPr>
                <w:rFonts w:ascii="Times New Roman" w:hAnsi="Times New Roman"/>
                <w:i/>
              </w:rPr>
              <w:t>материальных запасов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2,15700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4278"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jc w:val="right"/>
              <w:rPr>
                <w:rFonts w:ascii="Times New Roman" w:hAnsi="Times New Roman"/>
                <w:i/>
              </w:rPr>
            </w:pPr>
            <w:r w:rsidRPr="009A0581">
              <w:rPr>
                <w:rFonts w:ascii="Times New Roman" w:hAnsi="Times New Roman"/>
                <w:i/>
              </w:rPr>
              <w:t>-</w:t>
            </w:r>
          </w:p>
        </w:tc>
      </w:tr>
      <w:tr w:rsidR="005C3C83" w:rsidRPr="009A0581" w:rsidTr="007E24C4">
        <w:trPr>
          <w:jc w:val="center"/>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both"/>
              <w:rPr>
                <w:rFonts w:ascii="Times New Roman" w:hAnsi="Times New Roman"/>
                <w:i/>
              </w:rPr>
            </w:pPr>
            <w:r w:rsidRPr="009A0581">
              <w:rPr>
                <w:rFonts w:ascii="Times New Roman" w:hAnsi="Times New Roman"/>
                <w:i/>
              </w:rPr>
              <w:t>347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3C83" w:rsidRPr="009A0581" w:rsidRDefault="005C3C83" w:rsidP="005C3C83">
            <w:pPr>
              <w:rPr>
                <w:rFonts w:ascii="Times New Roman" w:hAnsi="Times New Roman"/>
                <w:i/>
              </w:rPr>
            </w:pPr>
            <w:r w:rsidRPr="009A0581">
              <w:rPr>
                <w:rFonts w:ascii="Times New Roman" w:hAnsi="Times New Roman"/>
                <w:i/>
              </w:rPr>
              <w:t>на приобретение услуг, работ для целей капитальных вложений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5C3C83" w:rsidP="005C3C83">
            <w:pPr>
              <w:jc w:val="right"/>
              <w:rPr>
                <w:rFonts w:ascii="Times New Roman" w:hAnsi="Times New Roman"/>
                <w:i/>
              </w:rPr>
            </w:pPr>
            <w:r w:rsidRPr="009A0581">
              <w:rPr>
                <w:rFonts w:ascii="Times New Roman" w:hAnsi="Times New Roman"/>
                <w:i/>
              </w:rPr>
              <w:t>2,15700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4278" w:rsidP="005C3C83">
            <w:pPr>
              <w:jc w:val="right"/>
              <w:rPr>
                <w:rFonts w:ascii="Times New Roman" w:hAnsi="Times New Roman"/>
                <w:i/>
              </w:rPr>
            </w:pPr>
            <w:r w:rsidRPr="009A0581">
              <w:rPr>
                <w:rFonts w:ascii="Times New Roman" w:hAnsi="Times New Roman"/>
                <w:i/>
              </w:rPr>
              <w:t>-</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jc w:val="right"/>
              <w:rPr>
                <w:rFonts w:ascii="Times New Roman" w:hAnsi="Times New Roman"/>
                <w:i/>
              </w:rPr>
            </w:pPr>
            <w:r w:rsidRPr="009A0581">
              <w:rPr>
                <w:rFonts w:ascii="Times New Roman" w:hAnsi="Times New Roman"/>
                <w:i/>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C3C83" w:rsidRPr="009A0581" w:rsidRDefault="00990DE3" w:rsidP="005C3C83">
            <w:pPr>
              <w:jc w:val="right"/>
              <w:rPr>
                <w:rFonts w:ascii="Times New Roman" w:hAnsi="Times New Roman"/>
                <w:i/>
              </w:rPr>
            </w:pPr>
            <w:r w:rsidRPr="009A0581">
              <w:rPr>
                <w:rFonts w:ascii="Times New Roman" w:hAnsi="Times New Roman"/>
                <w:i/>
              </w:rPr>
              <w:t>-</w:t>
            </w:r>
          </w:p>
        </w:tc>
      </w:tr>
    </w:tbl>
    <w:p w:rsidR="007E24C4" w:rsidRPr="009A0581" w:rsidRDefault="007E24C4" w:rsidP="007E24C4">
      <w:pPr>
        <w:spacing w:after="0"/>
        <w:jc w:val="both"/>
        <w:rPr>
          <w:rFonts w:ascii="Times New Roman" w:hAnsi="Times New Roman"/>
          <w:sz w:val="16"/>
          <w:szCs w:val="16"/>
        </w:rPr>
      </w:pPr>
    </w:p>
    <w:p w:rsidR="00B549BA" w:rsidRPr="009A0581" w:rsidRDefault="007E24C4" w:rsidP="00BF1F6F">
      <w:pPr>
        <w:widowControl w:val="0"/>
        <w:autoSpaceDE w:val="0"/>
        <w:autoSpaceDN w:val="0"/>
        <w:adjustRightInd w:val="0"/>
        <w:spacing w:after="0" w:line="240" w:lineRule="auto"/>
        <w:ind w:firstLine="709"/>
        <w:jc w:val="both"/>
        <w:rPr>
          <w:rFonts w:ascii="Times New Roman" w:hAnsi="Times New Roman"/>
          <w:sz w:val="26"/>
          <w:szCs w:val="26"/>
          <w:u w:val="single"/>
        </w:rPr>
      </w:pPr>
      <w:r w:rsidRPr="009A0581">
        <w:rPr>
          <w:rFonts w:ascii="Times New Roman" w:hAnsi="Times New Roman"/>
          <w:sz w:val="26"/>
          <w:szCs w:val="26"/>
        </w:rPr>
        <w:t>В результате проведённого анализа расходов по КОСГУ, необходимо отметить, что структура расходов, произведённых в 202</w:t>
      </w:r>
      <w:r w:rsidR="0069330C" w:rsidRPr="009A0581">
        <w:rPr>
          <w:rFonts w:ascii="Times New Roman" w:hAnsi="Times New Roman"/>
          <w:sz w:val="26"/>
          <w:szCs w:val="26"/>
        </w:rPr>
        <w:t>2</w:t>
      </w:r>
      <w:r w:rsidRPr="009A0581">
        <w:rPr>
          <w:rFonts w:ascii="Times New Roman" w:hAnsi="Times New Roman"/>
          <w:sz w:val="26"/>
          <w:szCs w:val="26"/>
        </w:rPr>
        <w:t xml:space="preserve"> году, по отношению к расходам 202</w:t>
      </w:r>
      <w:r w:rsidR="0069330C" w:rsidRPr="009A0581">
        <w:rPr>
          <w:rFonts w:ascii="Times New Roman" w:hAnsi="Times New Roman"/>
          <w:sz w:val="26"/>
          <w:szCs w:val="26"/>
        </w:rPr>
        <w:t>1</w:t>
      </w:r>
      <w:r w:rsidRPr="009A0581">
        <w:rPr>
          <w:rFonts w:ascii="Times New Roman" w:hAnsi="Times New Roman"/>
          <w:sz w:val="26"/>
          <w:szCs w:val="26"/>
        </w:rPr>
        <w:t xml:space="preserve"> года </w:t>
      </w:r>
      <w:r w:rsidR="0069330C" w:rsidRPr="009A0581">
        <w:rPr>
          <w:rFonts w:ascii="Times New Roman" w:hAnsi="Times New Roman"/>
          <w:sz w:val="26"/>
          <w:szCs w:val="26"/>
        </w:rPr>
        <w:t>не</w:t>
      </w:r>
      <w:r w:rsidRPr="009A0581">
        <w:rPr>
          <w:rFonts w:ascii="Times New Roman" w:hAnsi="Times New Roman"/>
          <w:sz w:val="26"/>
          <w:szCs w:val="26"/>
        </w:rPr>
        <w:t xml:space="preserve"> изменилась. В целом расходы по КОСГУ 200 </w:t>
      </w:r>
      <w:r w:rsidR="0069330C" w:rsidRPr="009A0581">
        <w:rPr>
          <w:rFonts w:ascii="Times New Roman" w:hAnsi="Times New Roman"/>
          <w:sz w:val="26"/>
          <w:szCs w:val="26"/>
        </w:rPr>
        <w:t>сократились</w:t>
      </w:r>
      <w:r w:rsidRPr="009A0581">
        <w:rPr>
          <w:rFonts w:ascii="Times New Roman" w:hAnsi="Times New Roman"/>
          <w:sz w:val="26"/>
          <w:szCs w:val="26"/>
        </w:rPr>
        <w:t xml:space="preserve"> на </w:t>
      </w:r>
      <w:r w:rsidR="0069330C" w:rsidRPr="009A0581">
        <w:rPr>
          <w:rFonts w:ascii="Times New Roman" w:hAnsi="Times New Roman"/>
          <w:sz w:val="26"/>
          <w:szCs w:val="26"/>
        </w:rPr>
        <w:t>10,5</w:t>
      </w:r>
      <w:r w:rsidRPr="009A0581">
        <w:rPr>
          <w:rFonts w:ascii="Times New Roman" w:hAnsi="Times New Roman"/>
          <w:sz w:val="26"/>
          <w:szCs w:val="26"/>
        </w:rPr>
        <w:t xml:space="preserve">%, в том числе за счёт </w:t>
      </w:r>
      <w:r w:rsidR="0069330C" w:rsidRPr="009A0581">
        <w:rPr>
          <w:rFonts w:ascii="Times New Roman" w:hAnsi="Times New Roman"/>
          <w:sz w:val="26"/>
          <w:szCs w:val="26"/>
        </w:rPr>
        <w:t>безвозмездных перечислений текущего характера КОСГК 240 на -14,3%</w:t>
      </w:r>
      <w:r w:rsidRPr="009A0581">
        <w:rPr>
          <w:rFonts w:ascii="Times New Roman" w:hAnsi="Times New Roman"/>
          <w:sz w:val="26"/>
          <w:szCs w:val="26"/>
        </w:rPr>
        <w:t xml:space="preserve">. </w:t>
      </w:r>
      <w:r w:rsidR="00A457C2" w:rsidRPr="009A0581">
        <w:rPr>
          <w:rFonts w:ascii="Times New Roman" w:hAnsi="Times New Roman"/>
          <w:sz w:val="26"/>
          <w:szCs w:val="26"/>
          <w:u w:val="single"/>
        </w:rPr>
        <w:t xml:space="preserve"> </w:t>
      </w:r>
      <w:r w:rsidR="00534CC7" w:rsidRPr="009A0581">
        <w:rPr>
          <w:rFonts w:ascii="Times New Roman" w:hAnsi="Times New Roman"/>
          <w:sz w:val="26"/>
          <w:szCs w:val="26"/>
          <w:u w:val="single"/>
        </w:rPr>
        <w:t xml:space="preserve">   </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Анализ кредиторской и дебиторской задолженности. </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Выверка показателей ф. 0503169 по дебиторской и кредиторской задолженности проведена </w:t>
      </w:r>
      <w:r w:rsidR="00942678" w:rsidRPr="009A0581">
        <w:rPr>
          <w:rFonts w:ascii="Times New Roman" w:hAnsi="Times New Roman"/>
          <w:sz w:val="26"/>
          <w:szCs w:val="26"/>
        </w:rPr>
        <w:t xml:space="preserve">на основании Баланса ф.0503130 </w:t>
      </w:r>
      <w:r w:rsidRPr="009A0581">
        <w:rPr>
          <w:rFonts w:ascii="Times New Roman" w:hAnsi="Times New Roman"/>
          <w:sz w:val="26"/>
          <w:szCs w:val="26"/>
        </w:rPr>
        <w:t xml:space="preserve">и отчет ф.0503128. Расхождений с Балансом ф.0503130 </w:t>
      </w:r>
      <w:r w:rsidR="00A457F7" w:rsidRPr="009A0581">
        <w:rPr>
          <w:rFonts w:ascii="Times New Roman" w:hAnsi="Times New Roman"/>
          <w:sz w:val="26"/>
          <w:szCs w:val="26"/>
        </w:rPr>
        <w:t>не установлено</w:t>
      </w:r>
      <w:r w:rsidRPr="009A0581">
        <w:rPr>
          <w:rFonts w:ascii="Times New Roman" w:hAnsi="Times New Roman"/>
          <w:sz w:val="26"/>
          <w:szCs w:val="26"/>
        </w:rPr>
        <w:t>.</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Так согласно данным ф. 0503169 дебиторская задолженность </w:t>
      </w:r>
      <w:r w:rsidR="00407138" w:rsidRPr="009A0581">
        <w:rPr>
          <w:rFonts w:ascii="Times New Roman" w:hAnsi="Times New Roman"/>
          <w:sz w:val="26"/>
          <w:szCs w:val="26"/>
        </w:rPr>
        <w:t xml:space="preserve">Комитета по культуре и туризму </w:t>
      </w:r>
      <w:r w:rsidRPr="009A0581">
        <w:rPr>
          <w:rFonts w:ascii="Times New Roman" w:hAnsi="Times New Roman"/>
          <w:sz w:val="26"/>
          <w:szCs w:val="26"/>
        </w:rPr>
        <w:t>по состоянию на 01.01.202</w:t>
      </w:r>
      <w:r w:rsidR="00576EDD" w:rsidRPr="009A0581">
        <w:rPr>
          <w:rFonts w:ascii="Times New Roman" w:hAnsi="Times New Roman"/>
          <w:sz w:val="26"/>
          <w:szCs w:val="26"/>
        </w:rPr>
        <w:t>3</w:t>
      </w:r>
      <w:r w:rsidRPr="009A0581">
        <w:rPr>
          <w:rFonts w:ascii="Times New Roman" w:hAnsi="Times New Roman"/>
          <w:sz w:val="26"/>
          <w:szCs w:val="26"/>
        </w:rPr>
        <w:t xml:space="preserve"> составила </w:t>
      </w:r>
      <w:r w:rsidR="00576EDD" w:rsidRPr="009A0581">
        <w:rPr>
          <w:rFonts w:ascii="Times New Roman" w:hAnsi="Times New Roman"/>
          <w:sz w:val="26"/>
          <w:szCs w:val="26"/>
        </w:rPr>
        <w:t>67 671,8</w:t>
      </w:r>
      <w:r w:rsidRPr="009A0581">
        <w:rPr>
          <w:rFonts w:ascii="Times New Roman" w:hAnsi="Times New Roman"/>
          <w:sz w:val="26"/>
          <w:szCs w:val="26"/>
        </w:rPr>
        <w:t xml:space="preserve"> тыс. руб. и </w:t>
      </w:r>
      <w:r w:rsidR="00576EDD" w:rsidRPr="009A0581">
        <w:rPr>
          <w:rFonts w:ascii="Times New Roman" w:hAnsi="Times New Roman"/>
          <w:sz w:val="26"/>
          <w:szCs w:val="26"/>
        </w:rPr>
        <w:t>выросла</w:t>
      </w:r>
      <w:r w:rsidRPr="009A0581">
        <w:rPr>
          <w:rFonts w:ascii="Times New Roman" w:hAnsi="Times New Roman"/>
          <w:sz w:val="26"/>
          <w:szCs w:val="26"/>
        </w:rPr>
        <w:t xml:space="preserve"> по сравнению с началом года на </w:t>
      </w:r>
      <w:r w:rsidR="00576EDD" w:rsidRPr="009A0581">
        <w:rPr>
          <w:rFonts w:ascii="Times New Roman" w:hAnsi="Times New Roman"/>
          <w:sz w:val="26"/>
          <w:szCs w:val="26"/>
        </w:rPr>
        <w:t>865,3 тыс. руб. или на 1,3</w:t>
      </w:r>
      <w:r w:rsidRPr="009A0581">
        <w:rPr>
          <w:rFonts w:ascii="Times New Roman" w:hAnsi="Times New Roman"/>
          <w:sz w:val="26"/>
          <w:szCs w:val="26"/>
        </w:rPr>
        <w:t xml:space="preserve">%.     </w:t>
      </w:r>
    </w:p>
    <w:p w:rsidR="00501BD0"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Объем кредиторской задолженности </w:t>
      </w:r>
      <w:r w:rsidR="00501BD0" w:rsidRPr="009A0581">
        <w:rPr>
          <w:rFonts w:ascii="Times New Roman" w:hAnsi="Times New Roman"/>
          <w:sz w:val="26"/>
          <w:szCs w:val="26"/>
        </w:rPr>
        <w:t xml:space="preserve">с начала года </w:t>
      </w:r>
      <w:r w:rsidR="008D0DA7" w:rsidRPr="009A0581">
        <w:rPr>
          <w:rFonts w:ascii="Times New Roman" w:hAnsi="Times New Roman"/>
          <w:sz w:val="26"/>
          <w:szCs w:val="26"/>
        </w:rPr>
        <w:t xml:space="preserve">значительно </w:t>
      </w:r>
      <w:r w:rsidR="00501BD0" w:rsidRPr="009A0581">
        <w:rPr>
          <w:rFonts w:ascii="Times New Roman" w:hAnsi="Times New Roman"/>
          <w:sz w:val="26"/>
          <w:szCs w:val="26"/>
        </w:rPr>
        <w:t xml:space="preserve">снизился </w:t>
      </w:r>
      <w:r w:rsidRPr="009A0581">
        <w:rPr>
          <w:rFonts w:ascii="Times New Roman" w:hAnsi="Times New Roman"/>
          <w:sz w:val="26"/>
          <w:szCs w:val="26"/>
        </w:rPr>
        <w:t xml:space="preserve">составил </w:t>
      </w:r>
      <w:r w:rsidR="008D0DA7" w:rsidRPr="009A0581">
        <w:rPr>
          <w:rFonts w:ascii="Times New Roman" w:hAnsi="Times New Roman"/>
          <w:sz w:val="26"/>
          <w:szCs w:val="26"/>
        </w:rPr>
        <w:t>94,71579</w:t>
      </w:r>
      <w:r w:rsidRPr="009A0581">
        <w:rPr>
          <w:rFonts w:ascii="Times New Roman" w:hAnsi="Times New Roman"/>
          <w:sz w:val="26"/>
          <w:szCs w:val="26"/>
        </w:rPr>
        <w:t xml:space="preserve"> тыс. руб.</w:t>
      </w:r>
    </w:p>
    <w:p w:rsidR="008D0DA7" w:rsidRPr="009A0581" w:rsidRDefault="008D0DA7"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u w:val="single"/>
        </w:rPr>
        <w:t xml:space="preserve">В соответствии с п. 152 Инструкции </w:t>
      </w:r>
      <w:r w:rsidR="00A36521" w:rsidRPr="009A0581">
        <w:rPr>
          <w:rFonts w:ascii="Times New Roman" w:hAnsi="Times New Roman"/>
          <w:sz w:val="26"/>
          <w:szCs w:val="26"/>
          <w:u w:val="single"/>
        </w:rPr>
        <w:t xml:space="preserve">в </w:t>
      </w:r>
      <w:r w:rsidRPr="009A0581">
        <w:rPr>
          <w:rFonts w:ascii="Times New Roman" w:hAnsi="Times New Roman"/>
          <w:sz w:val="26"/>
          <w:szCs w:val="26"/>
          <w:u w:val="single"/>
        </w:rPr>
        <w:t>форм</w:t>
      </w:r>
      <w:r w:rsidR="00A36521" w:rsidRPr="009A0581">
        <w:rPr>
          <w:rFonts w:ascii="Times New Roman" w:hAnsi="Times New Roman"/>
          <w:sz w:val="26"/>
          <w:szCs w:val="26"/>
          <w:u w:val="single"/>
        </w:rPr>
        <w:t>е</w:t>
      </w:r>
      <w:r w:rsidRPr="009A0581">
        <w:rPr>
          <w:rFonts w:ascii="Times New Roman" w:hAnsi="Times New Roman"/>
          <w:sz w:val="26"/>
          <w:szCs w:val="26"/>
          <w:u w:val="single"/>
        </w:rPr>
        <w:t xml:space="preserve"> 0503160 отсутствует информация </w:t>
      </w:r>
      <w:r w:rsidR="00A36521" w:rsidRPr="009A0581">
        <w:rPr>
          <w:rFonts w:ascii="Times New Roman" w:hAnsi="Times New Roman"/>
          <w:sz w:val="26"/>
          <w:szCs w:val="26"/>
          <w:u w:val="single"/>
        </w:rPr>
        <w:t>по дебиторской и кредиторской задолженности</w:t>
      </w:r>
      <w:r w:rsidR="00A36521" w:rsidRPr="009A0581">
        <w:rPr>
          <w:rFonts w:ascii="Times New Roman" w:hAnsi="Times New Roman"/>
          <w:sz w:val="26"/>
          <w:szCs w:val="26"/>
        </w:rPr>
        <w:t>.</w:t>
      </w:r>
      <w:r w:rsidRPr="009A0581">
        <w:rPr>
          <w:rFonts w:ascii="Times New Roman" w:hAnsi="Times New Roman"/>
          <w:sz w:val="26"/>
          <w:szCs w:val="26"/>
        </w:rPr>
        <w:t xml:space="preserve">  </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Анализ движения нефинансовых активов. По данным ф.0503168:</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 по виду имущества «имущество</w:t>
      </w:r>
      <w:r w:rsidR="002E6A1D" w:rsidRPr="009A0581">
        <w:rPr>
          <w:rFonts w:ascii="Times New Roman" w:hAnsi="Times New Roman"/>
          <w:sz w:val="26"/>
          <w:szCs w:val="26"/>
        </w:rPr>
        <w:t>,</w:t>
      </w:r>
      <w:r w:rsidRPr="009A0581">
        <w:rPr>
          <w:rFonts w:ascii="Times New Roman" w:hAnsi="Times New Roman"/>
          <w:sz w:val="26"/>
          <w:szCs w:val="26"/>
        </w:rPr>
        <w:t xml:space="preserve"> </w:t>
      </w:r>
      <w:r w:rsidR="002E6A1D" w:rsidRPr="009A0581">
        <w:rPr>
          <w:rFonts w:ascii="Times New Roman" w:hAnsi="Times New Roman"/>
          <w:sz w:val="26"/>
          <w:szCs w:val="26"/>
        </w:rPr>
        <w:t>закрепленное в</w:t>
      </w:r>
      <w:r w:rsidRPr="009A0581">
        <w:rPr>
          <w:rFonts w:ascii="Times New Roman" w:hAnsi="Times New Roman"/>
          <w:sz w:val="26"/>
          <w:szCs w:val="26"/>
        </w:rPr>
        <w:t xml:space="preserve"> оперативно</w:t>
      </w:r>
      <w:r w:rsidR="002E6A1D" w:rsidRPr="009A0581">
        <w:rPr>
          <w:rFonts w:ascii="Times New Roman" w:hAnsi="Times New Roman"/>
          <w:sz w:val="26"/>
          <w:szCs w:val="26"/>
        </w:rPr>
        <w:t xml:space="preserve">е </w:t>
      </w:r>
      <w:r w:rsidRPr="009A0581">
        <w:rPr>
          <w:rFonts w:ascii="Times New Roman" w:hAnsi="Times New Roman"/>
          <w:sz w:val="26"/>
          <w:szCs w:val="26"/>
        </w:rPr>
        <w:t>управлени</w:t>
      </w:r>
      <w:r w:rsidR="002E6A1D" w:rsidRPr="009A0581">
        <w:rPr>
          <w:rFonts w:ascii="Times New Roman" w:hAnsi="Times New Roman"/>
          <w:sz w:val="26"/>
          <w:szCs w:val="26"/>
        </w:rPr>
        <w:t>е</w:t>
      </w:r>
      <w:r w:rsidRPr="009A0581">
        <w:rPr>
          <w:rFonts w:ascii="Times New Roman" w:hAnsi="Times New Roman"/>
          <w:sz w:val="26"/>
          <w:szCs w:val="26"/>
        </w:rPr>
        <w:t xml:space="preserve">» нефинансовые активы </w:t>
      </w:r>
      <w:r w:rsidR="00BF2A93" w:rsidRPr="009A0581">
        <w:rPr>
          <w:rFonts w:ascii="Times New Roman" w:hAnsi="Times New Roman"/>
          <w:sz w:val="26"/>
          <w:szCs w:val="26"/>
        </w:rPr>
        <w:t xml:space="preserve">Комитета по культуре и </w:t>
      </w:r>
      <w:proofErr w:type="gramStart"/>
      <w:r w:rsidR="00BF2A93" w:rsidRPr="009A0581">
        <w:rPr>
          <w:rFonts w:ascii="Times New Roman" w:hAnsi="Times New Roman"/>
          <w:sz w:val="26"/>
          <w:szCs w:val="26"/>
        </w:rPr>
        <w:t>туризму</w:t>
      </w:r>
      <w:proofErr w:type="gramEnd"/>
      <w:r w:rsidRPr="009A0581">
        <w:rPr>
          <w:rFonts w:ascii="Times New Roman" w:hAnsi="Times New Roman"/>
          <w:sz w:val="26"/>
          <w:szCs w:val="26"/>
        </w:rPr>
        <w:t xml:space="preserve"> включают в себя стоимость основных средств, вложений в основные средства, </w:t>
      </w:r>
      <w:r w:rsidR="00086DC5" w:rsidRPr="009A0581">
        <w:rPr>
          <w:rFonts w:ascii="Times New Roman" w:hAnsi="Times New Roman"/>
          <w:sz w:val="26"/>
          <w:szCs w:val="26"/>
        </w:rPr>
        <w:t>материальные запасы и права пользования нематериальными активами</w:t>
      </w:r>
      <w:r w:rsidRPr="009A0581">
        <w:rPr>
          <w:rFonts w:ascii="Times New Roman" w:hAnsi="Times New Roman"/>
          <w:sz w:val="26"/>
          <w:szCs w:val="26"/>
        </w:rPr>
        <w:t>.</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Остаток основных средств на конец 202</w:t>
      </w:r>
      <w:r w:rsidR="002E6A1D" w:rsidRPr="009A0581">
        <w:rPr>
          <w:rFonts w:ascii="Times New Roman" w:hAnsi="Times New Roman"/>
          <w:sz w:val="26"/>
          <w:szCs w:val="26"/>
        </w:rPr>
        <w:t>2</w:t>
      </w:r>
      <w:r w:rsidRPr="009A0581">
        <w:rPr>
          <w:rFonts w:ascii="Times New Roman" w:hAnsi="Times New Roman"/>
          <w:sz w:val="26"/>
          <w:szCs w:val="26"/>
        </w:rPr>
        <w:t xml:space="preserve"> года составил </w:t>
      </w:r>
      <w:r w:rsidR="002E6A1D" w:rsidRPr="009A0581">
        <w:rPr>
          <w:rFonts w:ascii="Times New Roman" w:hAnsi="Times New Roman"/>
          <w:sz w:val="26"/>
          <w:szCs w:val="26"/>
        </w:rPr>
        <w:t>4 275,19677</w:t>
      </w:r>
      <w:r w:rsidR="007148B6" w:rsidRPr="009A0581">
        <w:rPr>
          <w:rFonts w:ascii="Times New Roman" w:hAnsi="Times New Roman"/>
          <w:sz w:val="26"/>
          <w:szCs w:val="26"/>
        </w:rPr>
        <w:t xml:space="preserve"> тыс. руб., с</w:t>
      </w:r>
      <w:r w:rsidRPr="009A0581">
        <w:rPr>
          <w:rFonts w:ascii="Times New Roman" w:hAnsi="Times New Roman"/>
          <w:sz w:val="26"/>
          <w:szCs w:val="26"/>
        </w:rPr>
        <w:t>умма амортизации по основным средствам на конец 202</w:t>
      </w:r>
      <w:r w:rsidR="002E6A1D" w:rsidRPr="009A0581">
        <w:rPr>
          <w:rFonts w:ascii="Times New Roman" w:hAnsi="Times New Roman"/>
          <w:sz w:val="26"/>
          <w:szCs w:val="26"/>
        </w:rPr>
        <w:t>2</w:t>
      </w:r>
      <w:r w:rsidRPr="009A0581">
        <w:rPr>
          <w:rFonts w:ascii="Times New Roman" w:hAnsi="Times New Roman"/>
          <w:sz w:val="26"/>
          <w:szCs w:val="26"/>
        </w:rPr>
        <w:t xml:space="preserve"> года составила </w:t>
      </w:r>
      <w:r w:rsidR="007148B6" w:rsidRPr="009A0581">
        <w:rPr>
          <w:rFonts w:ascii="Times New Roman" w:hAnsi="Times New Roman"/>
          <w:sz w:val="26"/>
          <w:szCs w:val="26"/>
        </w:rPr>
        <w:t>2</w:t>
      </w:r>
      <w:r w:rsidR="002E6A1D" w:rsidRPr="009A0581">
        <w:rPr>
          <w:rFonts w:ascii="Times New Roman" w:hAnsi="Times New Roman"/>
          <w:sz w:val="26"/>
          <w:szCs w:val="26"/>
        </w:rPr>
        <w:t> 515,2681</w:t>
      </w:r>
      <w:r w:rsidRPr="009A0581">
        <w:rPr>
          <w:rFonts w:ascii="Times New Roman" w:hAnsi="Times New Roman"/>
          <w:sz w:val="26"/>
          <w:szCs w:val="26"/>
        </w:rPr>
        <w:t xml:space="preserve"> тыс. руб. материальные запасы </w:t>
      </w:r>
      <w:r w:rsidR="007148B6" w:rsidRPr="009A0581">
        <w:rPr>
          <w:rFonts w:ascii="Times New Roman" w:hAnsi="Times New Roman"/>
          <w:sz w:val="26"/>
          <w:szCs w:val="26"/>
        </w:rPr>
        <w:t xml:space="preserve">составили </w:t>
      </w:r>
      <w:r w:rsidR="002E6A1D" w:rsidRPr="009A0581">
        <w:rPr>
          <w:rFonts w:ascii="Times New Roman" w:hAnsi="Times New Roman"/>
          <w:sz w:val="26"/>
          <w:szCs w:val="26"/>
        </w:rPr>
        <w:t>181,46242</w:t>
      </w:r>
      <w:r w:rsidR="007148B6" w:rsidRPr="009A0581">
        <w:rPr>
          <w:rFonts w:ascii="Times New Roman" w:hAnsi="Times New Roman"/>
          <w:sz w:val="26"/>
          <w:szCs w:val="26"/>
        </w:rPr>
        <w:t xml:space="preserve"> тыс. руб., права пользования нематериальными активами 189,7</w:t>
      </w:r>
      <w:r w:rsidRPr="009A0581">
        <w:rPr>
          <w:rFonts w:ascii="Times New Roman" w:hAnsi="Times New Roman"/>
          <w:sz w:val="26"/>
          <w:szCs w:val="26"/>
        </w:rPr>
        <w:t xml:space="preserve"> тыс. руб.</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t>При сверке показателей ф.0503168 с Балансом ф.050130</w:t>
      </w:r>
      <w:r w:rsidR="00551D98" w:rsidRPr="009A0581">
        <w:rPr>
          <w:rFonts w:ascii="Times New Roman" w:hAnsi="Times New Roman"/>
          <w:sz w:val="26"/>
          <w:szCs w:val="26"/>
        </w:rPr>
        <w:t xml:space="preserve"> </w:t>
      </w:r>
      <w:r w:rsidRPr="009A0581">
        <w:rPr>
          <w:rFonts w:ascii="Times New Roman" w:hAnsi="Times New Roman"/>
          <w:sz w:val="26"/>
          <w:szCs w:val="26"/>
        </w:rPr>
        <w:t xml:space="preserve">расхождений не установлено. </w:t>
      </w:r>
    </w:p>
    <w:p w:rsidR="007E24C4" w:rsidRPr="009A0581" w:rsidRDefault="007E24C4" w:rsidP="007E24C4">
      <w:pPr>
        <w:spacing w:after="0" w:line="240" w:lineRule="auto"/>
        <w:ind w:firstLine="709"/>
        <w:jc w:val="both"/>
        <w:rPr>
          <w:rFonts w:ascii="Times New Roman" w:hAnsi="Times New Roman"/>
          <w:sz w:val="26"/>
          <w:szCs w:val="26"/>
          <w:u w:val="single"/>
        </w:rPr>
      </w:pPr>
      <w:r w:rsidRPr="009A0581">
        <w:rPr>
          <w:rFonts w:ascii="Times New Roman" w:hAnsi="Times New Roman"/>
          <w:sz w:val="26"/>
          <w:szCs w:val="26"/>
          <w:u w:val="single"/>
        </w:rPr>
        <w:t>В нарушение требований пункт</w:t>
      </w:r>
      <w:r w:rsidR="0077023C" w:rsidRPr="009A0581">
        <w:rPr>
          <w:rFonts w:ascii="Times New Roman" w:hAnsi="Times New Roman"/>
          <w:sz w:val="26"/>
          <w:szCs w:val="26"/>
          <w:u w:val="single"/>
        </w:rPr>
        <w:t>а</w:t>
      </w:r>
      <w:r w:rsidRPr="009A0581">
        <w:rPr>
          <w:rFonts w:ascii="Times New Roman" w:hAnsi="Times New Roman"/>
          <w:sz w:val="26"/>
          <w:szCs w:val="26"/>
          <w:u w:val="single"/>
        </w:rPr>
        <w:t xml:space="preserve"> </w:t>
      </w:r>
      <w:r w:rsidR="000267EA" w:rsidRPr="009A0581">
        <w:rPr>
          <w:rFonts w:ascii="Times New Roman" w:hAnsi="Times New Roman"/>
          <w:sz w:val="26"/>
          <w:szCs w:val="26"/>
          <w:u w:val="single"/>
        </w:rPr>
        <w:t>152</w:t>
      </w:r>
      <w:r w:rsidR="0077023C" w:rsidRPr="009A0581">
        <w:rPr>
          <w:rFonts w:ascii="Times New Roman" w:hAnsi="Times New Roman"/>
          <w:sz w:val="26"/>
          <w:szCs w:val="26"/>
          <w:u w:val="single"/>
        </w:rPr>
        <w:t xml:space="preserve"> </w:t>
      </w:r>
      <w:r w:rsidRPr="009A0581">
        <w:rPr>
          <w:rFonts w:ascii="Times New Roman" w:hAnsi="Times New Roman"/>
          <w:sz w:val="26"/>
          <w:szCs w:val="26"/>
          <w:u w:val="single"/>
        </w:rPr>
        <w:t xml:space="preserve">Инструкции №191н в текстовой части ф. 0503160 «Пояснительная записка» необходимая информация раскрыта не в полном объеме (так, например, отсутствует информация о наименовании органа, осуществляющего внешний государственный финансовый контроль). </w:t>
      </w:r>
    </w:p>
    <w:p w:rsidR="007E24C4" w:rsidRPr="009A0581" w:rsidRDefault="007E24C4" w:rsidP="007E24C4">
      <w:pPr>
        <w:spacing w:after="0" w:line="240" w:lineRule="auto"/>
        <w:ind w:firstLine="709"/>
        <w:jc w:val="both"/>
        <w:rPr>
          <w:rFonts w:ascii="Times New Roman" w:hAnsi="Times New Roman"/>
          <w:b/>
          <w:sz w:val="26"/>
          <w:szCs w:val="26"/>
        </w:rPr>
      </w:pPr>
      <w:r w:rsidRPr="009A0581">
        <w:rPr>
          <w:rFonts w:ascii="Times New Roman" w:hAnsi="Times New Roman"/>
          <w:b/>
          <w:sz w:val="26"/>
          <w:szCs w:val="26"/>
        </w:rPr>
        <w:t xml:space="preserve">ВЫВОДЫ: </w:t>
      </w:r>
    </w:p>
    <w:p w:rsidR="007E24C4" w:rsidRPr="009A0581" w:rsidRDefault="007E24C4" w:rsidP="007E24C4">
      <w:pPr>
        <w:spacing w:after="0" w:line="240" w:lineRule="auto"/>
        <w:ind w:firstLine="709"/>
        <w:jc w:val="both"/>
        <w:rPr>
          <w:rFonts w:ascii="Times New Roman" w:hAnsi="Times New Roman"/>
          <w:i/>
          <w:sz w:val="26"/>
          <w:szCs w:val="26"/>
          <w:u w:val="single"/>
        </w:rPr>
      </w:pPr>
      <w:r w:rsidRPr="009A0581">
        <w:rPr>
          <w:rFonts w:ascii="Times New Roman" w:hAnsi="Times New Roman"/>
          <w:sz w:val="26"/>
          <w:szCs w:val="26"/>
        </w:rPr>
        <w:t xml:space="preserve">1. В КСО годовая бюджетная отчетность </w:t>
      </w:r>
      <w:r w:rsidR="00155EA7" w:rsidRPr="009A0581">
        <w:rPr>
          <w:rFonts w:ascii="Times New Roman" w:hAnsi="Times New Roman"/>
          <w:sz w:val="26"/>
          <w:szCs w:val="26"/>
        </w:rPr>
        <w:t xml:space="preserve">Комитета по культуре и туризму </w:t>
      </w:r>
      <w:r w:rsidRPr="009A0581">
        <w:rPr>
          <w:rFonts w:ascii="Times New Roman" w:hAnsi="Times New Roman"/>
          <w:sz w:val="26"/>
          <w:szCs w:val="26"/>
        </w:rPr>
        <w:t>за 202</w:t>
      </w:r>
      <w:r w:rsidR="00BF0AB0" w:rsidRPr="009A0581">
        <w:rPr>
          <w:rFonts w:ascii="Times New Roman" w:hAnsi="Times New Roman"/>
          <w:sz w:val="26"/>
          <w:szCs w:val="26"/>
        </w:rPr>
        <w:t>2</w:t>
      </w:r>
      <w:r w:rsidRPr="009A0581">
        <w:rPr>
          <w:rFonts w:ascii="Times New Roman" w:hAnsi="Times New Roman"/>
          <w:sz w:val="26"/>
          <w:szCs w:val="26"/>
        </w:rPr>
        <w:t xml:space="preserve"> год представлена Финансовым управлением с соблюдением сроков, установленных пунктом 3 статьи 264.4. БК РФ, пунктом 2 части 9 раздела </w:t>
      </w:r>
      <w:r w:rsidRPr="009A0581">
        <w:rPr>
          <w:rFonts w:ascii="Times New Roman" w:hAnsi="Times New Roman"/>
          <w:sz w:val="26"/>
          <w:szCs w:val="26"/>
          <w:lang w:val="en-US"/>
        </w:rPr>
        <w:t>III</w:t>
      </w:r>
      <w:r w:rsidRPr="009A0581">
        <w:rPr>
          <w:rFonts w:ascii="Times New Roman" w:hAnsi="Times New Roman"/>
          <w:sz w:val="26"/>
          <w:szCs w:val="26"/>
        </w:rPr>
        <w:t xml:space="preserve"> Положения о бюджетном процессе и содержит все формы с показателями, которые предусмотрены Инструкцией №191н</w:t>
      </w:r>
      <w:r w:rsidRPr="009A0581">
        <w:rPr>
          <w:rFonts w:ascii="Times New Roman" w:hAnsi="Times New Roman"/>
          <w:i/>
          <w:sz w:val="26"/>
          <w:szCs w:val="26"/>
        </w:rPr>
        <w:t>.</w:t>
      </w:r>
      <w:r w:rsidRPr="009A0581">
        <w:rPr>
          <w:rFonts w:ascii="Times New Roman" w:hAnsi="Times New Roman"/>
          <w:i/>
          <w:sz w:val="26"/>
          <w:szCs w:val="26"/>
          <w:u w:val="single"/>
        </w:rPr>
        <w:t xml:space="preserve"> </w:t>
      </w:r>
    </w:p>
    <w:p w:rsidR="007E24C4" w:rsidRPr="009A0581" w:rsidRDefault="007E24C4" w:rsidP="007E24C4">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2. Внешней проверкой годовой бюджетной отчетности устан</w:t>
      </w:r>
      <w:r w:rsidR="00504367" w:rsidRPr="009A0581">
        <w:rPr>
          <w:rFonts w:ascii="Times New Roman" w:hAnsi="Times New Roman"/>
          <w:sz w:val="26"/>
          <w:szCs w:val="26"/>
        </w:rPr>
        <w:t>овлены нарушения по п</w:t>
      </w:r>
      <w:r w:rsidR="00272D3E" w:rsidRPr="009A0581">
        <w:rPr>
          <w:rFonts w:ascii="Times New Roman" w:hAnsi="Times New Roman"/>
          <w:sz w:val="26"/>
          <w:szCs w:val="26"/>
        </w:rPr>
        <w:t>.</w:t>
      </w:r>
      <w:r w:rsidR="00504367" w:rsidRPr="009A0581">
        <w:rPr>
          <w:rFonts w:ascii="Times New Roman" w:hAnsi="Times New Roman"/>
          <w:sz w:val="26"/>
          <w:szCs w:val="26"/>
        </w:rPr>
        <w:t xml:space="preserve"> </w:t>
      </w:r>
      <w:r w:rsidR="00BF0AB0" w:rsidRPr="009A0581">
        <w:rPr>
          <w:rFonts w:ascii="Times New Roman" w:hAnsi="Times New Roman"/>
          <w:sz w:val="26"/>
          <w:szCs w:val="26"/>
        </w:rPr>
        <w:t>152 Инструкции № 191н.</w:t>
      </w:r>
    </w:p>
    <w:p w:rsidR="007E24C4" w:rsidRPr="009A0581" w:rsidRDefault="007E24C4" w:rsidP="007E24C4">
      <w:pPr>
        <w:pStyle w:val="a8"/>
        <w:spacing w:after="0" w:line="240" w:lineRule="auto"/>
        <w:ind w:left="0" w:firstLine="709"/>
        <w:jc w:val="both"/>
        <w:rPr>
          <w:rFonts w:ascii="Times New Roman" w:hAnsi="Times New Roman"/>
          <w:i/>
          <w:sz w:val="26"/>
          <w:szCs w:val="26"/>
        </w:rPr>
      </w:pPr>
      <w:r w:rsidRPr="009A0581">
        <w:rPr>
          <w:rFonts w:ascii="Times New Roman" w:hAnsi="Times New Roman"/>
          <w:sz w:val="26"/>
          <w:szCs w:val="26"/>
        </w:rPr>
        <w:t>3. В целом показатели годовой бюдж</w:t>
      </w:r>
      <w:r w:rsidR="00D32013" w:rsidRPr="009A0581">
        <w:rPr>
          <w:rFonts w:ascii="Times New Roman" w:hAnsi="Times New Roman"/>
          <w:sz w:val="26"/>
          <w:szCs w:val="26"/>
        </w:rPr>
        <w:t>етной отчетности взаимоувязаны и соотве</w:t>
      </w:r>
      <w:r w:rsidR="00986562" w:rsidRPr="009A0581">
        <w:rPr>
          <w:rFonts w:ascii="Times New Roman" w:hAnsi="Times New Roman"/>
          <w:sz w:val="26"/>
          <w:szCs w:val="26"/>
        </w:rPr>
        <w:t>т</w:t>
      </w:r>
      <w:r w:rsidR="00D32013" w:rsidRPr="009A0581">
        <w:rPr>
          <w:rFonts w:ascii="Times New Roman" w:hAnsi="Times New Roman"/>
          <w:sz w:val="26"/>
          <w:szCs w:val="26"/>
        </w:rPr>
        <w:t>ствуют друг другу.</w:t>
      </w:r>
    </w:p>
    <w:p w:rsidR="00155DBA" w:rsidRPr="009A0581" w:rsidRDefault="00D32013" w:rsidP="00155DBA">
      <w:pPr>
        <w:spacing w:after="0" w:line="240" w:lineRule="auto"/>
        <w:ind w:firstLine="709"/>
        <w:jc w:val="both"/>
        <w:rPr>
          <w:rFonts w:ascii="Times New Roman" w:hAnsi="Times New Roman"/>
          <w:sz w:val="26"/>
          <w:szCs w:val="26"/>
        </w:rPr>
      </w:pPr>
      <w:r w:rsidRPr="009A0581">
        <w:rPr>
          <w:rFonts w:ascii="Times New Roman" w:hAnsi="Times New Roman"/>
          <w:sz w:val="26"/>
          <w:szCs w:val="26"/>
        </w:rPr>
        <w:t>4</w:t>
      </w:r>
      <w:r w:rsidR="00504367" w:rsidRPr="009A0581">
        <w:rPr>
          <w:rFonts w:ascii="Times New Roman" w:hAnsi="Times New Roman"/>
          <w:sz w:val="26"/>
          <w:szCs w:val="26"/>
        </w:rPr>
        <w:t xml:space="preserve">. </w:t>
      </w:r>
      <w:r w:rsidR="00155DBA" w:rsidRPr="009A0581">
        <w:rPr>
          <w:rFonts w:ascii="Times New Roman" w:hAnsi="Times New Roman"/>
          <w:sz w:val="26"/>
          <w:szCs w:val="26"/>
        </w:rPr>
        <w:t>Показатели годового отчета об исполнении бюджета Комитета по культуре и туризму по состоянию на 01.01.202</w:t>
      </w:r>
      <w:r w:rsidR="003D3D22" w:rsidRPr="009A0581">
        <w:rPr>
          <w:rFonts w:ascii="Times New Roman" w:hAnsi="Times New Roman"/>
          <w:sz w:val="26"/>
          <w:szCs w:val="26"/>
        </w:rPr>
        <w:t>3</w:t>
      </w:r>
      <w:r w:rsidR="00155DBA" w:rsidRPr="009A0581">
        <w:rPr>
          <w:rFonts w:ascii="Times New Roman" w:hAnsi="Times New Roman"/>
          <w:sz w:val="26"/>
          <w:szCs w:val="26"/>
        </w:rPr>
        <w:t xml:space="preserve"> по доходам в сумме </w:t>
      </w:r>
      <w:r w:rsidR="003D3D22" w:rsidRPr="009A0581">
        <w:rPr>
          <w:rFonts w:ascii="Times New Roman" w:hAnsi="Times New Roman"/>
          <w:sz w:val="26"/>
          <w:szCs w:val="26"/>
        </w:rPr>
        <w:t>22 434,0</w:t>
      </w:r>
      <w:r w:rsidR="00155DBA" w:rsidRPr="009A0581">
        <w:rPr>
          <w:rFonts w:ascii="Times New Roman" w:hAnsi="Times New Roman"/>
          <w:sz w:val="26"/>
          <w:szCs w:val="26"/>
        </w:rPr>
        <w:t xml:space="preserve"> тыс. руб. соответствуют показателям исполнения районного бюджета по доходам районного бюджета за 202</w:t>
      </w:r>
      <w:r w:rsidR="003D3D22" w:rsidRPr="009A0581">
        <w:rPr>
          <w:rFonts w:ascii="Times New Roman" w:hAnsi="Times New Roman"/>
          <w:sz w:val="26"/>
          <w:szCs w:val="26"/>
        </w:rPr>
        <w:t>2</w:t>
      </w:r>
      <w:r w:rsidR="00155DBA" w:rsidRPr="009A0581">
        <w:rPr>
          <w:rFonts w:ascii="Times New Roman" w:hAnsi="Times New Roman"/>
          <w:sz w:val="26"/>
          <w:szCs w:val="26"/>
        </w:rPr>
        <w:t xml:space="preserve"> год по кодам классификации доходов, по расходам в сумме </w:t>
      </w:r>
      <w:r w:rsidR="003D3D22" w:rsidRPr="009A0581">
        <w:rPr>
          <w:rFonts w:ascii="Times New Roman" w:hAnsi="Times New Roman"/>
          <w:sz w:val="26"/>
          <w:szCs w:val="26"/>
        </w:rPr>
        <w:t>148 616,94869</w:t>
      </w:r>
      <w:r w:rsidR="00155DBA" w:rsidRPr="009A0581">
        <w:rPr>
          <w:rFonts w:ascii="Times New Roman" w:hAnsi="Times New Roman"/>
          <w:sz w:val="26"/>
          <w:szCs w:val="26"/>
        </w:rPr>
        <w:t xml:space="preserve"> тыс. рублей соответствуют показателям исполнения районного бюджета по ведомственной структуре расходов за 202</w:t>
      </w:r>
      <w:r w:rsidR="003D3D22" w:rsidRPr="009A0581">
        <w:rPr>
          <w:rFonts w:ascii="Times New Roman" w:hAnsi="Times New Roman"/>
          <w:sz w:val="26"/>
          <w:szCs w:val="26"/>
        </w:rPr>
        <w:t>2</w:t>
      </w:r>
      <w:r w:rsidR="00155DBA" w:rsidRPr="009A0581">
        <w:rPr>
          <w:rFonts w:ascii="Times New Roman" w:hAnsi="Times New Roman"/>
          <w:sz w:val="26"/>
          <w:szCs w:val="26"/>
        </w:rPr>
        <w:t xml:space="preserve"> год.</w:t>
      </w:r>
    </w:p>
    <w:p w:rsidR="00282C20" w:rsidRPr="009A0581" w:rsidRDefault="00282C20" w:rsidP="00155DBA">
      <w:pPr>
        <w:spacing w:after="0" w:line="240" w:lineRule="auto"/>
        <w:ind w:firstLine="709"/>
        <w:jc w:val="both"/>
        <w:rPr>
          <w:rFonts w:ascii="Times New Roman" w:hAnsi="Times New Roman"/>
          <w:sz w:val="26"/>
          <w:szCs w:val="26"/>
        </w:rPr>
      </w:pPr>
    </w:p>
    <w:bookmarkEnd w:id="21"/>
    <w:bookmarkEnd w:id="22"/>
    <w:p w:rsidR="00C53B0B" w:rsidRPr="009A0581" w:rsidRDefault="00282C20" w:rsidP="00063828">
      <w:pPr>
        <w:spacing w:after="0" w:line="240" w:lineRule="auto"/>
        <w:ind w:firstLine="709"/>
        <w:jc w:val="center"/>
        <w:rPr>
          <w:rFonts w:ascii="Times New Roman" w:hAnsi="Times New Roman"/>
          <w:b/>
          <w:sz w:val="26"/>
          <w:szCs w:val="26"/>
          <w:u w:val="single"/>
        </w:rPr>
      </w:pPr>
      <w:r w:rsidRPr="009A0581">
        <w:rPr>
          <w:rFonts w:ascii="Times New Roman" w:hAnsi="Times New Roman"/>
          <w:b/>
          <w:sz w:val="26"/>
          <w:szCs w:val="26"/>
          <w:u w:val="single"/>
        </w:rPr>
        <w:t>8</w:t>
      </w:r>
      <w:r w:rsidR="006D5B4A" w:rsidRPr="009A0581">
        <w:rPr>
          <w:rFonts w:ascii="Times New Roman" w:hAnsi="Times New Roman"/>
          <w:b/>
          <w:sz w:val="26"/>
          <w:szCs w:val="26"/>
          <w:u w:val="single"/>
        </w:rPr>
        <w:t>.10</w:t>
      </w:r>
      <w:r w:rsidR="004E5941" w:rsidRPr="009A0581">
        <w:rPr>
          <w:rFonts w:ascii="Times New Roman" w:hAnsi="Times New Roman"/>
          <w:b/>
          <w:sz w:val="26"/>
          <w:szCs w:val="26"/>
          <w:u w:val="single"/>
        </w:rPr>
        <w:t xml:space="preserve">. </w:t>
      </w:r>
      <w:r w:rsidR="00C53B0B" w:rsidRPr="009A0581">
        <w:rPr>
          <w:rFonts w:ascii="Times New Roman" w:hAnsi="Times New Roman"/>
          <w:b/>
          <w:sz w:val="26"/>
          <w:szCs w:val="26"/>
          <w:u w:val="single"/>
        </w:rPr>
        <w:t xml:space="preserve">Внешняя проверка годовой бюджетной отчетности </w:t>
      </w:r>
      <w:r w:rsidR="00CB03EF" w:rsidRPr="009A0581">
        <w:rPr>
          <w:rFonts w:ascii="Times New Roman" w:hAnsi="Times New Roman"/>
          <w:b/>
          <w:sz w:val="26"/>
          <w:szCs w:val="26"/>
          <w:u w:val="single"/>
        </w:rPr>
        <w:t>ГРБС</w:t>
      </w:r>
      <w:r w:rsidR="00C53B0B" w:rsidRPr="009A0581">
        <w:rPr>
          <w:rFonts w:ascii="Times New Roman" w:hAnsi="Times New Roman"/>
          <w:b/>
          <w:sz w:val="26"/>
          <w:szCs w:val="26"/>
          <w:u w:val="single"/>
        </w:rPr>
        <w:t xml:space="preserve"> </w:t>
      </w:r>
      <w:r w:rsidR="000C7F19" w:rsidRPr="009A0581">
        <w:rPr>
          <w:rFonts w:ascii="Times New Roman" w:hAnsi="Times New Roman"/>
          <w:b/>
          <w:i/>
          <w:sz w:val="26"/>
          <w:szCs w:val="26"/>
          <w:u w:val="single"/>
        </w:rPr>
        <w:t>Ф</w:t>
      </w:r>
      <w:r w:rsidR="00C53B0B" w:rsidRPr="009A0581">
        <w:rPr>
          <w:rFonts w:ascii="Times New Roman" w:hAnsi="Times New Roman"/>
          <w:b/>
          <w:i/>
          <w:sz w:val="26"/>
          <w:szCs w:val="26"/>
          <w:u w:val="single"/>
        </w:rPr>
        <w:t>инансового управления</w:t>
      </w:r>
      <w:r w:rsidR="00D77A6C" w:rsidRPr="009A0581">
        <w:rPr>
          <w:rFonts w:ascii="Times New Roman" w:hAnsi="Times New Roman"/>
          <w:b/>
          <w:sz w:val="26"/>
          <w:szCs w:val="26"/>
          <w:u w:val="single"/>
        </w:rPr>
        <w:t>.</w:t>
      </w:r>
    </w:p>
    <w:p w:rsidR="00C53B0B" w:rsidRPr="009A0581" w:rsidRDefault="00C53B0B" w:rsidP="00916D8B">
      <w:pPr>
        <w:spacing w:after="0" w:line="240" w:lineRule="auto"/>
        <w:ind w:firstLine="708"/>
        <w:jc w:val="both"/>
        <w:rPr>
          <w:rFonts w:ascii="Times New Roman" w:hAnsi="Times New Roman"/>
          <w:sz w:val="26"/>
          <w:szCs w:val="26"/>
        </w:rPr>
      </w:pPr>
      <w:r w:rsidRPr="009A0581">
        <w:rPr>
          <w:rFonts w:ascii="Times New Roman" w:hAnsi="Times New Roman"/>
          <w:sz w:val="26"/>
          <w:szCs w:val="26"/>
        </w:rPr>
        <w:t xml:space="preserve">Финансовое управление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является юридическим лицом, которое осуществляет формирование и исполнение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проводит финансовый контроль за средствами местного бюджета, обеспечивает проведение единой финансовой, бюджетной и налоговой политики. В своей деятельности подчиняется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 Действует на основании Положения</w:t>
      </w:r>
      <w:r w:rsidR="005C19D0" w:rsidRPr="009A0581">
        <w:rPr>
          <w:rFonts w:ascii="Times New Roman" w:hAnsi="Times New Roman"/>
          <w:sz w:val="26"/>
          <w:szCs w:val="26"/>
        </w:rPr>
        <w:t xml:space="preserve">, утверждённого решением СНДПР от 21.05.2015 №53/8 «Об утверждении Положения о финансовом управлении администрации </w:t>
      </w:r>
      <w:proofErr w:type="spellStart"/>
      <w:r w:rsidR="005C19D0" w:rsidRPr="009A0581">
        <w:rPr>
          <w:rFonts w:ascii="Times New Roman" w:hAnsi="Times New Roman"/>
          <w:sz w:val="26"/>
          <w:szCs w:val="26"/>
        </w:rPr>
        <w:t>Петушинского</w:t>
      </w:r>
      <w:proofErr w:type="spellEnd"/>
      <w:r w:rsidR="005C19D0" w:rsidRPr="009A0581">
        <w:rPr>
          <w:rFonts w:ascii="Times New Roman" w:hAnsi="Times New Roman"/>
          <w:sz w:val="26"/>
          <w:szCs w:val="26"/>
        </w:rPr>
        <w:t xml:space="preserve"> района».</w:t>
      </w:r>
    </w:p>
    <w:p w:rsidR="00362380" w:rsidRPr="009A0581" w:rsidRDefault="00362380" w:rsidP="00362380">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 xml:space="preserve">Организационно-правовая форма – </w:t>
      </w:r>
      <w:r w:rsidR="00CB03EF" w:rsidRPr="009A0581">
        <w:rPr>
          <w:rFonts w:ascii="Times New Roman" w:hAnsi="Times New Roman"/>
          <w:sz w:val="26"/>
          <w:szCs w:val="26"/>
        </w:rPr>
        <w:t xml:space="preserve">муниципальное </w:t>
      </w:r>
      <w:r w:rsidRPr="009A0581">
        <w:rPr>
          <w:rFonts w:ascii="Times New Roman" w:hAnsi="Times New Roman"/>
          <w:sz w:val="26"/>
          <w:szCs w:val="26"/>
        </w:rPr>
        <w:t xml:space="preserve">казённое учреждение. Код </w:t>
      </w:r>
      <w:r w:rsidR="00CB03EF" w:rsidRPr="009A0581">
        <w:rPr>
          <w:rFonts w:ascii="Times New Roman" w:hAnsi="Times New Roman"/>
          <w:sz w:val="26"/>
          <w:szCs w:val="26"/>
        </w:rPr>
        <w:t>ГРБС</w:t>
      </w:r>
      <w:r w:rsidRPr="009A0581">
        <w:rPr>
          <w:rFonts w:ascii="Times New Roman" w:hAnsi="Times New Roman"/>
          <w:sz w:val="26"/>
          <w:szCs w:val="26"/>
        </w:rPr>
        <w:t xml:space="preserve"> 492. Бюджетные полномочия в отчётном периоде не менялись. Подведомственных учреждений не имеет.</w:t>
      </w:r>
    </w:p>
    <w:p w:rsidR="00C53B0B" w:rsidRPr="009A0581" w:rsidRDefault="00C53B0B" w:rsidP="00D355BD">
      <w:pPr>
        <w:spacing w:after="0" w:line="240" w:lineRule="auto"/>
        <w:ind w:firstLine="708"/>
        <w:jc w:val="both"/>
        <w:rPr>
          <w:rFonts w:ascii="Times New Roman" w:hAnsi="Times New Roman"/>
          <w:sz w:val="26"/>
          <w:szCs w:val="26"/>
        </w:rPr>
      </w:pPr>
      <w:r w:rsidRPr="009A0581">
        <w:rPr>
          <w:rFonts w:ascii="Times New Roman" w:hAnsi="Times New Roman"/>
          <w:sz w:val="26"/>
          <w:szCs w:val="26"/>
        </w:rPr>
        <w:t xml:space="preserve">Анализ исполнения доходов, </w:t>
      </w:r>
      <w:r w:rsidR="00685F92" w:rsidRPr="009A0581">
        <w:rPr>
          <w:rFonts w:ascii="Times New Roman" w:hAnsi="Times New Roman"/>
          <w:sz w:val="26"/>
          <w:szCs w:val="26"/>
        </w:rPr>
        <w:t>ГАБС</w:t>
      </w:r>
      <w:r w:rsidRPr="009A0581">
        <w:rPr>
          <w:rFonts w:ascii="Times New Roman" w:hAnsi="Times New Roman"/>
          <w:sz w:val="26"/>
          <w:szCs w:val="26"/>
        </w:rPr>
        <w:t xml:space="preserve"> которых является финансовое управление по данным раздела 1 «Доходы бюджета» </w:t>
      </w:r>
      <w:r w:rsidR="002F20E4" w:rsidRPr="009A0581">
        <w:rPr>
          <w:rFonts w:ascii="Times New Roman" w:hAnsi="Times New Roman"/>
          <w:sz w:val="26"/>
          <w:szCs w:val="26"/>
        </w:rPr>
        <w:t xml:space="preserve">отчета </w:t>
      </w:r>
      <w:r w:rsidRPr="009A0581">
        <w:rPr>
          <w:rFonts w:ascii="Times New Roman" w:hAnsi="Times New Roman"/>
          <w:sz w:val="26"/>
          <w:szCs w:val="26"/>
        </w:rPr>
        <w:t>ф</w:t>
      </w:r>
      <w:r w:rsidR="00685F92" w:rsidRPr="009A0581">
        <w:rPr>
          <w:rFonts w:ascii="Times New Roman" w:hAnsi="Times New Roman"/>
          <w:sz w:val="26"/>
          <w:szCs w:val="26"/>
        </w:rPr>
        <w:t>.</w:t>
      </w:r>
      <w:r w:rsidRPr="009A0581">
        <w:rPr>
          <w:rFonts w:ascii="Times New Roman" w:hAnsi="Times New Roman"/>
          <w:sz w:val="26"/>
          <w:szCs w:val="26"/>
        </w:rPr>
        <w:t>0503127:</w:t>
      </w:r>
    </w:p>
    <w:p w:rsidR="00C53B0B" w:rsidRPr="009A0581" w:rsidRDefault="00651740" w:rsidP="001B5CCA">
      <w:pPr>
        <w:spacing w:after="0"/>
        <w:jc w:val="both"/>
        <w:rPr>
          <w:rFonts w:ascii="Times New Roman" w:hAnsi="Times New Roman"/>
        </w:rPr>
      </w:pPr>
      <w:r w:rsidRPr="009A0581">
        <w:rPr>
          <w:rFonts w:ascii="Times New Roman" w:hAnsi="Times New Roman"/>
        </w:rPr>
        <w:t xml:space="preserve">Таблица </w:t>
      </w:r>
      <w:r w:rsidR="001478E3" w:rsidRPr="009A0581">
        <w:rPr>
          <w:rFonts w:ascii="Times New Roman" w:hAnsi="Times New Roman"/>
        </w:rPr>
        <w:t>36</w:t>
      </w:r>
      <w:r w:rsidR="00C53B0B" w:rsidRPr="009A0581">
        <w:rPr>
          <w:rFonts w:ascii="Times New Roman" w:hAnsi="Times New Roman"/>
        </w:rPr>
        <w:t>.</w:t>
      </w:r>
    </w:p>
    <w:tbl>
      <w:tblPr>
        <w:tblStyle w:val="a9"/>
        <w:tblW w:w="10456" w:type="dxa"/>
        <w:tblLayout w:type="fixed"/>
        <w:tblLook w:val="04A0" w:firstRow="1" w:lastRow="0" w:firstColumn="1" w:lastColumn="0" w:noHBand="0" w:noVBand="1"/>
      </w:tblPr>
      <w:tblGrid>
        <w:gridCol w:w="4361"/>
        <w:gridCol w:w="1559"/>
        <w:gridCol w:w="1701"/>
        <w:gridCol w:w="1559"/>
        <w:gridCol w:w="1276"/>
      </w:tblGrid>
      <w:tr w:rsidR="009A0581" w:rsidRPr="009A0581" w:rsidTr="00E95DBC">
        <w:tc>
          <w:tcPr>
            <w:tcW w:w="4361" w:type="dxa"/>
            <w:vMerge w:val="restart"/>
            <w:vAlign w:val="center"/>
          </w:tcPr>
          <w:p w:rsidR="00C53B0B" w:rsidRPr="009A0581" w:rsidRDefault="00C53B0B" w:rsidP="00C53B0B">
            <w:pPr>
              <w:jc w:val="center"/>
              <w:rPr>
                <w:rFonts w:ascii="Times New Roman" w:hAnsi="Times New Roman"/>
              </w:rPr>
            </w:pPr>
            <w:r w:rsidRPr="009A0581">
              <w:rPr>
                <w:rFonts w:ascii="Times New Roman" w:hAnsi="Times New Roman"/>
              </w:rPr>
              <w:t>Наименование показателя</w:t>
            </w:r>
          </w:p>
        </w:tc>
        <w:tc>
          <w:tcPr>
            <w:tcW w:w="1559" w:type="dxa"/>
            <w:vMerge w:val="restart"/>
            <w:vAlign w:val="center"/>
          </w:tcPr>
          <w:p w:rsidR="00C53B0B" w:rsidRPr="009A0581" w:rsidRDefault="005C19D0" w:rsidP="00E95DBC">
            <w:pPr>
              <w:jc w:val="center"/>
              <w:rPr>
                <w:rFonts w:ascii="Times New Roman" w:hAnsi="Times New Roman"/>
              </w:rPr>
            </w:pPr>
            <w:r w:rsidRPr="009A0581">
              <w:rPr>
                <w:rFonts w:ascii="Times New Roman" w:hAnsi="Times New Roman"/>
              </w:rPr>
              <w:t>Исполнено                в 20</w:t>
            </w:r>
            <w:r w:rsidR="002F20E4" w:rsidRPr="009A0581">
              <w:rPr>
                <w:rFonts w:ascii="Times New Roman" w:hAnsi="Times New Roman"/>
              </w:rPr>
              <w:t>2</w:t>
            </w:r>
            <w:r w:rsidR="00E95DBC" w:rsidRPr="009A0581">
              <w:rPr>
                <w:rFonts w:ascii="Times New Roman" w:hAnsi="Times New Roman"/>
              </w:rPr>
              <w:t>1</w:t>
            </w:r>
            <w:r w:rsidR="00C53B0B" w:rsidRPr="009A0581">
              <w:rPr>
                <w:rFonts w:ascii="Times New Roman" w:hAnsi="Times New Roman"/>
              </w:rPr>
              <w:t xml:space="preserve"> году</w:t>
            </w:r>
          </w:p>
        </w:tc>
        <w:tc>
          <w:tcPr>
            <w:tcW w:w="3260" w:type="dxa"/>
            <w:gridSpan w:val="2"/>
            <w:vAlign w:val="center"/>
          </w:tcPr>
          <w:p w:rsidR="00C53B0B" w:rsidRPr="009A0581" w:rsidRDefault="005C19D0" w:rsidP="00E95DBC">
            <w:pPr>
              <w:rPr>
                <w:rFonts w:ascii="Times New Roman" w:hAnsi="Times New Roman"/>
              </w:rPr>
            </w:pPr>
            <w:r w:rsidRPr="009A0581">
              <w:rPr>
                <w:rFonts w:ascii="Times New Roman" w:hAnsi="Times New Roman"/>
              </w:rPr>
              <w:t>О</w:t>
            </w:r>
            <w:r w:rsidR="002F20E4" w:rsidRPr="009A0581">
              <w:rPr>
                <w:rFonts w:ascii="Times New Roman" w:hAnsi="Times New Roman"/>
              </w:rPr>
              <w:t>тчёт 202</w:t>
            </w:r>
            <w:r w:rsidR="00E95DBC" w:rsidRPr="009A0581">
              <w:rPr>
                <w:rFonts w:ascii="Times New Roman" w:hAnsi="Times New Roman"/>
              </w:rPr>
              <w:t>2</w:t>
            </w:r>
            <w:r w:rsidR="00C53B0B" w:rsidRPr="009A0581">
              <w:rPr>
                <w:rFonts w:ascii="Times New Roman" w:hAnsi="Times New Roman"/>
              </w:rPr>
              <w:t xml:space="preserve"> (ф</w:t>
            </w:r>
            <w:r w:rsidR="002F20E4" w:rsidRPr="009A0581">
              <w:rPr>
                <w:rFonts w:ascii="Times New Roman" w:hAnsi="Times New Roman"/>
              </w:rPr>
              <w:t xml:space="preserve">. </w:t>
            </w:r>
            <w:r w:rsidR="00C53B0B" w:rsidRPr="009A0581">
              <w:rPr>
                <w:rFonts w:ascii="Times New Roman" w:hAnsi="Times New Roman"/>
              </w:rPr>
              <w:t>0503127)</w:t>
            </w:r>
          </w:p>
        </w:tc>
        <w:tc>
          <w:tcPr>
            <w:tcW w:w="1276" w:type="dxa"/>
            <w:vMerge w:val="restart"/>
            <w:vAlign w:val="center"/>
          </w:tcPr>
          <w:p w:rsidR="00C53B0B" w:rsidRPr="009A0581" w:rsidRDefault="00C53B0B" w:rsidP="00C53B0B">
            <w:pPr>
              <w:jc w:val="center"/>
              <w:rPr>
                <w:rFonts w:ascii="Times New Roman" w:hAnsi="Times New Roman"/>
              </w:rPr>
            </w:pPr>
            <w:r w:rsidRPr="009A0581">
              <w:rPr>
                <w:rFonts w:ascii="Times New Roman" w:hAnsi="Times New Roman"/>
              </w:rPr>
              <w:t>% исп.</w:t>
            </w:r>
          </w:p>
        </w:tc>
      </w:tr>
      <w:tr w:rsidR="009A0581" w:rsidRPr="009A0581" w:rsidTr="00E95DBC">
        <w:tc>
          <w:tcPr>
            <w:tcW w:w="4361" w:type="dxa"/>
            <w:vMerge/>
            <w:vAlign w:val="center"/>
          </w:tcPr>
          <w:p w:rsidR="00C53B0B" w:rsidRPr="009A0581" w:rsidRDefault="00C53B0B" w:rsidP="00C53B0B">
            <w:pPr>
              <w:jc w:val="center"/>
              <w:rPr>
                <w:rFonts w:ascii="Times New Roman" w:hAnsi="Times New Roman"/>
              </w:rPr>
            </w:pPr>
          </w:p>
        </w:tc>
        <w:tc>
          <w:tcPr>
            <w:tcW w:w="1559" w:type="dxa"/>
            <w:vMerge/>
            <w:vAlign w:val="center"/>
          </w:tcPr>
          <w:p w:rsidR="00C53B0B" w:rsidRPr="009A0581" w:rsidRDefault="00C53B0B" w:rsidP="00C53B0B">
            <w:pPr>
              <w:jc w:val="center"/>
              <w:rPr>
                <w:rFonts w:ascii="Times New Roman" w:hAnsi="Times New Roman"/>
              </w:rPr>
            </w:pPr>
          </w:p>
        </w:tc>
        <w:tc>
          <w:tcPr>
            <w:tcW w:w="1701" w:type="dxa"/>
            <w:vAlign w:val="center"/>
          </w:tcPr>
          <w:p w:rsidR="00C53B0B" w:rsidRPr="009A0581" w:rsidRDefault="00C53B0B" w:rsidP="00C53B0B">
            <w:pPr>
              <w:jc w:val="center"/>
              <w:rPr>
                <w:rFonts w:ascii="Times New Roman" w:hAnsi="Times New Roman"/>
              </w:rPr>
            </w:pPr>
            <w:r w:rsidRPr="009A0581">
              <w:rPr>
                <w:rFonts w:ascii="Times New Roman" w:hAnsi="Times New Roman"/>
              </w:rPr>
              <w:t>Утверждено</w:t>
            </w:r>
          </w:p>
        </w:tc>
        <w:tc>
          <w:tcPr>
            <w:tcW w:w="1559" w:type="dxa"/>
            <w:vAlign w:val="center"/>
          </w:tcPr>
          <w:p w:rsidR="00C53B0B" w:rsidRPr="009A0581" w:rsidRDefault="00C53B0B" w:rsidP="00C53B0B">
            <w:pPr>
              <w:jc w:val="center"/>
              <w:rPr>
                <w:rFonts w:ascii="Times New Roman" w:hAnsi="Times New Roman"/>
              </w:rPr>
            </w:pPr>
            <w:r w:rsidRPr="009A0581">
              <w:rPr>
                <w:rFonts w:ascii="Times New Roman" w:hAnsi="Times New Roman"/>
              </w:rPr>
              <w:t>Исполнено</w:t>
            </w:r>
          </w:p>
        </w:tc>
        <w:tc>
          <w:tcPr>
            <w:tcW w:w="1276" w:type="dxa"/>
            <w:vMerge/>
            <w:vAlign w:val="center"/>
          </w:tcPr>
          <w:p w:rsidR="00C53B0B" w:rsidRPr="009A0581" w:rsidRDefault="00C53B0B" w:rsidP="00C53B0B">
            <w:pPr>
              <w:jc w:val="center"/>
              <w:rPr>
                <w:rFonts w:ascii="Times New Roman" w:hAnsi="Times New Roman"/>
              </w:rPr>
            </w:pPr>
          </w:p>
        </w:tc>
      </w:tr>
      <w:tr w:rsidR="009A0581" w:rsidRPr="009A0581" w:rsidTr="00E95DBC">
        <w:tc>
          <w:tcPr>
            <w:tcW w:w="10456" w:type="dxa"/>
            <w:gridSpan w:val="5"/>
            <w:vAlign w:val="center"/>
          </w:tcPr>
          <w:p w:rsidR="00C53B0B" w:rsidRPr="009A0581" w:rsidRDefault="00C53B0B" w:rsidP="00C53B0B">
            <w:pPr>
              <w:rPr>
                <w:rFonts w:ascii="Times New Roman" w:hAnsi="Times New Roman"/>
                <w:b/>
                <w:i/>
                <w:sz w:val="26"/>
                <w:szCs w:val="26"/>
              </w:rPr>
            </w:pPr>
            <w:r w:rsidRPr="009A0581">
              <w:rPr>
                <w:rFonts w:ascii="Times New Roman" w:hAnsi="Times New Roman"/>
                <w:b/>
                <w:i/>
                <w:sz w:val="26"/>
                <w:szCs w:val="26"/>
              </w:rPr>
              <w:t>Неналоговые доходы</w:t>
            </w:r>
          </w:p>
        </w:tc>
      </w:tr>
      <w:tr w:rsidR="009A0581" w:rsidRPr="009A0581" w:rsidTr="00E95DBC">
        <w:tc>
          <w:tcPr>
            <w:tcW w:w="4361" w:type="dxa"/>
            <w:vAlign w:val="center"/>
          </w:tcPr>
          <w:p w:rsidR="005C19D0" w:rsidRPr="009A0581" w:rsidRDefault="002F20E4" w:rsidP="00C53B0B">
            <w:pPr>
              <w:rPr>
                <w:rFonts w:ascii="Times New Roman" w:hAnsi="Times New Roman"/>
              </w:rPr>
            </w:pPr>
            <w:r w:rsidRPr="009A0581">
              <w:rPr>
                <w:rFonts w:ascii="Times New Roman" w:hAnsi="Times New Roman"/>
              </w:rPr>
              <w:t>Проценты, полученные от предоставления бюджетных кредитов внутри страны</w:t>
            </w:r>
          </w:p>
        </w:tc>
        <w:tc>
          <w:tcPr>
            <w:tcW w:w="1559" w:type="dxa"/>
            <w:vAlign w:val="center"/>
          </w:tcPr>
          <w:p w:rsidR="005C19D0" w:rsidRPr="009A0581" w:rsidRDefault="00E95DBC" w:rsidP="005C19D0">
            <w:pPr>
              <w:jc w:val="right"/>
              <w:rPr>
                <w:rFonts w:ascii="Times New Roman" w:hAnsi="Times New Roman"/>
              </w:rPr>
            </w:pPr>
            <w:r w:rsidRPr="009A0581">
              <w:rPr>
                <w:rFonts w:ascii="Times New Roman" w:hAnsi="Times New Roman"/>
              </w:rPr>
              <w:t>6,78511</w:t>
            </w:r>
          </w:p>
        </w:tc>
        <w:tc>
          <w:tcPr>
            <w:tcW w:w="1701" w:type="dxa"/>
            <w:vAlign w:val="center"/>
          </w:tcPr>
          <w:p w:rsidR="005C19D0" w:rsidRPr="009A0581" w:rsidRDefault="00E95DBC" w:rsidP="00D34817">
            <w:pPr>
              <w:jc w:val="right"/>
              <w:rPr>
                <w:rFonts w:ascii="Times New Roman" w:hAnsi="Times New Roman"/>
              </w:rPr>
            </w:pPr>
            <w:r w:rsidRPr="009A0581">
              <w:rPr>
                <w:rFonts w:ascii="Times New Roman" w:hAnsi="Times New Roman"/>
              </w:rPr>
              <w:t>3</w:t>
            </w:r>
            <w:r w:rsidR="00D34817" w:rsidRPr="009A0581">
              <w:rPr>
                <w:rFonts w:ascii="Times New Roman" w:hAnsi="Times New Roman"/>
              </w:rPr>
              <w:t>,</w:t>
            </w:r>
            <w:r w:rsidRPr="009A0581">
              <w:rPr>
                <w:rFonts w:ascii="Times New Roman" w:hAnsi="Times New Roman"/>
              </w:rPr>
              <w:t>6</w:t>
            </w:r>
          </w:p>
        </w:tc>
        <w:tc>
          <w:tcPr>
            <w:tcW w:w="1559" w:type="dxa"/>
            <w:vAlign w:val="center"/>
          </w:tcPr>
          <w:p w:rsidR="005C19D0" w:rsidRPr="009A0581" w:rsidRDefault="00D34817" w:rsidP="00C53B0B">
            <w:pPr>
              <w:jc w:val="right"/>
              <w:rPr>
                <w:rFonts w:ascii="Times New Roman" w:hAnsi="Times New Roman"/>
              </w:rPr>
            </w:pPr>
            <w:r w:rsidRPr="009A0581">
              <w:rPr>
                <w:rFonts w:ascii="Times New Roman" w:hAnsi="Times New Roman"/>
              </w:rPr>
              <w:t>3,6</w:t>
            </w:r>
          </w:p>
        </w:tc>
        <w:tc>
          <w:tcPr>
            <w:tcW w:w="1276" w:type="dxa"/>
            <w:vAlign w:val="center"/>
          </w:tcPr>
          <w:p w:rsidR="005C19D0" w:rsidRPr="009A0581" w:rsidRDefault="00C860FC" w:rsidP="00C53B0B">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E95DBC">
        <w:tc>
          <w:tcPr>
            <w:tcW w:w="10456" w:type="dxa"/>
            <w:gridSpan w:val="5"/>
            <w:vAlign w:val="center"/>
          </w:tcPr>
          <w:p w:rsidR="00C53B0B" w:rsidRPr="009A0581" w:rsidRDefault="00C53B0B" w:rsidP="00C53B0B">
            <w:pPr>
              <w:rPr>
                <w:rFonts w:ascii="Times New Roman" w:hAnsi="Times New Roman"/>
                <w:sz w:val="24"/>
                <w:szCs w:val="24"/>
              </w:rPr>
            </w:pPr>
            <w:r w:rsidRPr="009A0581">
              <w:rPr>
                <w:rFonts w:ascii="Times New Roman" w:hAnsi="Times New Roman"/>
                <w:b/>
                <w:i/>
                <w:sz w:val="26"/>
                <w:szCs w:val="26"/>
              </w:rPr>
              <w:t>Безвозмездные поступления</w:t>
            </w:r>
          </w:p>
        </w:tc>
      </w:tr>
      <w:tr w:rsidR="009A0581" w:rsidRPr="009A0581" w:rsidTr="00E95DBC">
        <w:tc>
          <w:tcPr>
            <w:tcW w:w="4361" w:type="dxa"/>
          </w:tcPr>
          <w:p w:rsidR="00E95DBC" w:rsidRPr="009A0581" w:rsidRDefault="00E95DBC" w:rsidP="00E95DBC">
            <w:pPr>
              <w:rPr>
                <w:rFonts w:ascii="Times New Roman" w:hAnsi="Times New Roman"/>
              </w:rPr>
            </w:pPr>
            <w:r w:rsidRPr="009A0581">
              <w:rPr>
                <w:rFonts w:ascii="Times New Roman" w:hAnsi="Times New Roman"/>
              </w:rPr>
              <w:t>Дотации бюджетам бюджетной системы Российской Федерации</w:t>
            </w:r>
          </w:p>
        </w:tc>
        <w:tc>
          <w:tcPr>
            <w:tcW w:w="1559" w:type="dxa"/>
            <w:vAlign w:val="center"/>
          </w:tcPr>
          <w:p w:rsidR="00E95DBC" w:rsidRPr="009A0581" w:rsidRDefault="00E95DBC" w:rsidP="00E95DBC">
            <w:pPr>
              <w:jc w:val="right"/>
              <w:rPr>
                <w:rFonts w:ascii="Times New Roman" w:hAnsi="Times New Roman"/>
              </w:rPr>
            </w:pPr>
            <w:r w:rsidRPr="009A0581">
              <w:rPr>
                <w:rFonts w:ascii="Times New Roman" w:hAnsi="Times New Roman"/>
              </w:rPr>
              <w:t>160 669,70000</w:t>
            </w:r>
          </w:p>
        </w:tc>
        <w:tc>
          <w:tcPr>
            <w:tcW w:w="1701" w:type="dxa"/>
            <w:vAlign w:val="center"/>
          </w:tcPr>
          <w:p w:rsidR="00E95DBC" w:rsidRPr="009A0581" w:rsidRDefault="003D4FE3" w:rsidP="00E95DBC">
            <w:pPr>
              <w:jc w:val="right"/>
              <w:rPr>
                <w:rFonts w:ascii="Times New Roman" w:hAnsi="Times New Roman"/>
              </w:rPr>
            </w:pPr>
            <w:r w:rsidRPr="009A0581">
              <w:rPr>
                <w:rFonts w:ascii="Times New Roman" w:hAnsi="Times New Roman"/>
              </w:rPr>
              <w:t>73 779,4</w:t>
            </w:r>
          </w:p>
        </w:tc>
        <w:tc>
          <w:tcPr>
            <w:tcW w:w="1559" w:type="dxa"/>
            <w:vAlign w:val="center"/>
          </w:tcPr>
          <w:p w:rsidR="00E95DBC" w:rsidRPr="009A0581" w:rsidRDefault="003D4FE3" w:rsidP="00E95DBC">
            <w:pPr>
              <w:jc w:val="right"/>
              <w:rPr>
                <w:rFonts w:ascii="Times New Roman" w:hAnsi="Times New Roman"/>
              </w:rPr>
            </w:pPr>
            <w:r w:rsidRPr="009A0581">
              <w:rPr>
                <w:rFonts w:ascii="Times New Roman" w:hAnsi="Times New Roman"/>
              </w:rPr>
              <w:t>73 779,4</w:t>
            </w:r>
          </w:p>
        </w:tc>
        <w:tc>
          <w:tcPr>
            <w:tcW w:w="1276" w:type="dxa"/>
            <w:vAlign w:val="center"/>
          </w:tcPr>
          <w:p w:rsidR="00E95DBC" w:rsidRPr="009A0581" w:rsidRDefault="00E95DBC" w:rsidP="00E95DBC">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E95DBC">
        <w:tc>
          <w:tcPr>
            <w:tcW w:w="4361" w:type="dxa"/>
          </w:tcPr>
          <w:p w:rsidR="00E95DBC" w:rsidRPr="009A0581" w:rsidRDefault="00E95DBC" w:rsidP="00E95DBC">
            <w:pPr>
              <w:jc w:val="both"/>
              <w:rPr>
                <w:rFonts w:ascii="Times New Roman" w:hAnsi="Times New Roman"/>
              </w:rPr>
            </w:pPr>
            <w:r w:rsidRPr="009A0581">
              <w:rPr>
                <w:rFonts w:ascii="Times New Roman" w:hAnsi="Times New Roman"/>
              </w:rPr>
              <w:t>Иные межбюджетные трансферты</w:t>
            </w:r>
          </w:p>
        </w:tc>
        <w:tc>
          <w:tcPr>
            <w:tcW w:w="1559" w:type="dxa"/>
            <w:vAlign w:val="center"/>
          </w:tcPr>
          <w:p w:rsidR="00E95DBC" w:rsidRPr="009A0581" w:rsidRDefault="00E95DBC" w:rsidP="00E95DBC">
            <w:pPr>
              <w:jc w:val="right"/>
              <w:rPr>
                <w:rFonts w:ascii="Times New Roman" w:hAnsi="Times New Roman"/>
              </w:rPr>
            </w:pPr>
            <w:r w:rsidRPr="009A0581">
              <w:rPr>
                <w:rFonts w:ascii="Times New Roman" w:hAnsi="Times New Roman"/>
              </w:rPr>
              <w:t>27 718,43009</w:t>
            </w:r>
          </w:p>
        </w:tc>
        <w:tc>
          <w:tcPr>
            <w:tcW w:w="1701" w:type="dxa"/>
            <w:vAlign w:val="center"/>
          </w:tcPr>
          <w:p w:rsidR="00E95DBC" w:rsidRPr="009A0581" w:rsidRDefault="003D4FE3" w:rsidP="00E95DBC">
            <w:pPr>
              <w:jc w:val="right"/>
              <w:rPr>
                <w:rFonts w:ascii="Times New Roman" w:hAnsi="Times New Roman"/>
              </w:rPr>
            </w:pPr>
            <w:r w:rsidRPr="009A0581">
              <w:rPr>
                <w:rFonts w:ascii="Times New Roman" w:hAnsi="Times New Roman"/>
              </w:rPr>
              <w:t>7 030,03602</w:t>
            </w:r>
          </w:p>
        </w:tc>
        <w:tc>
          <w:tcPr>
            <w:tcW w:w="1559" w:type="dxa"/>
            <w:vAlign w:val="center"/>
          </w:tcPr>
          <w:p w:rsidR="00E95DBC" w:rsidRPr="009A0581" w:rsidRDefault="003D4FE3" w:rsidP="00E95DBC">
            <w:pPr>
              <w:jc w:val="right"/>
              <w:rPr>
                <w:rFonts w:ascii="Times New Roman" w:hAnsi="Times New Roman"/>
              </w:rPr>
            </w:pPr>
            <w:r w:rsidRPr="009A0581">
              <w:rPr>
                <w:rFonts w:ascii="Times New Roman" w:hAnsi="Times New Roman"/>
              </w:rPr>
              <w:t>7 030,03602</w:t>
            </w:r>
          </w:p>
        </w:tc>
        <w:tc>
          <w:tcPr>
            <w:tcW w:w="1276" w:type="dxa"/>
            <w:vAlign w:val="center"/>
          </w:tcPr>
          <w:p w:rsidR="00E95DBC" w:rsidRPr="009A0581" w:rsidRDefault="00E95DBC" w:rsidP="00E95DBC">
            <w:pPr>
              <w:jc w:val="right"/>
              <w:rPr>
                <w:rFonts w:ascii="Times New Roman" w:hAnsi="Times New Roman"/>
                <w:sz w:val="20"/>
                <w:szCs w:val="20"/>
              </w:rPr>
            </w:pPr>
            <w:r w:rsidRPr="009A0581">
              <w:rPr>
                <w:rFonts w:ascii="Times New Roman" w:hAnsi="Times New Roman"/>
                <w:sz w:val="20"/>
                <w:szCs w:val="20"/>
              </w:rPr>
              <w:t>100,0</w:t>
            </w:r>
          </w:p>
        </w:tc>
      </w:tr>
      <w:tr w:rsidR="008C6DF8" w:rsidRPr="009A0581" w:rsidTr="00E95DBC">
        <w:tc>
          <w:tcPr>
            <w:tcW w:w="4361" w:type="dxa"/>
          </w:tcPr>
          <w:p w:rsidR="00E95DBC" w:rsidRPr="009A0581" w:rsidRDefault="00E95DBC" w:rsidP="00E95DBC">
            <w:pPr>
              <w:jc w:val="both"/>
              <w:rPr>
                <w:rFonts w:ascii="Times New Roman" w:hAnsi="Times New Roman"/>
                <w:b/>
              </w:rPr>
            </w:pPr>
            <w:r w:rsidRPr="009A0581">
              <w:rPr>
                <w:rFonts w:ascii="Times New Roman" w:hAnsi="Times New Roman"/>
                <w:b/>
              </w:rPr>
              <w:t>ИТОГО:</w:t>
            </w:r>
          </w:p>
        </w:tc>
        <w:tc>
          <w:tcPr>
            <w:tcW w:w="1559" w:type="dxa"/>
            <w:vAlign w:val="center"/>
          </w:tcPr>
          <w:p w:rsidR="00E95DBC" w:rsidRPr="009A0581" w:rsidRDefault="00E95DBC" w:rsidP="00E95DBC">
            <w:pPr>
              <w:jc w:val="right"/>
              <w:rPr>
                <w:rFonts w:ascii="Times New Roman" w:hAnsi="Times New Roman"/>
                <w:b/>
              </w:rPr>
            </w:pPr>
            <w:r w:rsidRPr="009A0581">
              <w:rPr>
                <w:rFonts w:ascii="Times New Roman" w:hAnsi="Times New Roman"/>
                <w:b/>
              </w:rPr>
              <w:t>188 394,91520</w:t>
            </w:r>
          </w:p>
        </w:tc>
        <w:tc>
          <w:tcPr>
            <w:tcW w:w="1701" w:type="dxa"/>
            <w:vAlign w:val="center"/>
          </w:tcPr>
          <w:p w:rsidR="00E95DBC" w:rsidRPr="009A0581" w:rsidRDefault="003D4FE3" w:rsidP="00424116">
            <w:pPr>
              <w:jc w:val="right"/>
              <w:rPr>
                <w:rFonts w:ascii="Times New Roman" w:hAnsi="Times New Roman"/>
                <w:b/>
              </w:rPr>
            </w:pPr>
            <w:r w:rsidRPr="009A0581">
              <w:rPr>
                <w:rFonts w:ascii="Times New Roman" w:hAnsi="Times New Roman"/>
                <w:b/>
              </w:rPr>
              <w:t>80</w:t>
            </w:r>
            <w:r w:rsidR="00424116" w:rsidRPr="009A0581">
              <w:rPr>
                <w:rFonts w:ascii="Times New Roman" w:hAnsi="Times New Roman"/>
                <w:b/>
              </w:rPr>
              <w:t> 813,03602</w:t>
            </w:r>
          </w:p>
        </w:tc>
        <w:tc>
          <w:tcPr>
            <w:tcW w:w="1559" w:type="dxa"/>
            <w:vAlign w:val="center"/>
          </w:tcPr>
          <w:p w:rsidR="00E95DBC" w:rsidRPr="009A0581" w:rsidRDefault="00424116" w:rsidP="00E95DBC">
            <w:pPr>
              <w:jc w:val="right"/>
              <w:rPr>
                <w:rFonts w:ascii="Times New Roman" w:hAnsi="Times New Roman"/>
                <w:b/>
              </w:rPr>
            </w:pPr>
            <w:r w:rsidRPr="009A0581">
              <w:rPr>
                <w:rFonts w:ascii="Times New Roman" w:hAnsi="Times New Roman"/>
                <w:b/>
              </w:rPr>
              <w:t>80 813,03602</w:t>
            </w:r>
          </w:p>
        </w:tc>
        <w:tc>
          <w:tcPr>
            <w:tcW w:w="1276" w:type="dxa"/>
            <w:vAlign w:val="center"/>
          </w:tcPr>
          <w:p w:rsidR="00E95DBC" w:rsidRPr="009A0581" w:rsidRDefault="00E95DBC" w:rsidP="00E95DBC">
            <w:pPr>
              <w:jc w:val="right"/>
              <w:rPr>
                <w:rFonts w:ascii="Times New Roman" w:hAnsi="Times New Roman"/>
                <w:b/>
                <w:sz w:val="20"/>
                <w:szCs w:val="20"/>
              </w:rPr>
            </w:pPr>
            <w:r w:rsidRPr="009A0581">
              <w:rPr>
                <w:rFonts w:ascii="Times New Roman" w:hAnsi="Times New Roman"/>
                <w:b/>
                <w:sz w:val="20"/>
                <w:szCs w:val="20"/>
              </w:rPr>
              <w:t>100,0</w:t>
            </w:r>
          </w:p>
        </w:tc>
      </w:tr>
    </w:tbl>
    <w:p w:rsidR="00C53B0B" w:rsidRPr="009A0581" w:rsidRDefault="00C53B0B" w:rsidP="00C53B0B">
      <w:pPr>
        <w:spacing w:after="0"/>
        <w:rPr>
          <w:rFonts w:ascii="Times New Roman" w:hAnsi="Times New Roman"/>
          <w:b/>
          <w:sz w:val="16"/>
          <w:szCs w:val="16"/>
        </w:rPr>
      </w:pPr>
    </w:p>
    <w:p w:rsidR="00C860FC" w:rsidRPr="009A0581" w:rsidRDefault="005C0CC9" w:rsidP="00C71690">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Доходная часть исполнена финансовым управлением в сумме </w:t>
      </w:r>
      <w:r w:rsidR="00424116" w:rsidRPr="009A0581">
        <w:rPr>
          <w:rFonts w:ascii="Times New Roman" w:hAnsi="Times New Roman"/>
          <w:sz w:val="26"/>
          <w:szCs w:val="26"/>
        </w:rPr>
        <w:t>80 8</w:t>
      </w:r>
      <w:r w:rsidR="00D34817" w:rsidRPr="009A0581">
        <w:rPr>
          <w:rFonts w:ascii="Times New Roman" w:hAnsi="Times New Roman"/>
          <w:sz w:val="26"/>
          <w:szCs w:val="26"/>
        </w:rPr>
        <w:t>13</w:t>
      </w:r>
      <w:r w:rsidR="00424116" w:rsidRPr="009A0581">
        <w:rPr>
          <w:rFonts w:ascii="Times New Roman" w:hAnsi="Times New Roman"/>
          <w:sz w:val="26"/>
          <w:szCs w:val="26"/>
        </w:rPr>
        <w:t>,</w:t>
      </w:r>
      <w:r w:rsidR="00D34817" w:rsidRPr="009A0581">
        <w:rPr>
          <w:rFonts w:ascii="Times New Roman" w:hAnsi="Times New Roman"/>
          <w:sz w:val="26"/>
          <w:szCs w:val="26"/>
        </w:rPr>
        <w:t>0</w:t>
      </w:r>
      <w:r w:rsidR="00424116" w:rsidRPr="009A0581">
        <w:rPr>
          <w:rFonts w:ascii="Times New Roman" w:hAnsi="Times New Roman"/>
          <w:sz w:val="26"/>
          <w:szCs w:val="26"/>
        </w:rPr>
        <w:t>3602</w:t>
      </w:r>
      <w:r w:rsidRPr="009A0581">
        <w:rPr>
          <w:rFonts w:ascii="Times New Roman" w:hAnsi="Times New Roman"/>
          <w:sz w:val="26"/>
          <w:szCs w:val="26"/>
        </w:rPr>
        <w:t xml:space="preserve"> тыс. руб. или на 100%</w:t>
      </w:r>
      <w:r w:rsidR="009C472F" w:rsidRPr="009A0581">
        <w:rPr>
          <w:rFonts w:ascii="Times New Roman" w:hAnsi="Times New Roman"/>
          <w:sz w:val="26"/>
          <w:szCs w:val="26"/>
        </w:rPr>
        <w:t>, что подтверждено отчетом ф.0503123</w:t>
      </w:r>
      <w:r w:rsidR="00D05DF9" w:rsidRPr="009A0581">
        <w:rPr>
          <w:rFonts w:ascii="Times New Roman" w:hAnsi="Times New Roman"/>
          <w:sz w:val="26"/>
          <w:szCs w:val="26"/>
        </w:rPr>
        <w:t xml:space="preserve"> и ф.0503164</w:t>
      </w:r>
      <w:r w:rsidR="009C472F" w:rsidRPr="009A0581">
        <w:rPr>
          <w:rFonts w:ascii="Times New Roman" w:hAnsi="Times New Roman"/>
          <w:sz w:val="26"/>
          <w:szCs w:val="26"/>
        </w:rPr>
        <w:t xml:space="preserve">. </w:t>
      </w:r>
      <w:r w:rsidRPr="009A0581">
        <w:rPr>
          <w:rFonts w:ascii="Times New Roman" w:hAnsi="Times New Roman"/>
          <w:sz w:val="26"/>
          <w:szCs w:val="26"/>
        </w:rPr>
        <w:t xml:space="preserve">  </w:t>
      </w:r>
    </w:p>
    <w:p w:rsidR="00C53B0B" w:rsidRPr="009A0581" w:rsidRDefault="00C53B0B" w:rsidP="00C71690">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Анализ исполнения </w:t>
      </w:r>
      <w:r w:rsidR="00541F96" w:rsidRPr="009A0581">
        <w:rPr>
          <w:rFonts w:ascii="Times New Roman" w:hAnsi="Times New Roman"/>
          <w:sz w:val="26"/>
          <w:szCs w:val="26"/>
        </w:rPr>
        <w:t>расходов</w:t>
      </w:r>
      <w:r w:rsidRPr="009A0581">
        <w:rPr>
          <w:rFonts w:ascii="Times New Roman" w:hAnsi="Times New Roman"/>
          <w:sz w:val="26"/>
          <w:szCs w:val="26"/>
        </w:rPr>
        <w:t xml:space="preserve">, </w:t>
      </w:r>
      <w:r w:rsidR="005C0CC9" w:rsidRPr="009A0581">
        <w:rPr>
          <w:rFonts w:ascii="Times New Roman" w:hAnsi="Times New Roman"/>
          <w:sz w:val="26"/>
          <w:szCs w:val="26"/>
        </w:rPr>
        <w:t>ГРБС</w:t>
      </w:r>
      <w:r w:rsidRPr="009A0581">
        <w:rPr>
          <w:rFonts w:ascii="Times New Roman" w:hAnsi="Times New Roman"/>
          <w:sz w:val="26"/>
          <w:szCs w:val="26"/>
        </w:rPr>
        <w:t xml:space="preserve"> которых является финансовое управление</w:t>
      </w:r>
      <w:r w:rsidR="001B5CCA" w:rsidRPr="009A0581">
        <w:rPr>
          <w:rFonts w:ascii="Times New Roman" w:hAnsi="Times New Roman"/>
          <w:sz w:val="26"/>
          <w:szCs w:val="26"/>
        </w:rPr>
        <w:t>,</w:t>
      </w:r>
      <w:r w:rsidRPr="009A0581">
        <w:rPr>
          <w:rFonts w:ascii="Times New Roman" w:hAnsi="Times New Roman"/>
          <w:sz w:val="26"/>
          <w:szCs w:val="26"/>
        </w:rPr>
        <w:t xml:space="preserve"> по данным </w:t>
      </w:r>
      <w:r w:rsidR="005C0CC9" w:rsidRPr="009A0581">
        <w:rPr>
          <w:rFonts w:ascii="Times New Roman" w:hAnsi="Times New Roman"/>
          <w:sz w:val="26"/>
          <w:szCs w:val="26"/>
        </w:rPr>
        <w:t xml:space="preserve">раздела 2 </w:t>
      </w:r>
      <w:r w:rsidRPr="009A0581">
        <w:rPr>
          <w:rFonts w:ascii="Times New Roman" w:hAnsi="Times New Roman"/>
          <w:sz w:val="26"/>
          <w:szCs w:val="26"/>
        </w:rPr>
        <w:t xml:space="preserve">«Расходы бюджета» </w:t>
      </w:r>
      <w:r w:rsidR="005C0CC9" w:rsidRPr="009A0581">
        <w:rPr>
          <w:rFonts w:ascii="Times New Roman" w:hAnsi="Times New Roman"/>
          <w:sz w:val="26"/>
          <w:szCs w:val="26"/>
        </w:rPr>
        <w:t xml:space="preserve">отчета </w:t>
      </w:r>
      <w:r w:rsidRPr="009A0581">
        <w:rPr>
          <w:rFonts w:ascii="Times New Roman" w:hAnsi="Times New Roman"/>
          <w:sz w:val="26"/>
          <w:szCs w:val="26"/>
        </w:rPr>
        <w:t>ф</w:t>
      </w:r>
      <w:r w:rsidR="005C0CC9" w:rsidRPr="009A0581">
        <w:rPr>
          <w:rFonts w:ascii="Times New Roman" w:hAnsi="Times New Roman"/>
          <w:sz w:val="26"/>
          <w:szCs w:val="26"/>
        </w:rPr>
        <w:t>.</w:t>
      </w:r>
      <w:r w:rsidRPr="009A0581">
        <w:rPr>
          <w:rFonts w:ascii="Times New Roman" w:hAnsi="Times New Roman"/>
          <w:sz w:val="26"/>
          <w:szCs w:val="26"/>
        </w:rPr>
        <w:t>0503127</w:t>
      </w:r>
      <w:r w:rsidR="005C0CC9" w:rsidRPr="009A0581">
        <w:rPr>
          <w:rFonts w:ascii="Times New Roman" w:hAnsi="Times New Roman"/>
          <w:sz w:val="26"/>
          <w:szCs w:val="26"/>
        </w:rPr>
        <w:t>:</w:t>
      </w:r>
    </w:p>
    <w:p w:rsidR="00C53B0B" w:rsidRPr="009A0581" w:rsidRDefault="00651740" w:rsidP="00C53B0B">
      <w:pPr>
        <w:spacing w:after="0"/>
        <w:jc w:val="both"/>
        <w:rPr>
          <w:rFonts w:ascii="Times New Roman" w:hAnsi="Times New Roman"/>
        </w:rPr>
      </w:pPr>
      <w:r w:rsidRPr="009A0581">
        <w:rPr>
          <w:rFonts w:ascii="Times New Roman" w:hAnsi="Times New Roman"/>
        </w:rPr>
        <w:t xml:space="preserve"> Таблица </w:t>
      </w:r>
      <w:r w:rsidR="001478E3" w:rsidRPr="009A0581">
        <w:rPr>
          <w:rFonts w:ascii="Times New Roman" w:hAnsi="Times New Roman"/>
        </w:rPr>
        <w:t>37</w:t>
      </w:r>
      <w:r w:rsidR="00C53B0B" w:rsidRPr="009A0581">
        <w:rPr>
          <w:rFonts w:ascii="Times New Roman" w:hAnsi="Times New Roman"/>
        </w:rPr>
        <w:t>.</w:t>
      </w:r>
    </w:p>
    <w:tbl>
      <w:tblPr>
        <w:tblStyle w:val="a9"/>
        <w:tblW w:w="10456" w:type="dxa"/>
        <w:tblLayout w:type="fixed"/>
        <w:tblLook w:val="04A0" w:firstRow="1" w:lastRow="0" w:firstColumn="1" w:lastColumn="0" w:noHBand="0" w:noVBand="1"/>
      </w:tblPr>
      <w:tblGrid>
        <w:gridCol w:w="1242"/>
        <w:gridCol w:w="3119"/>
        <w:gridCol w:w="1559"/>
        <w:gridCol w:w="1559"/>
        <w:gridCol w:w="1701"/>
        <w:gridCol w:w="1276"/>
      </w:tblGrid>
      <w:tr w:rsidR="009A0581" w:rsidRPr="009A0581" w:rsidTr="000C7F19">
        <w:tc>
          <w:tcPr>
            <w:tcW w:w="1242" w:type="dxa"/>
            <w:vAlign w:val="center"/>
          </w:tcPr>
          <w:p w:rsidR="000C7F19" w:rsidRPr="009A0581" w:rsidRDefault="000C7F19" w:rsidP="00C53B0B">
            <w:pPr>
              <w:jc w:val="center"/>
              <w:rPr>
                <w:rFonts w:ascii="Times New Roman" w:hAnsi="Times New Roman"/>
              </w:rPr>
            </w:pPr>
            <w:r w:rsidRPr="009A0581">
              <w:rPr>
                <w:rFonts w:ascii="Times New Roman" w:hAnsi="Times New Roman"/>
              </w:rPr>
              <w:t>Подраздел</w:t>
            </w:r>
          </w:p>
        </w:tc>
        <w:tc>
          <w:tcPr>
            <w:tcW w:w="3119" w:type="dxa"/>
            <w:vAlign w:val="center"/>
          </w:tcPr>
          <w:p w:rsidR="000C7F19" w:rsidRPr="009A0581" w:rsidRDefault="000C7F19" w:rsidP="00C53B0B">
            <w:pPr>
              <w:jc w:val="center"/>
              <w:rPr>
                <w:rFonts w:ascii="Times New Roman" w:hAnsi="Times New Roman"/>
              </w:rPr>
            </w:pPr>
            <w:r w:rsidRPr="009A0581">
              <w:rPr>
                <w:rFonts w:ascii="Times New Roman" w:hAnsi="Times New Roman"/>
              </w:rPr>
              <w:t>Наименование показателя</w:t>
            </w:r>
          </w:p>
        </w:tc>
        <w:tc>
          <w:tcPr>
            <w:tcW w:w="1559" w:type="dxa"/>
          </w:tcPr>
          <w:p w:rsidR="000C7F19" w:rsidRPr="009A0581" w:rsidRDefault="000C7F19" w:rsidP="00C53B0B">
            <w:pPr>
              <w:jc w:val="center"/>
              <w:rPr>
                <w:rFonts w:ascii="Times New Roman" w:hAnsi="Times New Roman"/>
              </w:rPr>
            </w:pPr>
            <w:r w:rsidRPr="009A0581">
              <w:rPr>
                <w:rFonts w:ascii="Times New Roman" w:hAnsi="Times New Roman"/>
              </w:rPr>
              <w:t>Исполнено         в 20</w:t>
            </w:r>
            <w:r w:rsidR="00201B67" w:rsidRPr="009A0581">
              <w:rPr>
                <w:rFonts w:ascii="Times New Roman" w:hAnsi="Times New Roman"/>
                <w:lang w:val="en-US"/>
              </w:rPr>
              <w:t>21</w:t>
            </w:r>
            <w:r w:rsidRPr="009A0581">
              <w:rPr>
                <w:rFonts w:ascii="Times New Roman" w:hAnsi="Times New Roman"/>
              </w:rPr>
              <w:t xml:space="preserve"> году</w:t>
            </w:r>
          </w:p>
        </w:tc>
        <w:tc>
          <w:tcPr>
            <w:tcW w:w="1559" w:type="dxa"/>
            <w:vAlign w:val="center"/>
          </w:tcPr>
          <w:p w:rsidR="000C7F19" w:rsidRPr="009A0581" w:rsidRDefault="000C7F19" w:rsidP="00201B67">
            <w:pPr>
              <w:jc w:val="center"/>
              <w:rPr>
                <w:rFonts w:ascii="Times New Roman" w:hAnsi="Times New Roman"/>
              </w:rPr>
            </w:pPr>
            <w:r w:rsidRPr="009A0581">
              <w:rPr>
                <w:rFonts w:ascii="Times New Roman" w:hAnsi="Times New Roman"/>
              </w:rPr>
              <w:t>Утверждено                  на 20</w:t>
            </w:r>
            <w:r w:rsidRPr="009A0581">
              <w:rPr>
                <w:rFonts w:ascii="Times New Roman" w:hAnsi="Times New Roman"/>
                <w:lang w:val="en-US"/>
              </w:rPr>
              <w:t>2</w:t>
            </w:r>
            <w:r w:rsidR="00201B67" w:rsidRPr="009A0581">
              <w:rPr>
                <w:rFonts w:ascii="Times New Roman" w:hAnsi="Times New Roman"/>
              </w:rPr>
              <w:t>2</w:t>
            </w:r>
            <w:r w:rsidRPr="009A0581">
              <w:rPr>
                <w:rFonts w:ascii="Times New Roman" w:hAnsi="Times New Roman"/>
              </w:rPr>
              <w:t xml:space="preserve"> год</w:t>
            </w:r>
          </w:p>
        </w:tc>
        <w:tc>
          <w:tcPr>
            <w:tcW w:w="1701" w:type="dxa"/>
            <w:vAlign w:val="center"/>
          </w:tcPr>
          <w:p w:rsidR="000C7F19" w:rsidRPr="009A0581" w:rsidRDefault="000C7F19" w:rsidP="00201B67">
            <w:pPr>
              <w:jc w:val="center"/>
              <w:rPr>
                <w:rFonts w:ascii="Times New Roman" w:hAnsi="Times New Roman"/>
              </w:rPr>
            </w:pPr>
            <w:r w:rsidRPr="009A0581">
              <w:rPr>
                <w:rFonts w:ascii="Times New Roman" w:hAnsi="Times New Roman"/>
              </w:rPr>
              <w:t>Исполнено                в 202</w:t>
            </w:r>
            <w:r w:rsidR="00201B67" w:rsidRPr="009A0581">
              <w:rPr>
                <w:rFonts w:ascii="Times New Roman" w:hAnsi="Times New Roman"/>
              </w:rPr>
              <w:t>2</w:t>
            </w:r>
            <w:r w:rsidRPr="009A0581">
              <w:rPr>
                <w:rFonts w:ascii="Times New Roman" w:hAnsi="Times New Roman"/>
              </w:rPr>
              <w:t xml:space="preserve"> году</w:t>
            </w:r>
          </w:p>
        </w:tc>
        <w:tc>
          <w:tcPr>
            <w:tcW w:w="1276" w:type="dxa"/>
            <w:vAlign w:val="center"/>
          </w:tcPr>
          <w:p w:rsidR="000C7F19" w:rsidRPr="009A0581" w:rsidRDefault="000C7F19" w:rsidP="00C53B0B">
            <w:pPr>
              <w:jc w:val="center"/>
              <w:rPr>
                <w:rFonts w:ascii="Times New Roman" w:hAnsi="Times New Roman"/>
              </w:rPr>
            </w:pPr>
            <w:r w:rsidRPr="009A0581">
              <w:rPr>
                <w:rFonts w:ascii="Times New Roman" w:hAnsi="Times New Roman"/>
              </w:rPr>
              <w:t>% исп.</w:t>
            </w:r>
          </w:p>
        </w:tc>
      </w:tr>
      <w:tr w:rsidR="009A0581" w:rsidRPr="009A0581" w:rsidTr="000C7F19">
        <w:trPr>
          <w:trHeight w:val="330"/>
        </w:trPr>
        <w:tc>
          <w:tcPr>
            <w:tcW w:w="1242" w:type="dxa"/>
            <w:vAlign w:val="center"/>
          </w:tcPr>
          <w:p w:rsidR="00201B67" w:rsidRPr="009A0581" w:rsidRDefault="00201B67" w:rsidP="00201B67">
            <w:pPr>
              <w:jc w:val="center"/>
              <w:rPr>
                <w:rFonts w:ascii="Times New Roman" w:hAnsi="Times New Roman"/>
              </w:rPr>
            </w:pPr>
            <w:r w:rsidRPr="009A0581">
              <w:rPr>
                <w:rFonts w:ascii="Times New Roman" w:hAnsi="Times New Roman"/>
              </w:rPr>
              <w:t>0106</w:t>
            </w:r>
          </w:p>
        </w:tc>
        <w:tc>
          <w:tcPr>
            <w:tcW w:w="3119" w:type="dxa"/>
            <w:vAlign w:val="center"/>
          </w:tcPr>
          <w:p w:rsidR="00201B67" w:rsidRPr="009A0581" w:rsidRDefault="00201B67" w:rsidP="00201B67">
            <w:pPr>
              <w:rPr>
                <w:rFonts w:ascii="Times New Roman" w:hAnsi="Times New Roman"/>
              </w:rPr>
            </w:pPr>
            <w:r w:rsidRPr="009A0581">
              <w:rPr>
                <w:rFonts w:ascii="Times New Roman" w:hAnsi="Times New Roman"/>
              </w:rPr>
              <w:t>Обеспечение деятельности финансовых, налоговых и таможенных органов и органов финансового (финансово-бюджетного) надзора</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7 133,69372</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10 158,36914</w:t>
            </w:r>
          </w:p>
        </w:tc>
        <w:tc>
          <w:tcPr>
            <w:tcW w:w="1701" w:type="dxa"/>
            <w:vAlign w:val="center"/>
          </w:tcPr>
          <w:p w:rsidR="00201B67" w:rsidRPr="009A0581" w:rsidRDefault="00201B67" w:rsidP="00201B67">
            <w:pPr>
              <w:jc w:val="right"/>
              <w:rPr>
                <w:rFonts w:ascii="Times New Roman" w:hAnsi="Times New Roman"/>
              </w:rPr>
            </w:pPr>
            <w:r w:rsidRPr="009A0581">
              <w:rPr>
                <w:rFonts w:ascii="Times New Roman" w:hAnsi="Times New Roman"/>
              </w:rPr>
              <w:t>10 158,36914</w:t>
            </w:r>
          </w:p>
        </w:tc>
        <w:tc>
          <w:tcPr>
            <w:tcW w:w="1276" w:type="dxa"/>
            <w:vAlign w:val="center"/>
          </w:tcPr>
          <w:p w:rsidR="00201B67" w:rsidRPr="009A0581" w:rsidRDefault="00201B67" w:rsidP="00201B67">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0C7F19">
        <w:tc>
          <w:tcPr>
            <w:tcW w:w="1242" w:type="dxa"/>
            <w:vAlign w:val="center"/>
          </w:tcPr>
          <w:p w:rsidR="00201B67" w:rsidRPr="009A0581" w:rsidRDefault="00201B67" w:rsidP="00201B67">
            <w:pPr>
              <w:jc w:val="center"/>
              <w:rPr>
                <w:rFonts w:ascii="Times New Roman" w:hAnsi="Times New Roman"/>
              </w:rPr>
            </w:pPr>
            <w:r w:rsidRPr="009A0581">
              <w:rPr>
                <w:rFonts w:ascii="Times New Roman" w:hAnsi="Times New Roman"/>
              </w:rPr>
              <w:t>0409</w:t>
            </w:r>
          </w:p>
        </w:tc>
        <w:tc>
          <w:tcPr>
            <w:tcW w:w="3119" w:type="dxa"/>
            <w:vAlign w:val="center"/>
          </w:tcPr>
          <w:p w:rsidR="00201B67" w:rsidRPr="009A0581" w:rsidRDefault="00201B67" w:rsidP="00201B67">
            <w:pPr>
              <w:rPr>
                <w:rFonts w:ascii="Times New Roman" w:hAnsi="Times New Roman"/>
              </w:rPr>
            </w:pPr>
            <w:r w:rsidRPr="009A0581">
              <w:rPr>
                <w:rFonts w:ascii="Times New Roman" w:hAnsi="Times New Roman"/>
              </w:rPr>
              <w:t>Дорожное хозяйство (дорожные фонды)</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14 599,90893</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18 769,3722</w:t>
            </w:r>
          </w:p>
        </w:tc>
        <w:tc>
          <w:tcPr>
            <w:tcW w:w="1701" w:type="dxa"/>
            <w:vAlign w:val="center"/>
          </w:tcPr>
          <w:p w:rsidR="00201B67" w:rsidRPr="009A0581" w:rsidRDefault="00201B67" w:rsidP="00201B67">
            <w:pPr>
              <w:jc w:val="right"/>
              <w:rPr>
                <w:rFonts w:ascii="Times New Roman" w:hAnsi="Times New Roman"/>
              </w:rPr>
            </w:pPr>
            <w:r w:rsidRPr="009A0581">
              <w:rPr>
                <w:rFonts w:ascii="Times New Roman" w:hAnsi="Times New Roman"/>
              </w:rPr>
              <w:t>18 769,37095</w:t>
            </w:r>
          </w:p>
        </w:tc>
        <w:tc>
          <w:tcPr>
            <w:tcW w:w="1276" w:type="dxa"/>
            <w:vAlign w:val="center"/>
          </w:tcPr>
          <w:p w:rsidR="00201B67" w:rsidRPr="009A0581" w:rsidRDefault="00FB2B15" w:rsidP="00201B67">
            <w:pPr>
              <w:jc w:val="right"/>
              <w:rPr>
                <w:rFonts w:ascii="Times New Roman" w:hAnsi="Times New Roman"/>
                <w:sz w:val="20"/>
                <w:szCs w:val="20"/>
              </w:rPr>
            </w:pPr>
            <w:r w:rsidRPr="009A0581">
              <w:rPr>
                <w:rFonts w:ascii="Times New Roman" w:hAnsi="Times New Roman"/>
                <w:sz w:val="20"/>
                <w:szCs w:val="20"/>
              </w:rPr>
              <w:t>99,99</w:t>
            </w:r>
          </w:p>
        </w:tc>
      </w:tr>
      <w:tr w:rsidR="009A0581" w:rsidRPr="009A0581" w:rsidTr="000C7F19">
        <w:tc>
          <w:tcPr>
            <w:tcW w:w="1242" w:type="dxa"/>
            <w:vAlign w:val="center"/>
          </w:tcPr>
          <w:p w:rsidR="00201B67" w:rsidRPr="009A0581" w:rsidRDefault="00201B67" w:rsidP="00201B67">
            <w:pPr>
              <w:jc w:val="center"/>
              <w:rPr>
                <w:rFonts w:ascii="Times New Roman" w:hAnsi="Times New Roman"/>
              </w:rPr>
            </w:pPr>
            <w:r w:rsidRPr="009A0581">
              <w:rPr>
                <w:rFonts w:ascii="Times New Roman" w:hAnsi="Times New Roman"/>
              </w:rPr>
              <w:lastRenderedPageBreak/>
              <w:t>1003</w:t>
            </w:r>
          </w:p>
        </w:tc>
        <w:tc>
          <w:tcPr>
            <w:tcW w:w="3119" w:type="dxa"/>
            <w:vAlign w:val="center"/>
          </w:tcPr>
          <w:p w:rsidR="00201B67" w:rsidRPr="009A0581" w:rsidRDefault="00201B67" w:rsidP="00201B67">
            <w:pPr>
              <w:rPr>
                <w:rFonts w:ascii="Times New Roman" w:hAnsi="Times New Roman"/>
              </w:rPr>
            </w:pPr>
            <w:r w:rsidRPr="009A0581">
              <w:rPr>
                <w:rFonts w:ascii="Times New Roman" w:hAnsi="Times New Roman"/>
              </w:rPr>
              <w:t>Социальное обеспечение населения</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1,0</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1,0</w:t>
            </w:r>
          </w:p>
        </w:tc>
        <w:tc>
          <w:tcPr>
            <w:tcW w:w="1701" w:type="dxa"/>
            <w:vAlign w:val="center"/>
          </w:tcPr>
          <w:p w:rsidR="00201B67" w:rsidRPr="009A0581" w:rsidRDefault="00201B67" w:rsidP="00201B67">
            <w:pPr>
              <w:jc w:val="right"/>
              <w:rPr>
                <w:rFonts w:ascii="Times New Roman" w:hAnsi="Times New Roman"/>
              </w:rPr>
            </w:pPr>
            <w:r w:rsidRPr="009A0581">
              <w:rPr>
                <w:rFonts w:ascii="Times New Roman" w:hAnsi="Times New Roman"/>
              </w:rPr>
              <w:t>1,0</w:t>
            </w:r>
          </w:p>
        </w:tc>
        <w:tc>
          <w:tcPr>
            <w:tcW w:w="1276" w:type="dxa"/>
            <w:vAlign w:val="center"/>
          </w:tcPr>
          <w:p w:rsidR="00201B67" w:rsidRPr="009A0581" w:rsidRDefault="00201B67" w:rsidP="00201B67">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0C7F19">
        <w:tc>
          <w:tcPr>
            <w:tcW w:w="1242" w:type="dxa"/>
            <w:vAlign w:val="center"/>
          </w:tcPr>
          <w:p w:rsidR="00201B67" w:rsidRPr="009A0581" w:rsidRDefault="00201B67" w:rsidP="00201B67">
            <w:pPr>
              <w:jc w:val="center"/>
              <w:rPr>
                <w:rFonts w:ascii="Times New Roman" w:hAnsi="Times New Roman"/>
              </w:rPr>
            </w:pPr>
            <w:r w:rsidRPr="009A0581">
              <w:rPr>
                <w:rFonts w:ascii="Times New Roman" w:hAnsi="Times New Roman"/>
              </w:rPr>
              <w:t>1301</w:t>
            </w:r>
          </w:p>
        </w:tc>
        <w:tc>
          <w:tcPr>
            <w:tcW w:w="3119" w:type="dxa"/>
            <w:vAlign w:val="center"/>
          </w:tcPr>
          <w:p w:rsidR="00201B67" w:rsidRPr="009A0581" w:rsidRDefault="00201B67" w:rsidP="00201B67">
            <w:pPr>
              <w:jc w:val="both"/>
              <w:rPr>
                <w:rFonts w:ascii="Times New Roman" w:hAnsi="Times New Roman"/>
              </w:rPr>
            </w:pPr>
            <w:r w:rsidRPr="009A0581">
              <w:rPr>
                <w:rFonts w:ascii="Times New Roman" w:hAnsi="Times New Roman"/>
              </w:rPr>
              <w:t>Обслуживание государственного (муниципального) внутреннего долга</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84,8043</w:t>
            </w:r>
          </w:p>
        </w:tc>
        <w:tc>
          <w:tcPr>
            <w:tcW w:w="1559" w:type="dxa"/>
            <w:vAlign w:val="center"/>
          </w:tcPr>
          <w:p w:rsidR="00201B67" w:rsidRPr="009A0581" w:rsidRDefault="00DE5340" w:rsidP="00201B67">
            <w:pPr>
              <w:jc w:val="right"/>
              <w:rPr>
                <w:rFonts w:ascii="Times New Roman" w:hAnsi="Times New Roman"/>
              </w:rPr>
            </w:pPr>
            <w:r w:rsidRPr="009A0581">
              <w:rPr>
                <w:rFonts w:ascii="Times New Roman" w:hAnsi="Times New Roman"/>
              </w:rPr>
              <w:t>47,5895</w:t>
            </w:r>
          </w:p>
        </w:tc>
        <w:tc>
          <w:tcPr>
            <w:tcW w:w="1701" w:type="dxa"/>
            <w:vAlign w:val="center"/>
          </w:tcPr>
          <w:p w:rsidR="00201B67" w:rsidRPr="009A0581" w:rsidRDefault="00DE5340" w:rsidP="00201B67">
            <w:pPr>
              <w:jc w:val="right"/>
              <w:rPr>
                <w:rFonts w:ascii="Times New Roman" w:hAnsi="Times New Roman"/>
              </w:rPr>
            </w:pPr>
            <w:r w:rsidRPr="009A0581">
              <w:rPr>
                <w:rFonts w:ascii="Times New Roman" w:hAnsi="Times New Roman"/>
              </w:rPr>
              <w:t>47,5895</w:t>
            </w:r>
          </w:p>
        </w:tc>
        <w:tc>
          <w:tcPr>
            <w:tcW w:w="1276" w:type="dxa"/>
            <w:vAlign w:val="center"/>
          </w:tcPr>
          <w:p w:rsidR="00201B67" w:rsidRPr="009A0581" w:rsidRDefault="00DE5340" w:rsidP="00201B67">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0C7F19">
        <w:tc>
          <w:tcPr>
            <w:tcW w:w="1242" w:type="dxa"/>
            <w:vAlign w:val="center"/>
          </w:tcPr>
          <w:p w:rsidR="00201B67" w:rsidRPr="009A0581" w:rsidRDefault="00201B67" w:rsidP="00201B67">
            <w:pPr>
              <w:jc w:val="center"/>
              <w:rPr>
                <w:rFonts w:ascii="Times New Roman" w:hAnsi="Times New Roman"/>
              </w:rPr>
            </w:pPr>
            <w:r w:rsidRPr="009A0581">
              <w:rPr>
                <w:rFonts w:ascii="Times New Roman" w:hAnsi="Times New Roman"/>
              </w:rPr>
              <w:t>1401</w:t>
            </w:r>
          </w:p>
        </w:tc>
        <w:tc>
          <w:tcPr>
            <w:tcW w:w="3119" w:type="dxa"/>
            <w:vAlign w:val="center"/>
          </w:tcPr>
          <w:p w:rsidR="00201B67" w:rsidRPr="009A0581" w:rsidRDefault="00201B67" w:rsidP="00201B67">
            <w:pPr>
              <w:jc w:val="both"/>
              <w:rPr>
                <w:rFonts w:ascii="Times New Roman" w:hAnsi="Times New Roman"/>
              </w:rPr>
            </w:pPr>
            <w:r w:rsidRPr="009A0581">
              <w:rPr>
                <w:rFonts w:ascii="Times New Roman" w:hAnsi="Times New Roman"/>
              </w:rPr>
              <w:t>Дотации на выравнивание бюджетной обеспеченности субъектов Российской Федерации и муниципальных образований</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18 686,0</w:t>
            </w:r>
          </w:p>
        </w:tc>
        <w:tc>
          <w:tcPr>
            <w:tcW w:w="1559" w:type="dxa"/>
            <w:vAlign w:val="center"/>
          </w:tcPr>
          <w:p w:rsidR="00201B67" w:rsidRPr="009A0581" w:rsidRDefault="00DE5340" w:rsidP="00201B67">
            <w:pPr>
              <w:jc w:val="right"/>
              <w:rPr>
                <w:rFonts w:ascii="Times New Roman" w:hAnsi="Times New Roman"/>
              </w:rPr>
            </w:pPr>
            <w:r w:rsidRPr="009A0581">
              <w:rPr>
                <w:rFonts w:ascii="Times New Roman" w:hAnsi="Times New Roman"/>
              </w:rPr>
              <w:t>18 354,0</w:t>
            </w:r>
          </w:p>
        </w:tc>
        <w:tc>
          <w:tcPr>
            <w:tcW w:w="1701" w:type="dxa"/>
            <w:vAlign w:val="center"/>
          </w:tcPr>
          <w:p w:rsidR="00201B67" w:rsidRPr="009A0581" w:rsidRDefault="00DE5340" w:rsidP="00201B67">
            <w:pPr>
              <w:jc w:val="right"/>
              <w:rPr>
                <w:rFonts w:ascii="Times New Roman" w:hAnsi="Times New Roman"/>
              </w:rPr>
            </w:pPr>
            <w:r w:rsidRPr="009A0581">
              <w:rPr>
                <w:rFonts w:ascii="Times New Roman" w:hAnsi="Times New Roman"/>
              </w:rPr>
              <w:t>18 354,0</w:t>
            </w:r>
          </w:p>
        </w:tc>
        <w:tc>
          <w:tcPr>
            <w:tcW w:w="1276" w:type="dxa"/>
            <w:vAlign w:val="center"/>
          </w:tcPr>
          <w:p w:rsidR="00201B67" w:rsidRPr="009A0581" w:rsidRDefault="00DE5340" w:rsidP="00201B67">
            <w:pPr>
              <w:jc w:val="right"/>
              <w:rPr>
                <w:rFonts w:ascii="Times New Roman" w:hAnsi="Times New Roman"/>
                <w:sz w:val="20"/>
                <w:szCs w:val="20"/>
              </w:rPr>
            </w:pPr>
            <w:r w:rsidRPr="009A0581">
              <w:rPr>
                <w:rFonts w:ascii="Times New Roman" w:hAnsi="Times New Roman"/>
                <w:sz w:val="20"/>
                <w:szCs w:val="20"/>
              </w:rPr>
              <w:t>100,0</w:t>
            </w:r>
          </w:p>
        </w:tc>
      </w:tr>
      <w:tr w:rsidR="009A0581" w:rsidRPr="009A0581" w:rsidTr="000C7F19">
        <w:tc>
          <w:tcPr>
            <w:tcW w:w="1242" w:type="dxa"/>
            <w:vAlign w:val="center"/>
          </w:tcPr>
          <w:p w:rsidR="00201B67" w:rsidRPr="009A0581" w:rsidRDefault="00201B67" w:rsidP="00201B67">
            <w:pPr>
              <w:jc w:val="center"/>
              <w:rPr>
                <w:rFonts w:ascii="Times New Roman" w:hAnsi="Times New Roman"/>
              </w:rPr>
            </w:pPr>
            <w:r w:rsidRPr="009A0581">
              <w:rPr>
                <w:rFonts w:ascii="Times New Roman" w:hAnsi="Times New Roman"/>
              </w:rPr>
              <w:t>1403</w:t>
            </w:r>
          </w:p>
        </w:tc>
        <w:tc>
          <w:tcPr>
            <w:tcW w:w="3119" w:type="dxa"/>
            <w:vAlign w:val="center"/>
          </w:tcPr>
          <w:p w:rsidR="00201B67" w:rsidRPr="009A0581" w:rsidRDefault="00201B67" w:rsidP="00201B67">
            <w:pPr>
              <w:rPr>
                <w:rFonts w:ascii="Times New Roman" w:hAnsi="Times New Roman"/>
              </w:rPr>
            </w:pPr>
            <w:r w:rsidRPr="009A0581">
              <w:rPr>
                <w:rFonts w:ascii="Times New Roman" w:hAnsi="Times New Roman"/>
              </w:rPr>
              <w:t>Прочие межбюджетные трансферты общего характера</w:t>
            </w:r>
          </w:p>
        </w:tc>
        <w:tc>
          <w:tcPr>
            <w:tcW w:w="1559" w:type="dxa"/>
            <w:vAlign w:val="center"/>
          </w:tcPr>
          <w:p w:rsidR="00201B67" w:rsidRPr="009A0581" w:rsidRDefault="00201B67" w:rsidP="00201B67">
            <w:pPr>
              <w:jc w:val="right"/>
              <w:rPr>
                <w:rFonts w:ascii="Times New Roman" w:hAnsi="Times New Roman"/>
              </w:rPr>
            </w:pPr>
            <w:r w:rsidRPr="009A0581">
              <w:rPr>
                <w:rFonts w:ascii="Times New Roman" w:hAnsi="Times New Roman"/>
              </w:rPr>
              <w:t>19 287,728</w:t>
            </w:r>
          </w:p>
        </w:tc>
        <w:tc>
          <w:tcPr>
            <w:tcW w:w="1559" w:type="dxa"/>
            <w:vAlign w:val="center"/>
          </w:tcPr>
          <w:p w:rsidR="00201B67" w:rsidRPr="009A0581" w:rsidRDefault="00DE5340" w:rsidP="00201B67">
            <w:pPr>
              <w:jc w:val="right"/>
              <w:rPr>
                <w:rFonts w:ascii="Times New Roman" w:hAnsi="Times New Roman"/>
              </w:rPr>
            </w:pPr>
            <w:r w:rsidRPr="009A0581">
              <w:rPr>
                <w:rFonts w:ascii="Times New Roman" w:hAnsi="Times New Roman"/>
              </w:rPr>
              <w:t>18 720,0</w:t>
            </w:r>
          </w:p>
        </w:tc>
        <w:tc>
          <w:tcPr>
            <w:tcW w:w="1701" w:type="dxa"/>
            <w:vAlign w:val="center"/>
          </w:tcPr>
          <w:p w:rsidR="00201B67" w:rsidRPr="009A0581" w:rsidRDefault="00DE5340" w:rsidP="00201B67">
            <w:pPr>
              <w:jc w:val="right"/>
              <w:rPr>
                <w:rFonts w:ascii="Times New Roman" w:hAnsi="Times New Roman"/>
              </w:rPr>
            </w:pPr>
            <w:r w:rsidRPr="009A0581">
              <w:rPr>
                <w:rFonts w:ascii="Times New Roman" w:hAnsi="Times New Roman"/>
              </w:rPr>
              <w:t>18 720,0</w:t>
            </w:r>
          </w:p>
        </w:tc>
        <w:tc>
          <w:tcPr>
            <w:tcW w:w="1276" w:type="dxa"/>
            <w:vAlign w:val="center"/>
          </w:tcPr>
          <w:p w:rsidR="00201B67" w:rsidRPr="009A0581" w:rsidRDefault="00DE5340" w:rsidP="00201B67">
            <w:pPr>
              <w:jc w:val="right"/>
              <w:rPr>
                <w:rFonts w:ascii="Times New Roman" w:hAnsi="Times New Roman"/>
                <w:sz w:val="20"/>
                <w:szCs w:val="20"/>
              </w:rPr>
            </w:pPr>
            <w:r w:rsidRPr="009A0581">
              <w:rPr>
                <w:rFonts w:ascii="Times New Roman" w:hAnsi="Times New Roman"/>
                <w:sz w:val="20"/>
                <w:szCs w:val="20"/>
              </w:rPr>
              <w:t>100,0</w:t>
            </w:r>
          </w:p>
        </w:tc>
      </w:tr>
      <w:tr w:rsidR="0041373B" w:rsidRPr="009A0581" w:rsidTr="000C7F19">
        <w:tc>
          <w:tcPr>
            <w:tcW w:w="1242" w:type="dxa"/>
            <w:vAlign w:val="center"/>
          </w:tcPr>
          <w:p w:rsidR="00201B67" w:rsidRPr="009A0581" w:rsidRDefault="00201B67" w:rsidP="00201B67">
            <w:pPr>
              <w:jc w:val="center"/>
              <w:rPr>
                <w:rFonts w:ascii="Times New Roman" w:hAnsi="Times New Roman"/>
                <w:b/>
              </w:rPr>
            </w:pPr>
          </w:p>
        </w:tc>
        <w:tc>
          <w:tcPr>
            <w:tcW w:w="3119" w:type="dxa"/>
            <w:vAlign w:val="center"/>
          </w:tcPr>
          <w:p w:rsidR="00201B67" w:rsidRPr="009A0581" w:rsidRDefault="00201B67" w:rsidP="00201B67">
            <w:pPr>
              <w:jc w:val="center"/>
              <w:rPr>
                <w:rFonts w:ascii="Times New Roman" w:hAnsi="Times New Roman"/>
                <w:b/>
              </w:rPr>
            </w:pPr>
            <w:r w:rsidRPr="009A0581">
              <w:rPr>
                <w:rFonts w:ascii="Times New Roman" w:hAnsi="Times New Roman"/>
                <w:b/>
              </w:rPr>
              <w:t>ИТОГО:</w:t>
            </w:r>
          </w:p>
        </w:tc>
        <w:tc>
          <w:tcPr>
            <w:tcW w:w="1559" w:type="dxa"/>
            <w:vAlign w:val="center"/>
          </w:tcPr>
          <w:p w:rsidR="00201B67" w:rsidRPr="009A0581" w:rsidRDefault="00201B67" w:rsidP="00201B67">
            <w:pPr>
              <w:jc w:val="right"/>
              <w:rPr>
                <w:rFonts w:ascii="Times New Roman" w:hAnsi="Times New Roman"/>
                <w:b/>
              </w:rPr>
            </w:pPr>
            <w:r w:rsidRPr="009A0581">
              <w:rPr>
                <w:rFonts w:ascii="Times New Roman" w:hAnsi="Times New Roman"/>
                <w:b/>
              </w:rPr>
              <w:t>59 793,13495</w:t>
            </w:r>
          </w:p>
        </w:tc>
        <w:tc>
          <w:tcPr>
            <w:tcW w:w="1559" w:type="dxa"/>
            <w:vAlign w:val="center"/>
          </w:tcPr>
          <w:p w:rsidR="00201B67" w:rsidRPr="009A0581" w:rsidRDefault="00DE5340" w:rsidP="00201B67">
            <w:pPr>
              <w:jc w:val="right"/>
              <w:rPr>
                <w:rFonts w:ascii="Times New Roman" w:hAnsi="Times New Roman"/>
                <w:b/>
              </w:rPr>
            </w:pPr>
            <w:r w:rsidRPr="009A0581">
              <w:rPr>
                <w:rFonts w:ascii="Times New Roman" w:hAnsi="Times New Roman"/>
                <w:b/>
              </w:rPr>
              <w:t>66 050,33084</w:t>
            </w:r>
          </w:p>
        </w:tc>
        <w:tc>
          <w:tcPr>
            <w:tcW w:w="1701" w:type="dxa"/>
            <w:vAlign w:val="center"/>
          </w:tcPr>
          <w:p w:rsidR="00201B67" w:rsidRPr="009A0581" w:rsidRDefault="00DE5340" w:rsidP="00201B67">
            <w:pPr>
              <w:jc w:val="right"/>
              <w:rPr>
                <w:rFonts w:ascii="Times New Roman" w:hAnsi="Times New Roman"/>
                <w:b/>
              </w:rPr>
            </w:pPr>
            <w:r w:rsidRPr="009A0581">
              <w:rPr>
                <w:rFonts w:ascii="Times New Roman" w:hAnsi="Times New Roman"/>
                <w:b/>
              </w:rPr>
              <w:t>66 050,32959</w:t>
            </w:r>
          </w:p>
        </w:tc>
        <w:tc>
          <w:tcPr>
            <w:tcW w:w="1276" w:type="dxa"/>
            <w:vAlign w:val="center"/>
          </w:tcPr>
          <w:p w:rsidR="00201B67" w:rsidRPr="009A0581" w:rsidRDefault="00FB2B15" w:rsidP="00DE5340">
            <w:pPr>
              <w:jc w:val="right"/>
              <w:rPr>
                <w:rFonts w:ascii="Times New Roman" w:hAnsi="Times New Roman"/>
                <w:b/>
                <w:sz w:val="20"/>
                <w:szCs w:val="20"/>
              </w:rPr>
            </w:pPr>
            <w:r w:rsidRPr="009A0581">
              <w:rPr>
                <w:rFonts w:ascii="Times New Roman" w:hAnsi="Times New Roman"/>
                <w:b/>
                <w:sz w:val="20"/>
                <w:szCs w:val="20"/>
              </w:rPr>
              <w:t>99,99</w:t>
            </w:r>
          </w:p>
        </w:tc>
      </w:tr>
    </w:tbl>
    <w:p w:rsidR="00C53B0B" w:rsidRPr="009A0581" w:rsidRDefault="00C53B0B" w:rsidP="00C53B0B">
      <w:pPr>
        <w:spacing w:after="0"/>
        <w:jc w:val="center"/>
        <w:rPr>
          <w:rFonts w:ascii="Times New Roman" w:hAnsi="Times New Roman"/>
          <w:b/>
          <w:sz w:val="16"/>
          <w:szCs w:val="16"/>
        </w:rPr>
      </w:pPr>
    </w:p>
    <w:p w:rsidR="00F11A64" w:rsidRPr="009A0581" w:rsidRDefault="003F300D"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Расходная часть исполнена в сумме </w:t>
      </w:r>
      <w:r w:rsidR="0041373B" w:rsidRPr="009A0581">
        <w:rPr>
          <w:rFonts w:ascii="Times New Roman" w:hAnsi="Times New Roman"/>
          <w:sz w:val="26"/>
          <w:szCs w:val="26"/>
        </w:rPr>
        <w:t>66 050,32959</w:t>
      </w:r>
      <w:r w:rsidRPr="009A0581">
        <w:rPr>
          <w:rFonts w:ascii="Times New Roman" w:hAnsi="Times New Roman"/>
          <w:sz w:val="26"/>
          <w:szCs w:val="26"/>
        </w:rPr>
        <w:t xml:space="preserve"> тыс. руб., или на </w:t>
      </w:r>
      <w:r w:rsidR="00FB2B15" w:rsidRPr="009A0581">
        <w:rPr>
          <w:rFonts w:ascii="Times New Roman" w:hAnsi="Times New Roman"/>
          <w:sz w:val="26"/>
          <w:szCs w:val="26"/>
        </w:rPr>
        <w:t>99,99</w:t>
      </w:r>
      <w:r w:rsidRPr="009A0581">
        <w:rPr>
          <w:rFonts w:ascii="Times New Roman" w:hAnsi="Times New Roman"/>
          <w:sz w:val="26"/>
          <w:szCs w:val="26"/>
        </w:rPr>
        <w:t>% от бюджета</w:t>
      </w:r>
      <w:r w:rsidR="00F11A64" w:rsidRPr="009A0581">
        <w:rPr>
          <w:rFonts w:ascii="Times New Roman" w:hAnsi="Times New Roman"/>
          <w:sz w:val="26"/>
          <w:szCs w:val="26"/>
        </w:rPr>
        <w:t xml:space="preserve"> и на </w:t>
      </w:r>
      <w:r w:rsidR="00FB2B15" w:rsidRPr="009A0581">
        <w:rPr>
          <w:rFonts w:ascii="Times New Roman" w:hAnsi="Times New Roman"/>
          <w:sz w:val="26"/>
          <w:szCs w:val="26"/>
        </w:rPr>
        <w:t>99,99</w:t>
      </w:r>
      <w:r w:rsidR="00F11A64" w:rsidRPr="009A0581">
        <w:rPr>
          <w:rFonts w:ascii="Times New Roman" w:hAnsi="Times New Roman"/>
          <w:sz w:val="26"/>
          <w:szCs w:val="26"/>
        </w:rPr>
        <w:t>% от сводной бюджетной росписи</w:t>
      </w:r>
      <w:r w:rsidR="005D3D24" w:rsidRPr="009A0581">
        <w:rPr>
          <w:rFonts w:ascii="Times New Roman" w:hAnsi="Times New Roman"/>
          <w:sz w:val="26"/>
          <w:szCs w:val="26"/>
        </w:rPr>
        <w:t>, что подтверждено показателями отчета ф.0503123</w:t>
      </w:r>
      <w:r w:rsidR="00D05DF9" w:rsidRPr="009A0581">
        <w:rPr>
          <w:rFonts w:ascii="Times New Roman" w:hAnsi="Times New Roman"/>
          <w:sz w:val="26"/>
          <w:szCs w:val="26"/>
        </w:rPr>
        <w:t xml:space="preserve"> и ф.0503164.</w:t>
      </w:r>
      <w:r w:rsidR="005D3D24" w:rsidRPr="009A0581">
        <w:rPr>
          <w:rFonts w:ascii="Times New Roman" w:hAnsi="Times New Roman"/>
          <w:sz w:val="26"/>
          <w:szCs w:val="26"/>
        </w:rPr>
        <w:t xml:space="preserve"> </w:t>
      </w:r>
    </w:p>
    <w:p w:rsidR="001B0808" w:rsidRPr="009A0581" w:rsidRDefault="00017EE4"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Основные расходы </w:t>
      </w:r>
      <w:r w:rsidR="00C71690" w:rsidRPr="009A0581">
        <w:rPr>
          <w:rFonts w:ascii="Times New Roman" w:hAnsi="Times New Roman"/>
          <w:sz w:val="26"/>
          <w:szCs w:val="26"/>
        </w:rPr>
        <w:t>(</w:t>
      </w:r>
      <w:r w:rsidR="00F72808" w:rsidRPr="009A0581">
        <w:rPr>
          <w:rFonts w:ascii="Times New Roman" w:hAnsi="Times New Roman"/>
          <w:sz w:val="26"/>
          <w:szCs w:val="26"/>
        </w:rPr>
        <w:t>56,13</w:t>
      </w:r>
      <w:r w:rsidR="00C71690" w:rsidRPr="009A0581">
        <w:rPr>
          <w:rFonts w:ascii="Times New Roman" w:hAnsi="Times New Roman"/>
          <w:sz w:val="26"/>
          <w:szCs w:val="26"/>
        </w:rPr>
        <w:t xml:space="preserve">% от </w:t>
      </w:r>
      <w:r w:rsidR="00085E3A" w:rsidRPr="009A0581">
        <w:rPr>
          <w:rFonts w:ascii="Times New Roman" w:hAnsi="Times New Roman"/>
          <w:sz w:val="26"/>
          <w:szCs w:val="26"/>
        </w:rPr>
        <w:t xml:space="preserve">общего объема исполненных </w:t>
      </w:r>
      <w:r w:rsidR="00C71690" w:rsidRPr="009A0581">
        <w:rPr>
          <w:rFonts w:ascii="Times New Roman" w:hAnsi="Times New Roman"/>
          <w:sz w:val="26"/>
          <w:szCs w:val="26"/>
        </w:rPr>
        <w:t>бюджетных назначений</w:t>
      </w:r>
      <w:r w:rsidR="00085E3A" w:rsidRPr="009A0581">
        <w:rPr>
          <w:rFonts w:ascii="Times New Roman" w:hAnsi="Times New Roman"/>
          <w:sz w:val="26"/>
          <w:szCs w:val="26"/>
        </w:rPr>
        <w:t>)</w:t>
      </w:r>
      <w:r w:rsidR="00C71690" w:rsidRPr="009A0581">
        <w:rPr>
          <w:rFonts w:ascii="Times New Roman" w:hAnsi="Times New Roman"/>
          <w:sz w:val="26"/>
          <w:szCs w:val="26"/>
        </w:rPr>
        <w:t xml:space="preserve"> </w:t>
      </w:r>
      <w:r w:rsidRPr="009A0581">
        <w:rPr>
          <w:rFonts w:ascii="Times New Roman" w:hAnsi="Times New Roman"/>
          <w:sz w:val="26"/>
          <w:szCs w:val="26"/>
        </w:rPr>
        <w:t xml:space="preserve">осуществлялись </w:t>
      </w:r>
      <w:r w:rsidR="00C71690" w:rsidRPr="009A0581">
        <w:rPr>
          <w:rFonts w:ascii="Times New Roman" w:hAnsi="Times New Roman"/>
          <w:sz w:val="26"/>
          <w:szCs w:val="26"/>
        </w:rPr>
        <w:t>по</w:t>
      </w:r>
      <w:r w:rsidRPr="009A0581">
        <w:rPr>
          <w:rFonts w:ascii="Times New Roman" w:hAnsi="Times New Roman"/>
          <w:sz w:val="26"/>
          <w:szCs w:val="26"/>
        </w:rPr>
        <w:t xml:space="preserve"> </w:t>
      </w:r>
      <w:r w:rsidR="007004B6" w:rsidRPr="009A0581">
        <w:rPr>
          <w:rFonts w:ascii="Times New Roman" w:hAnsi="Times New Roman"/>
          <w:sz w:val="26"/>
          <w:szCs w:val="26"/>
        </w:rPr>
        <w:t>разделу 1400</w:t>
      </w:r>
      <w:r w:rsidR="00C71690" w:rsidRPr="009A0581">
        <w:rPr>
          <w:rFonts w:ascii="Times New Roman" w:hAnsi="Times New Roman"/>
          <w:sz w:val="26"/>
          <w:szCs w:val="26"/>
        </w:rPr>
        <w:t xml:space="preserve"> «Межбюджетные трансферты</w:t>
      </w:r>
      <w:r w:rsidR="00085E3A" w:rsidRPr="009A0581">
        <w:rPr>
          <w:rFonts w:ascii="Times New Roman" w:hAnsi="Times New Roman"/>
          <w:sz w:val="26"/>
          <w:szCs w:val="26"/>
        </w:rPr>
        <w:t xml:space="preserve"> общего характера бюджетам бюджетной системы Российской Федерации» и составили </w:t>
      </w:r>
      <w:r w:rsidR="00F72808" w:rsidRPr="009A0581">
        <w:rPr>
          <w:rFonts w:ascii="Times New Roman" w:hAnsi="Times New Roman"/>
          <w:sz w:val="26"/>
          <w:szCs w:val="26"/>
        </w:rPr>
        <w:t>37 074,0</w:t>
      </w:r>
      <w:r w:rsidR="00085E3A" w:rsidRPr="009A0581">
        <w:rPr>
          <w:rFonts w:ascii="Times New Roman" w:hAnsi="Times New Roman"/>
          <w:sz w:val="26"/>
          <w:szCs w:val="26"/>
        </w:rPr>
        <w:t xml:space="preserve"> тыс. руб.</w:t>
      </w:r>
      <w:r w:rsidR="00F72808" w:rsidRPr="009A0581">
        <w:rPr>
          <w:rFonts w:ascii="Times New Roman" w:hAnsi="Times New Roman"/>
          <w:sz w:val="26"/>
          <w:szCs w:val="26"/>
        </w:rPr>
        <w:t xml:space="preserve"> Сюда вошли дотации на выравнивание бюджетной обеспеченности в размере 18 354,0 тыс. руб. и иные межбюджетные трансферты на сбалансированность местных бюджетов 18 720,0 тыс. руб.</w:t>
      </w:r>
    </w:p>
    <w:p w:rsidR="00A6759C" w:rsidRPr="009A0581" w:rsidRDefault="002D6B0A" w:rsidP="005D3D24">
      <w:pPr>
        <w:spacing w:after="0" w:line="240" w:lineRule="auto"/>
        <w:ind w:firstLine="709"/>
        <w:jc w:val="both"/>
        <w:rPr>
          <w:rFonts w:ascii="Times New Roman" w:hAnsi="Times New Roman"/>
          <w:sz w:val="26"/>
          <w:szCs w:val="26"/>
        </w:rPr>
      </w:pPr>
      <w:r w:rsidRPr="009A0581">
        <w:rPr>
          <w:rFonts w:ascii="Times New Roman" w:hAnsi="Times New Roman"/>
          <w:sz w:val="26"/>
          <w:szCs w:val="26"/>
        </w:rPr>
        <w:t>Доля расходов</w:t>
      </w:r>
      <w:r w:rsidR="005876F4" w:rsidRPr="009A0581">
        <w:rPr>
          <w:rFonts w:ascii="Times New Roman" w:hAnsi="Times New Roman"/>
          <w:sz w:val="26"/>
          <w:szCs w:val="26"/>
        </w:rPr>
        <w:t>,</w:t>
      </w:r>
      <w:r w:rsidR="00A6759C" w:rsidRPr="009A0581">
        <w:rPr>
          <w:rFonts w:ascii="Times New Roman" w:hAnsi="Times New Roman"/>
          <w:sz w:val="26"/>
          <w:szCs w:val="26"/>
        </w:rPr>
        <w:t xml:space="preserve"> </w:t>
      </w:r>
      <w:r w:rsidRPr="009A0581">
        <w:rPr>
          <w:rFonts w:ascii="Times New Roman" w:hAnsi="Times New Roman"/>
          <w:sz w:val="26"/>
          <w:szCs w:val="26"/>
        </w:rPr>
        <w:t xml:space="preserve">реализованных </w:t>
      </w:r>
      <w:r w:rsidR="00A6759C" w:rsidRPr="009A0581">
        <w:rPr>
          <w:rFonts w:ascii="Times New Roman" w:hAnsi="Times New Roman"/>
          <w:sz w:val="26"/>
          <w:szCs w:val="26"/>
        </w:rPr>
        <w:t>в рамках</w:t>
      </w:r>
      <w:r w:rsidRPr="009A0581">
        <w:rPr>
          <w:rFonts w:ascii="Times New Roman" w:hAnsi="Times New Roman"/>
          <w:sz w:val="26"/>
          <w:szCs w:val="26"/>
        </w:rPr>
        <w:t xml:space="preserve"> </w:t>
      </w:r>
      <w:r w:rsidR="00A6759C" w:rsidRPr="009A0581">
        <w:rPr>
          <w:rFonts w:ascii="Times New Roman" w:hAnsi="Times New Roman"/>
          <w:sz w:val="26"/>
          <w:szCs w:val="26"/>
        </w:rPr>
        <w:t>муниципальных программам</w:t>
      </w:r>
      <w:r w:rsidR="00BC29B3" w:rsidRPr="009A0581">
        <w:rPr>
          <w:rFonts w:ascii="Times New Roman" w:hAnsi="Times New Roman"/>
          <w:sz w:val="26"/>
          <w:szCs w:val="26"/>
        </w:rPr>
        <w:t xml:space="preserve"> </w:t>
      </w:r>
      <w:r w:rsidR="00BC29B3" w:rsidRPr="009A0581">
        <w:rPr>
          <w:rFonts w:ascii="Times New Roman" w:hAnsi="Times New Roman"/>
          <w:b/>
          <w:sz w:val="26"/>
          <w:szCs w:val="26"/>
        </w:rPr>
        <w:t>(далее – МП, муниципальная программа)</w:t>
      </w:r>
      <w:r w:rsidR="00A6759C" w:rsidRPr="009A0581">
        <w:rPr>
          <w:rFonts w:ascii="Times New Roman" w:hAnsi="Times New Roman"/>
          <w:b/>
          <w:sz w:val="26"/>
          <w:szCs w:val="26"/>
        </w:rPr>
        <w:t xml:space="preserve"> </w:t>
      </w:r>
      <w:r w:rsidRPr="009A0581">
        <w:rPr>
          <w:rFonts w:ascii="Times New Roman" w:hAnsi="Times New Roman"/>
          <w:sz w:val="26"/>
          <w:szCs w:val="26"/>
        </w:rPr>
        <w:t xml:space="preserve">составила </w:t>
      </w:r>
      <w:r w:rsidR="00D82295" w:rsidRPr="009A0581">
        <w:rPr>
          <w:rFonts w:ascii="Times New Roman" w:hAnsi="Times New Roman"/>
          <w:sz w:val="26"/>
          <w:szCs w:val="26"/>
        </w:rPr>
        <w:t>56,28</w:t>
      </w:r>
      <w:r w:rsidRPr="009A0581">
        <w:rPr>
          <w:rFonts w:ascii="Times New Roman" w:hAnsi="Times New Roman"/>
          <w:sz w:val="26"/>
          <w:szCs w:val="26"/>
        </w:rPr>
        <w:t xml:space="preserve">% </w:t>
      </w:r>
      <w:r w:rsidR="00ED5EF4" w:rsidRPr="009A0581">
        <w:rPr>
          <w:rFonts w:ascii="Times New Roman" w:hAnsi="Times New Roman"/>
          <w:sz w:val="26"/>
          <w:szCs w:val="26"/>
        </w:rPr>
        <w:t>в общем объеме</w:t>
      </w:r>
      <w:r w:rsidRPr="009A0581">
        <w:rPr>
          <w:rFonts w:ascii="Times New Roman" w:hAnsi="Times New Roman"/>
          <w:sz w:val="26"/>
          <w:szCs w:val="26"/>
        </w:rPr>
        <w:t xml:space="preserve"> </w:t>
      </w:r>
      <w:r w:rsidR="00ED5EF4" w:rsidRPr="009A0581">
        <w:rPr>
          <w:rFonts w:ascii="Times New Roman" w:hAnsi="Times New Roman"/>
          <w:sz w:val="26"/>
          <w:szCs w:val="26"/>
        </w:rPr>
        <w:t>расходов</w:t>
      </w:r>
      <w:r w:rsidR="005D3D24" w:rsidRPr="009A0581">
        <w:rPr>
          <w:rFonts w:ascii="Times New Roman" w:hAnsi="Times New Roman"/>
          <w:sz w:val="26"/>
          <w:szCs w:val="26"/>
        </w:rPr>
        <w:t>,</w:t>
      </w:r>
      <w:r w:rsidR="00ED5EF4" w:rsidRPr="009A0581">
        <w:rPr>
          <w:rFonts w:ascii="Times New Roman" w:hAnsi="Times New Roman"/>
          <w:sz w:val="26"/>
          <w:szCs w:val="26"/>
        </w:rPr>
        <w:t xml:space="preserve"> </w:t>
      </w:r>
      <w:r w:rsidR="00A6759C" w:rsidRPr="009A0581">
        <w:rPr>
          <w:rFonts w:ascii="Times New Roman" w:hAnsi="Times New Roman"/>
          <w:sz w:val="26"/>
          <w:szCs w:val="26"/>
        </w:rPr>
        <w:t>исполнен</w:t>
      </w:r>
      <w:r w:rsidRPr="009A0581">
        <w:rPr>
          <w:rFonts w:ascii="Times New Roman" w:hAnsi="Times New Roman"/>
          <w:sz w:val="26"/>
          <w:szCs w:val="26"/>
        </w:rPr>
        <w:t xml:space="preserve">ных </w:t>
      </w:r>
      <w:r w:rsidR="00ED5EF4" w:rsidRPr="009A0581">
        <w:rPr>
          <w:rFonts w:ascii="Times New Roman" w:hAnsi="Times New Roman"/>
          <w:sz w:val="26"/>
          <w:szCs w:val="26"/>
        </w:rPr>
        <w:t>в</w:t>
      </w:r>
      <w:r w:rsidR="005876F4" w:rsidRPr="009A0581">
        <w:rPr>
          <w:rFonts w:ascii="Times New Roman" w:hAnsi="Times New Roman"/>
          <w:sz w:val="26"/>
          <w:szCs w:val="26"/>
        </w:rPr>
        <w:t xml:space="preserve"> 202</w:t>
      </w:r>
      <w:r w:rsidR="00D82295" w:rsidRPr="009A0581">
        <w:rPr>
          <w:rFonts w:ascii="Times New Roman" w:hAnsi="Times New Roman"/>
          <w:sz w:val="26"/>
          <w:szCs w:val="26"/>
        </w:rPr>
        <w:t>2</w:t>
      </w:r>
      <w:r w:rsidR="005876F4" w:rsidRPr="009A0581">
        <w:rPr>
          <w:rFonts w:ascii="Times New Roman" w:hAnsi="Times New Roman"/>
          <w:sz w:val="26"/>
          <w:szCs w:val="26"/>
        </w:rPr>
        <w:t xml:space="preserve"> год</w:t>
      </w:r>
      <w:r w:rsidR="005D3D24" w:rsidRPr="009A0581">
        <w:rPr>
          <w:rFonts w:ascii="Times New Roman" w:hAnsi="Times New Roman"/>
          <w:sz w:val="26"/>
          <w:szCs w:val="26"/>
        </w:rPr>
        <w:t>у</w:t>
      </w:r>
      <w:r w:rsidR="00D837C3" w:rsidRPr="009A0581">
        <w:rPr>
          <w:rFonts w:ascii="Times New Roman" w:hAnsi="Times New Roman"/>
          <w:sz w:val="26"/>
          <w:szCs w:val="26"/>
        </w:rPr>
        <w:t>, в том числе</w:t>
      </w:r>
      <w:r w:rsidR="00BC29B3" w:rsidRPr="009A0581">
        <w:rPr>
          <w:rFonts w:ascii="Times New Roman" w:hAnsi="Times New Roman"/>
          <w:sz w:val="26"/>
          <w:szCs w:val="26"/>
        </w:rPr>
        <w:t>:</w:t>
      </w:r>
    </w:p>
    <w:p w:rsidR="00BC29B3" w:rsidRPr="009A0581" w:rsidRDefault="00D82295" w:rsidP="00D2410B">
      <w:pPr>
        <w:pStyle w:val="a8"/>
        <w:numPr>
          <w:ilvl w:val="0"/>
          <w:numId w:val="25"/>
        </w:numPr>
        <w:spacing w:after="0" w:line="240" w:lineRule="auto"/>
        <w:ind w:left="0" w:firstLine="709"/>
        <w:jc w:val="both"/>
        <w:rPr>
          <w:rFonts w:ascii="Times New Roman" w:hAnsi="Times New Roman"/>
          <w:sz w:val="26"/>
          <w:szCs w:val="26"/>
        </w:rPr>
      </w:pPr>
      <w:r w:rsidRPr="009A0581">
        <w:rPr>
          <w:rFonts w:ascii="Times New Roman" w:hAnsi="Times New Roman"/>
          <w:sz w:val="26"/>
          <w:szCs w:val="26"/>
        </w:rPr>
        <w:t>27,9</w:t>
      </w:r>
      <w:r w:rsidR="00D837C3" w:rsidRPr="009A0581">
        <w:rPr>
          <w:rFonts w:ascii="Times New Roman" w:hAnsi="Times New Roman"/>
          <w:sz w:val="26"/>
          <w:szCs w:val="26"/>
        </w:rPr>
        <w:t xml:space="preserve">% </w:t>
      </w:r>
      <w:r w:rsidR="00637C65" w:rsidRPr="009A0581">
        <w:rPr>
          <w:rFonts w:ascii="Times New Roman" w:hAnsi="Times New Roman"/>
          <w:sz w:val="26"/>
          <w:szCs w:val="26"/>
        </w:rPr>
        <w:t xml:space="preserve">по МП «Управление муниципальными финансами и муниципальным долгом </w:t>
      </w:r>
      <w:proofErr w:type="spellStart"/>
      <w:r w:rsidR="00637C65" w:rsidRPr="009A0581">
        <w:rPr>
          <w:rFonts w:ascii="Times New Roman" w:hAnsi="Times New Roman"/>
          <w:sz w:val="26"/>
          <w:szCs w:val="26"/>
        </w:rPr>
        <w:t>Петушинского</w:t>
      </w:r>
      <w:proofErr w:type="spellEnd"/>
      <w:r w:rsidR="00637C65" w:rsidRPr="009A0581">
        <w:rPr>
          <w:rFonts w:ascii="Times New Roman" w:hAnsi="Times New Roman"/>
          <w:sz w:val="26"/>
          <w:szCs w:val="26"/>
        </w:rPr>
        <w:t xml:space="preserve"> района»;</w:t>
      </w:r>
    </w:p>
    <w:p w:rsidR="00637C65" w:rsidRPr="009A0581" w:rsidRDefault="00D837C3" w:rsidP="00D2410B">
      <w:pPr>
        <w:pStyle w:val="a8"/>
        <w:numPr>
          <w:ilvl w:val="0"/>
          <w:numId w:val="25"/>
        </w:numPr>
        <w:spacing w:after="0" w:line="240" w:lineRule="auto"/>
        <w:jc w:val="both"/>
        <w:rPr>
          <w:rFonts w:ascii="Times New Roman" w:hAnsi="Times New Roman"/>
          <w:sz w:val="26"/>
          <w:szCs w:val="26"/>
        </w:rPr>
      </w:pPr>
      <w:r w:rsidRPr="009A0581">
        <w:rPr>
          <w:rFonts w:ascii="Times New Roman" w:hAnsi="Times New Roman"/>
          <w:sz w:val="26"/>
          <w:szCs w:val="26"/>
        </w:rPr>
        <w:t>2</w:t>
      </w:r>
      <w:r w:rsidR="00D82295" w:rsidRPr="009A0581">
        <w:rPr>
          <w:rFonts w:ascii="Times New Roman" w:hAnsi="Times New Roman"/>
          <w:sz w:val="26"/>
          <w:szCs w:val="26"/>
        </w:rPr>
        <w:t>8</w:t>
      </w:r>
      <w:r w:rsidRPr="009A0581">
        <w:rPr>
          <w:rFonts w:ascii="Times New Roman" w:hAnsi="Times New Roman"/>
          <w:sz w:val="26"/>
          <w:szCs w:val="26"/>
        </w:rPr>
        <w:t xml:space="preserve">,4% </w:t>
      </w:r>
      <w:r w:rsidR="00637C65" w:rsidRPr="009A0581">
        <w:rPr>
          <w:rFonts w:ascii="Times New Roman" w:hAnsi="Times New Roman"/>
          <w:sz w:val="26"/>
          <w:szCs w:val="26"/>
        </w:rPr>
        <w:t xml:space="preserve">по МП Дорожное хозяйство </w:t>
      </w:r>
      <w:proofErr w:type="spellStart"/>
      <w:r w:rsidR="00637C65" w:rsidRPr="009A0581">
        <w:rPr>
          <w:rFonts w:ascii="Times New Roman" w:hAnsi="Times New Roman"/>
          <w:sz w:val="26"/>
          <w:szCs w:val="26"/>
        </w:rPr>
        <w:t>Петушинского</w:t>
      </w:r>
      <w:proofErr w:type="spellEnd"/>
      <w:r w:rsidR="00637C65" w:rsidRPr="009A0581">
        <w:rPr>
          <w:rFonts w:ascii="Times New Roman" w:hAnsi="Times New Roman"/>
          <w:sz w:val="26"/>
          <w:szCs w:val="26"/>
        </w:rPr>
        <w:t xml:space="preserve"> района».</w:t>
      </w:r>
    </w:p>
    <w:p w:rsidR="006D5BF2" w:rsidRPr="009A0581" w:rsidRDefault="001B0808" w:rsidP="009C472F">
      <w:pPr>
        <w:spacing w:after="0" w:line="240" w:lineRule="auto"/>
        <w:ind w:firstLine="709"/>
        <w:jc w:val="both"/>
        <w:rPr>
          <w:rFonts w:ascii="Times New Roman" w:hAnsi="Times New Roman"/>
          <w:sz w:val="26"/>
          <w:szCs w:val="26"/>
        </w:rPr>
      </w:pPr>
      <w:r w:rsidRPr="009A0581">
        <w:rPr>
          <w:rFonts w:ascii="Times New Roman" w:hAnsi="Times New Roman"/>
          <w:sz w:val="26"/>
          <w:szCs w:val="26"/>
        </w:rPr>
        <w:t>Расходы на реализацию национальных проектов финансовому управлению в 202</w:t>
      </w:r>
      <w:r w:rsidR="00122CB2" w:rsidRPr="009A0581">
        <w:rPr>
          <w:rFonts w:ascii="Times New Roman" w:hAnsi="Times New Roman"/>
          <w:sz w:val="26"/>
          <w:szCs w:val="26"/>
        </w:rPr>
        <w:t xml:space="preserve">2 </w:t>
      </w:r>
      <w:r w:rsidRPr="009A0581">
        <w:rPr>
          <w:rFonts w:ascii="Times New Roman" w:hAnsi="Times New Roman"/>
          <w:sz w:val="26"/>
          <w:szCs w:val="26"/>
        </w:rPr>
        <w:t xml:space="preserve">году не предусматривались. </w:t>
      </w:r>
    </w:p>
    <w:p w:rsidR="00891536" w:rsidRPr="009A0581" w:rsidRDefault="00EA7B42" w:rsidP="009C472F">
      <w:pPr>
        <w:spacing w:after="0" w:line="240" w:lineRule="auto"/>
        <w:ind w:firstLine="709"/>
        <w:jc w:val="both"/>
        <w:rPr>
          <w:rFonts w:ascii="Times New Roman" w:hAnsi="Times New Roman"/>
          <w:sz w:val="26"/>
          <w:szCs w:val="26"/>
        </w:rPr>
      </w:pPr>
      <w:r w:rsidRPr="009A0581">
        <w:rPr>
          <w:rFonts w:ascii="Times New Roman" w:hAnsi="Times New Roman"/>
          <w:sz w:val="26"/>
          <w:szCs w:val="26"/>
        </w:rPr>
        <w:t>По результатам с</w:t>
      </w:r>
      <w:r w:rsidR="006D5BF2" w:rsidRPr="009A0581">
        <w:rPr>
          <w:rFonts w:ascii="Times New Roman" w:hAnsi="Times New Roman"/>
          <w:sz w:val="26"/>
          <w:szCs w:val="26"/>
        </w:rPr>
        <w:t>равнительн</w:t>
      </w:r>
      <w:r w:rsidRPr="009A0581">
        <w:rPr>
          <w:rFonts w:ascii="Times New Roman" w:hAnsi="Times New Roman"/>
          <w:sz w:val="26"/>
          <w:szCs w:val="26"/>
        </w:rPr>
        <w:t>ого</w:t>
      </w:r>
      <w:r w:rsidR="006D5BF2" w:rsidRPr="009A0581">
        <w:rPr>
          <w:rFonts w:ascii="Times New Roman" w:hAnsi="Times New Roman"/>
          <w:sz w:val="26"/>
          <w:szCs w:val="26"/>
        </w:rPr>
        <w:t xml:space="preserve"> анализ</w:t>
      </w:r>
      <w:r w:rsidRPr="009A0581">
        <w:rPr>
          <w:rFonts w:ascii="Times New Roman" w:hAnsi="Times New Roman"/>
          <w:sz w:val="26"/>
          <w:szCs w:val="26"/>
        </w:rPr>
        <w:t>а</w:t>
      </w:r>
      <w:r w:rsidR="006D5BF2" w:rsidRPr="009A0581">
        <w:rPr>
          <w:rFonts w:ascii="Times New Roman" w:hAnsi="Times New Roman"/>
          <w:sz w:val="26"/>
          <w:szCs w:val="26"/>
        </w:rPr>
        <w:t xml:space="preserve"> показателей отчета ф.0503127 финансового управления с показателями исполнения бюджета</w:t>
      </w:r>
      <w:r w:rsidR="00153F3D" w:rsidRPr="009A0581">
        <w:rPr>
          <w:rFonts w:ascii="Times New Roman" w:hAnsi="Times New Roman"/>
          <w:sz w:val="26"/>
          <w:szCs w:val="26"/>
        </w:rPr>
        <w:t xml:space="preserve"> муниципального образования «</w:t>
      </w:r>
      <w:proofErr w:type="spellStart"/>
      <w:r w:rsidR="00153F3D" w:rsidRPr="009A0581">
        <w:rPr>
          <w:rFonts w:ascii="Times New Roman" w:hAnsi="Times New Roman"/>
          <w:sz w:val="26"/>
          <w:szCs w:val="26"/>
        </w:rPr>
        <w:t>Петушинский</w:t>
      </w:r>
      <w:proofErr w:type="spellEnd"/>
      <w:r w:rsidR="00153F3D" w:rsidRPr="009A0581">
        <w:rPr>
          <w:rFonts w:ascii="Times New Roman" w:hAnsi="Times New Roman"/>
          <w:sz w:val="26"/>
          <w:szCs w:val="26"/>
        </w:rPr>
        <w:t xml:space="preserve"> район</w:t>
      </w:r>
      <w:r w:rsidRPr="009A0581">
        <w:rPr>
          <w:rFonts w:ascii="Times New Roman" w:hAnsi="Times New Roman"/>
          <w:sz w:val="26"/>
          <w:szCs w:val="26"/>
        </w:rPr>
        <w:t>» за 202</w:t>
      </w:r>
      <w:r w:rsidR="00ED3CB4" w:rsidRPr="009A0581">
        <w:rPr>
          <w:rFonts w:ascii="Times New Roman" w:hAnsi="Times New Roman"/>
          <w:sz w:val="26"/>
          <w:szCs w:val="26"/>
        </w:rPr>
        <w:t>2</w:t>
      </w:r>
      <w:r w:rsidRPr="009A0581">
        <w:rPr>
          <w:rFonts w:ascii="Times New Roman" w:hAnsi="Times New Roman"/>
          <w:sz w:val="26"/>
          <w:szCs w:val="26"/>
        </w:rPr>
        <w:t xml:space="preserve"> год</w:t>
      </w:r>
      <w:r w:rsidR="008D0344" w:rsidRPr="009A0581">
        <w:rPr>
          <w:rFonts w:ascii="Times New Roman" w:hAnsi="Times New Roman"/>
          <w:sz w:val="26"/>
          <w:szCs w:val="26"/>
        </w:rPr>
        <w:t>, отраженными в</w:t>
      </w:r>
      <w:r w:rsidR="0066276E" w:rsidRPr="009A0581">
        <w:rPr>
          <w:rFonts w:ascii="Times New Roman" w:hAnsi="Times New Roman"/>
          <w:sz w:val="26"/>
          <w:szCs w:val="26"/>
        </w:rPr>
        <w:t xml:space="preserve"> приложени</w:t>
      </w:r>
      <w:r w:rsidR="008D0344" w:rsidRPr="009A0581">
        <w:rPr>
          <w:rFonts w:ascii="Times New Roman" w:hAnsi="Times New Roman"/>
          <w:sz w:val="26"/>
          <w:szCs w:val="26"/>
        </w:rPr>
        <w:t>и</w:t>
      </w:r>
      <w:r w:rsidR="0066276E" w:rsidRPr="009A0581">
        <w:rPr>
          <w:rFonts w:ascii="Times New Roman" w:hAnsi="Times New Roman"/>
          <w:sz w:val="26"/>
          <w:szCs w:val="26"/>
        </w:rPr>
        <w:t xml:space="preserve"> №2 к решению </w:t>
      </w:r>
      <w:r w:rsidRPr="009A0581">
        <w:rPr>
          <w:rFonts w:ascii="Times New Roman" w:hAnsi="Times New Roman"/>
          <w:sz w:val="26"/>
          <w:szCs w:val="26"/>
        </w:rPr>
        <w:t xml:space="preserve">расхождений не установлено. </w:t>
      </w:r>
    </w:p>
    <w:p w:rsidR="00017EE4" w:rsidRPr="009A0581" w:rsidRDefault="00891536" w:rsidP="009C472F">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Показатели граф 4, 5, и 9 отчета ф.0503127 сопоставимы с показателями граф 4, 5 и 10 раздела «Бюджетные обязательства текущего (отчетного) финансового года по расходам» отчета ф.0503128.  </w:t>
      </w:r>
      <w:r w:rsidR="0066276E" w:rsidRPr="009A0581">
        <w:rPr>
          <w:rFonts w:ascii="Times New Roman" w:hAnsi="Times New Roman"/>
          <w:sz w:val="26"/>
          <w:szCs w:val="26"/>
        </w:rPr>
        <w:t xml:space="preserve"> </w:t>
      </w:r>
      <w:r w:rsidR="006D5BF2" w:rsidRPr="009A0581">
        <w:rPr>
          <w:rFonts w:ascii="Times New Roman" w:hAnsi="Times New Roman"/>
          <w:sz w:val="26"/>
          <w:szCs w:val="26"/>
        </w:rPr>
        <w:t xml:space="preserve">     </w:t>
      </w:r>
      <w:r w:rsidR="00085E3A" w:rsidRPr="009A0581">
        <w:rPr>
          <w:rFonts w:ascii="Times New Roman" w:hAnsi="Times New Roman"/>
          <w:sz w:val="26"/>
          <w:szCs w:val="26"/>
        </w:rPr>
        <w:t xml:space="preserve"> </w:t>
      </w:r>
      <w:r w:rsidR="00C71690" w:rsidRPr="009A0581">
        <w:rPr>
          <w:rFonts w:ascii="Times New Roman" w:hAnsi="Times New Roman"/>
          <w:sz w:val="26"/>
          <w:szCs w:val="26"/>
        </w:rPr>
        <w:t xml:space="preserve"> </w:t>
      </w:r>
      <w:r w:rsidR="007004B6" w:rsidRPr="009A0581">
        <w:rPr>
          <w:rFonts w:ascii="Times New Roman" w:hAnsi="Times New Roman"/>
          <w:sz w:val="26"/>
          <w:szCs w:val="26"/>
        </w:rPr>
        <w:t xml:space="preserve"> </w:t>
      </w:r>
      <w:r w:rsidR="00017EE4" w:rsidRPr="009A0581">
        <w:rPr>
          <w:rFonts w:ascii="Times New Roman" w:hAnsi="Times New Roman"/>
          <w:sz w:val="26"/>
          <w:szCs w:val="26"/>
        </w:rPr>
        <w:t xml:space="preserve">   </w:t>
      </w:r>
    </w:p>
    <w:p w:rsidR="003F300D" w:rsidRPr="009A0581" w:rsidRDefault="00017EE4" w:rsidP="00891536">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Бюджет исполнен с профицитом в сумме </w:t>
      </w:r>
      <w:r w:rsidR="004D4AB7" w:rsidRPr="009A0581">
        <w:rPr>
          <w:rFonts w:ascii="Times New Roman" w:hAnsi="Times New Roman"/>
          <w:sz w:val="26"/>
          <w:szCs w:val="26"/>
        </w:rPr>
        <w:t>14 762,70643</w:t>
      </w:r>
      <w:r w:rsidRPr="009A0581">
        <w:rPr>
          <w:rFonts w:ascii="Times New Roman" w:hAnsi="Times New Roman"/>
          <w:sz w:val="26"/>
          <w:szCs w:val="26"/>
        </w:rPr>
        <w:t xml:space="preserve"> тыс. руб.</w:t>
      </w:r>
      <w:r w:rsidR="00D05DF9" w:rsidRPr="009A0581">
        <w:rPr>
          <w:rFonts w:ascii="Times New Roman" w:hAnsi="Times New Roman"/>
          <w:sz w:val="26"/>
          <w:szCs w:val="26"/>
        </w:rPr>
        <w:t>, что подтверждено показателями отчета ф.0503123 и ф.0503164.</w:t>
      </w:r>
      <w:r w:rsidRPr="009A0581">
        <w:rPr>
          <w:rFonts w:ascii="Times New Roman" w:hAnsi="Times New Roman"/>
          <w:sz w:val="26"/>
          <w:szCs w:val="26"/>
        </w:rPr>
        <w:t xml:space="preserve"> </w:t>
      </w:r>
    </w:p>
    <w:p w:rsidR="00C53B0B" w:rsidRPr="009A0581" w:rsidRDefault="006478D1" w:rsidP="006478D1">
      <w:pPr>
        <w:pStyle w:val="a8"/>
        <w:spacing w:after="0" w:line="240" w:lineRule="auto"/>
        <w:ind w:left="0" w:firstLine="709"/>
        <w:jc w:val="both"/>
        <w:rPr>
          <w:rFonts w:ascii="Times New Roman" w:hAnsi="Times New Roman"/>
          <w:sz w:val="26"/>
          <w:szCs w:val="26"/>
        </w:rPr>
      </w:pPr>
      <w:r w:rsidRPr="009A0581">
        <w:rPr>
          <w:rFonts w:ascii="Times New Roman" w:hAnsi="Times New Roman"/>
          <w:sz w:val="26"/>
          <w:szCs w:val="26"/>
        </w:rPr>
        <w:t>В реестре закупок за 202</w:t>
      </w:r>
      <w:r w:rsidR="00A86346" w:rsidRPr="009A0581">
        <w:rPr>
          <w:rFonts w:ascii="Times New Roman" w:hAnsi="Times New Roman"/>
          <w:sz w:val="26"/>
          <w:szCs w:val="26"/>
        </w:rPr>
        <w:t>2</w:t>
      </w:r>
      <w:r w:rsidRPr="009A0581">
        <w:rPr>
          <w:rFonts w:ascii="Times New Roman" w:hAnsi="Times New Roman"/>
          <w:sz w:val="26"/>
          <w:szCs w:val="26"/>
        </w:rPr>
        <w:t xml:space="preserve"> год отражено </w:t>
      </w:r>
      <w:r w:rsidR="00A86346" w:rsidRPr="009A0581">
        <w:rPr>
          <w:rFonts w:ascii="Times New Roman" w:hAnsi="Times New Roman"/>
          <w:sz w:val="26"/>
          <w:szCs w:val="26"/>
        </w:rPr>
        <w:t>94</w:t>
      </w:r>
      <w:r w:rsidRPr="009A0581">
        <w:rPr>
          <w:rFonts w:ascii="Times New Roman" w:hAnsi="Times New Roman"/>
          <w:sz w:val="26"/>
          <w:szCs w:val="26"/>
        </w:rPr>
        <w:t xml:space="preserve"> запис</w:t>
      </w:r>
      <w:r w:rsidR="00A86346" w:rsidRPr="009A0581">
        <w:rPr>
          <w:rFonts w:ascii="Times New Roman" w:hAnsi="Times New Roman"/>
          <w:sz w:val="26"/>
          <w:szCs w:val="26"/>
        </w:rPr>
        <w:t>и</w:t>
      </w:r>
      <w:r w:rsidRPr="009A0581">
        <w:rPr>
          <w:rFonts w:ascii="Times New Roman" w:hAnsi="Times New Roman"/>
          <w:sz w:val="26"/>
          <w:szCs w:val="26"/>
        </w:rPr>
        <w:t xml:space="preserve"> закупаемых товаров, работ и услуг на общую сумму </w:t>
      </w:r>
      <w:r w:rsidR="00A86346" w:rsidRPr="009A0581">
        <w:rPr>
          <w:rFonts w:ascii="Times New Roman" w:hAnsi="Times New Roman"/>
          <w:sz w:val="26"/>
          <w:szCs w:val="26"/>
        </w:rPr>
        <w:t>678,34786</w:t>
      </w:r>
      <w:r w:rsidRPr="009A0581">
        <w:rPr>
          <w:rFonts w:ascii="Times New Roman" w:hAnsi="Times New Roman"/>
          <w:sz w:val="26"/>
          <w:szCs w:val="26"/>
        </w:rPr>
        <w:t xml:space="preserve"> тыс. руб.</w:t>
      </w:r>
      <w:r w:rsidR="00B51F4C" w:rsidRPr="009A0581">
        <w:rPr>
          <w:rFonts w:ascii="Times New Roman" w:hAnsi="Times New Roman"/>
          <w:sz w:val="26"/>
          <w:szCs w:val="26"/>
        </w:rPr>
        <w:t xml:space="preserve">, что соответствует исполнению по расходам бюджета с кодом вида расходов </w:t>
      </w:r>
      <w:r w:rsidR="006027E3" w:rsidRPr="009A0581">
        <w:rPr>
          <w:rFonts w:ascii="Times New Roman" w:hAnsi="Times New Roman"/>
          <w:sz w:val="26"/>
          <w:szCs w:val="26"/>
        </w:rPr>
        <w:t>бюджетов бюджетной классификации 200 «Закупка товаров, работ и услуг для обеспечения государственных (муниципальных нужд) отчета ф.0503127.</w:t>
      </w:r>
      <w:r w:rsidR="00B51F4C" w:rsidRPr="009A0581">
        <w:rPr>
          <w:rFonts w:ascii="Times New Roman" w:hAnsi="Times New Roman"/>
          <w:sz w:val="26"/>
          <w:szCs w:val="26"/>
        </w:rPr>
        <w:t xml:space="preserve">   </w:t>
      </w:r>
      <w:r w:rsidRPr="009A0581">
        <w:rPr>
          <w:rFonts w:ascii="Times New Roman" w:hAnsi="Times New Roman"/>
          <w:sz w:val="26"/>
          <w:szCs w:val="26"/>
        </w:rPr>
        <w:t xml:space="preserve">   </w:t>
      </w:r>
      <w:r w:rsidR="00151BD2" w:rsidRPr="009A0581">
        <w:rPr>
          <w:rFonts w:ascii="Times New Roman" w:hAnsi="Times New Roman"/>
          <w:sz w:val="26"/>
          <w:szCs w:val="26"/>
        </w:rPr>
        <w:t xml:space="preserve"> </w:t>
      </w:r>
    </w:p>
    <w:p w:rsidR="00C53B0B" w:rsidRPr="009A0581" w:rsidRDefault="00C53B0B" w:rsidP="007166A0">
      <w:pPr>
        <w:spacing w:after="0" w:line="240" w:lineRule="auto"/>
        <w:ind w:firstLine="709"/>
        <w:jc w:val="both"/>
        <w:rPr>
          <w:rFonts w:ascii="Times New Roman" w:hAnsi="Times New Roman"/>
          <w:sz w:val="26"/>
          <w:szCs w:val="26"/>
        </w:rPr>
      </w:pPr>
      <w:r w:rsidRPr="009A0581">
        <w:rPr>
          <w:rFonts w:ascii="Times New Roman" w:hAnsi="Times New Roman"/>
          <w:sz w:val="26"/>
          <w:szCs w:val="26"/>
        </w:rPr>
        <w:t>Анализ кредиторской и дебиторской задолженности. По данным бюджетной отчётности установлено, что дебиторская задолженность на нач</w:t>
      </w:r>
      <w:r w:rsidR="0090589D" w:rsidRPr="009A0581">
        <w:rPr>
          <w:rFonts w:ascii="Times New Roman" w:hAnsi="Times New Roman"/>
          <w:sz w:val="26"/>
          <w:szCs w:val="26"/>
        </w:rPr>
        <w:t>ало отчётного периода составляла</w:t>
      </w:r>
      <w:r w:rsidRPr="009A0581">
        <w:rPr>
          <w:rFonts w:ascii="Times New Roman" w:hAnsi="Times New Roman"/>
          <w:sz w:val="26"/>
          <w:szCs w:val="26"/>
        </w:rPr>
        <w:t xml:space="preserve"> </w:t>
      </w:r>
      <w:r w:rsidR="00FB2B15" w:rsidRPr="009A0581">
        <w:rPr>
          <w:rFonts w:ascii="Times New Roman" w:hAnsi="Times New Roman"/>
          <w:sz w:val="26"/>
          <w:szCs w:val="26"/>
        </w:rPr>
        <w:t>23 620,03426</w:t>
      </w:r>
      <w:r w:rsidR="009E5433" w:rsidRPr="009A0581">
        <w:rPr>
          <w:rFonts w:ascii="Times New Roman" w:hAnsi="Times New Roman"/>
          <w:sz w:val="26"/>
          <w:szCs w:val="26"/>
        </w:rPr>
        <w:t xml:space="preserve"> тыс. руб., на конец 202</w:t>
      </w:r>
      <w:r w:rsidR="00FB2B15" w:rsidRPr="009A0581">
        <w:rPr>
          <w:rFonts w:ascii="Times New Roman" w:hAnsi="Times New Roman"/>
          <w:sz w:val="26"/>
          <w:szCs w:val="26"/>
        </w:rPr>
        <w:t>2</w:t>
      </w:r>
      <w:r w:rsidR="00A347F2" w:rsidRPr="009A0581">
        <w:rPr>
          <w:rFonts w:ascii="Times New Roman" w:hAnsi="Times New Roman"/>
          <w:sz w:val="26"/>
          <w:szCs w:val="26"/>
        </w:rPr>
        <w:t xml:space="preserve"> года</w:t>
      </w:r>
      <w:r w:rsidR="007166A0" w:rsidRPr="009A0581">
        <w:rPr>
          <w:rFonts w:ascii="Times New Roman" w:hAnsi="Times New Roman"/>
          <w:sz w:val="26"/>
          <w:szCs w:val="26"/>
        </w:rPr>
        <w:t xml:space="preserve"> в сумме </w:t>
      </w:r>
      <w:r w:rsidR="00FB2B15" w:rsidRPr="009A0581">
        <w:rPr>
          <w:rFonts w:ascii="Times New Roman" w:hAnsi="Times New Roman"/>
          <w:sz w:val="26"/>
          <w:szCs w:val="26"/>
        </w:rPr>
        <w:t>46 540,59171</w:t>
      </w:r>
      <w:r w:rsidR="0090589D" w:rsidRPr="009A0581">
        <w:rPr>
          <w:rFonts w:ascii="Times New Roman" w:hAnsi="Times New Roman"/>
          <w:sz w:val="26"/>
          <w:szCs w:val="26"/>
        </w:rPr>
        <w:t xml:space="preserve"> </w:t>
      </w:r>
      <w:r w:rsidR="007166A0" w:rsidRPr="009A0581">
        <w:rPr>
          <w:rFonts w:ascii="Times New Roman" w:hAnsi="Times New Roman"/>
          <w:sz w:val="26"/>
          <w:szCs w:val="26"/>
        </w:rPr>
        <w:t xml:space="preserve">тыс. </w:t>
      </w:r>
      <w:r w:rsidRPr="009A0581">
        <w:rPr>
          <w:rFonts w:ascii="Times New Roman" w:hAnsi="Times New Roman"/>
          <w:sz w:val="26"/>
          <w:szCs w:val="26"/>
        </w:rPr>
        <w:t>руб.</w:t>
      </w:r>
      <w:r w:rsidR="009E5433" w:rsidRPr="009A0581">
        <w:rPr>
          <w:rFonts w:ascii="Times New Roman" w:hAnsi="Times New Roman"/>
          <w:sz w:val="26"/>
          <w:szCs w:val="26"/>
        </w:rPr>
        <w:t xml:space="preserve">, т.е. </w:t>
      </w:r>
      <w:r w:rsidR="00FB2B15" w:rsidRPr="009A0581">
        <w:rPr>
          <w:rFonts w:ascii="Times New Roman" w:hAnsi="Times New Roman"/>
          <w:sz w:val="26"/>
          <w:szCs w:val="26"/>
        </w:rPr>
        <w:t>возросла</w:t>
      </w:r>
      <w:r w:rsidR="009E5433" w:rsidRPr="009A0581">
        <w:rPr>
          <w:rFonts w:ascii="Times New Roman" w:hAnsi="Times New Roman"/>
          <w:sz w:val="26"/>
          <w:szCs w:val="26"/>
        </w:rPr>
        <w:t xml:space="preserve"> на </w:t>
      </w:r>
      <w:r w:rsidR="00FB2B15" w:rsidRPr="009A0581">
        <w:rPr>
          <w:rFonts w:ascii="Times New Roman" w:hAnsi="Times New Roman"/>
          <w:sz w:val="26"/>
          <w:szCs w:val="26"/>
        </w:rPr>
        <w:t>22 920,55745</w:t>
      </w:r>
      <w:r w:rsidR="009E5433" w:rsidRPr="009A0581">
        <w:rPr>
          <w:rFonts w:ascii="Times New Roman" w:hAnsi="Times New Roman"/>
          <w:sz w:val="26"/>
          <w:szCs w:val="26"/>
        </w:rPr>
        <w:t xml:space="preserve"> тыс. руб., или на </w:t>
      </w:r>
      <w:r w:rsidR="00FB2B15" w:rsidRPr="009A0581">
        <w:rPr>
          <w:rFonts w:ascii="Times New Roman" w:hAnsi="Times New Roman"/>
          <w:sz w:val="26"/>
          <w:szCs w:val="26"/>
        </w:rPr>
        <w:t>97</w:t>
      </w:r>
      <w:r w:rsidR="009E5433" w:rsidRPr="009A0581">
        <w:rPr>
          <w:rFonts w:ascii="Times New Roman" w:hAnsi="Times New Roman"/>
          <w:sz w:val="26"/>
          <w:szCs w:val="26"/>
        </w:rPr>
        <w:t>%.</w:t>
      </w:r>
    </w:p>
    <w:p w:rsidR="00C53B0B" w:rsidRPr="009A0581" w:rsidRDefault="00B14C64" w:rsidP="003F63C9">
      <w:pPr>
        <w:spacing w:after="0" w:line="240" w:lineRule="auto"/>
        <w:ind w:firstLine="709"/>
        <w:jc w:val="both"/>
        <w:rPr>
          <w:rFonts w:ascii="Times New Roman" w:hAnsi="Times New Roman"/>
          <w:sz w:val="26"/>
          <w:szCs w:val="26"/>
        </w:rPr>
      </w:pPr>
      <w:r w:rsidRPr="009A0581">
        <w:rPr>
          <w:rFonts w:ascii="Times New Roman" w:hAnsi="Times New Roman"/>
          <w:sz w:val="26"/>
          <w:szCs w:val="26"/>
        </w:rPr>
        <w:t>К</w:t>
      </w:r>
      <w:r w:rsidR="00C53B0B" w:rsidRPr="009A0581">
        <w:rPr>
          <w:rFonts w:ascii="Times New Roman" w:hAnsi="Times New Roman"/>
          <w:sz w:val="26"/>
          <w:szCs w:val="26"/>
        </w:rPr>
        <w:t>редитор</w:t>
      </w:r>
      <w:r w:rsidRPr="009A0581">
        <w:rPr>
          <w:rFonts w:ascii="Times New Roman" w:hAnsi="Times New Roman"/>
          <w:sz w:val="26"/>
          <w:szCs w:val="26"/>
        </w:rPr>
        <w:t>ская задолженность</w:t>
      </w:r>
      <w:r w:rsidR="009E5433" w:rsidRPr="009A0581">
        <w:rPr>
          <w:rFonts w:ascii="Times New Roman" w:hAnsi="Times New Roman"/>
          <w:sz w:val="26"/>
          <w:szCs w:val="26"/>
        </w:rPr>
        <w:t xml:space="preserve"> на 01.01.202</w:t>
      </w:r>
      <w:r w:rsidR="00A74EF0" w:rsidRPr="009A0581">
        <w:rPr>
          <w:rFonts w:ascii="Times New Roman" w:hAnsi="Times New Roman"/>
          <w:sz w:val="26"/>
          <w:szCs w:val="26"/>
        </w:rPr>
        <w:t>2</w:t>
      </w:r>
      <w:r w:rsidR="00D761AE" w:rsidRPr="009A0581">
        <w:rPr>
          <w:rFonts w:ascii="Times New Roman" w:hAnsi="Times New Roman"/>
          <w:sz w:val="26"/>
          <w:szCs w:val="26"/>
        </w:rPr>
        <w:t xml:space="preserve"> </w:t>
      </w:r>
      <w:r w:rsidR="00C53B0B" w:rsidRPr="009A0581">
        <w:rPr>
          <w:rFonts w:ascii="Times New Roman" w:hAnsi="Times New Roman"/>
          <w:sz w:val="26"/>
          <w:szCs w:val="26"/>
        </w:rPr>
        <w:t>составля</w:t>
      </w:r>
      <w:r w:rsidR="0090589D" w:rsidRPr="009A0581">
        <w:rPr>
          <w:rFonts w:ascii="Times New Roman" w:hAnsi="Times New Roman"/>
          <w:sz w:val="26"/>
          <w:szCs w:val="26"/>
        </w:rPr>
        <w:t>ла</w:t>
      </w:r>
      <w:r w:rsidR="00C53B0B" w:rsidRPr="009A0581">
        <w:rPr>
          <w:rFonts w:ascii="Times New Roman" w:hAnsi="Times New Roman"/>
          <w:sz w:val="26"/>
          <w:szCs w:val="26"/>
        </w:rPr>
        <w:t xml:space="preserve"> </w:t>
      </w:r>
      <w:r w:rsidR="00A74EF0" w:rsidRPr="009A0581">
        <w:rPr>
          <w:rFonts w:ascii="Times New Roman" w:hAnsi="Times New Roman"/>
          <w:sz w:val="26"/>
          <w:szCs w:val="26"/>
        </w:rPr>
        <w:t>23 615,31526</w:t>
      </w:r>
      <w:r w:rsidR="00B20500" w:rsidRPr="009A0581">
        <w:rPr>
          <w:rFonts w:ascii="Times New Roman" w:hAnsi="Times New Roman"/>
          <w:sz w:val="26"/>
          <w:szCs w:val="26"/>
        </w:rPr>
        <w:t xml:space="preserve"> </w:t>
      </w:r>
      <w:r w:rsidR="009E5433" w:rsidRPr="009A0581">
        <w:rPr>
          <w:rFonts w:ascii="Times New Roman" w:hAnsi="Times New Roman"/>
          <w:sz w:val="26"/>
          <w:szCs w:val="26"/>
        </w:rPr>
        <w:t>тыс. руб.</w:t>
      </w:r>
      <w:r w:rsidR="00A74EF0" w:rsidRPr="009A0581">
        <w:rPr>
          <w:rFonts w:ascii="Times New Roman" w:hAnsi="Times New Roman"/>
          <w:sz w:val="26"/>
          <w:szCs w:val="26"/>
        </w:rPr>
        <w:t xml:space="preserve"> на конец отчетного периода 46 540,59171 тыс. руб.</w:t>
      </w:r>
    </w:p>
    <w:p w:rsidR="00244F97" w:rsidRPr="009A0581" w:rsidRDefault="005A2535" w:rsidP="00244F97">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При сверке показателей ф.0503169 по дебиторской и кредиторской задолженности с показателями Баланса ф.0503130, отчета ф.0503121, отчета ф.0503128 расхождений не установлено.</w:t>
      </w:r>
    </w:p>
    <w:p w:rsidR="005A2535" w:rsidRPr="009A0581" w:rsidRDefault="00244F97" w:rsidP="00244F97">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Кредиторской и дебиторской задолженности долгосрочной и просроченной нет.  </w:t>
      </w: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Анализ движения не</w:t>
      </w:r>
      <w:r w:rsidR="00E7085A" w:rsidRPr="009A0581">
        <w:rPr>
          <w:rFonts w:ascii="Times New Roman" w:hAnsi="Times New Roman"/>
          <w:sz w:val="26"/>
          <w:szCs w:val="26"/>
        </w:rPr>
        <w:t xml:space="preserve">финансовых активов. По данным ф. </w:t>
      </w:r>
      <w:r w:rsidRPr="009A0581">
        <w:rPr>
          <w:rFonts w:ascii="Times New Roman" w:hAnsi="Times New Roman"/>
          <w:sz w:val="26"/>
          <w:szCs w:val="26"/>
        </w:rPr>
        <w:t xml:space="preserve">0503168 (за исключение имущества казны) нефинансовые активы </w:t>
      </w:r>
      <w:r w:rsidR="00103B0E" w:rsidRPr="009A0581">
        <w:rPr>
          <w:rFonts w:ascii="Times New Roman" w:hAnsi="Times New Roman"/>
          <w:sz w:val="26"/>
          <w:szCs w:val="26"/>
        </w:rPr>
        <w:t>финансового управления</w:t>
      </w:r>
      <w:r w:rsidR="00E7085A" w:rsidRPr="009A0581">
        <w:rPr>
          <w:rFonts w:ascii="Times New Roman" w:hAnsi="Times New Roman"/>
          <w:sz w:val="26"/>
          <w:szCs w:val="26"/>
        </w:rPr>
        <w:t xml:space="preserve"> </w:t>
      </w:r>
      <w:r w:rsidRPr="009A0581">
        <w:rPr>
          <w:rFonts w:ascii="Times New Roman" w:hAnsi="Times New Roman"/>
          <w:sz w:val="26"/>
          <w:szCs w:val="26"/>
        </w:rPr>
        <w:t>включают в се</w:t>
      </w:r>
      <w:r w:rsidR="00C1723C" w:rsidRPr="009A0581">
        <w:rPr>
          <w:rFonts w:ascii="Times New Roman" w:hAnsi="Times New Roman"/>
          <w:sz w:val="26"/>
          <w:szCs w:val="26"/>
        </w:rPr>
        <w:t xml:space="preserve">бя стоимость основных средств, </w:t>
      </w:r>
      <w:r w:rsidRPr="009A0581">
        <w:rPr>
          <w:rFonts w:ascii="Times New Roman" w:hAnsi="Times New Roman"/>
          <w:sz w:val="26"/>
          <w:szCs w:val="26"/>
        </w:rPr>
        <w:t>материальных запасов</w:t>
      </w:r>
      <w:r w:rsidR="00C1723C" w:rsidRPr="009A0581">
        <w:rPr>
          <w:rFonts w:ascii="Times New Roman" w:hAnsi="Times New Roman"/>
          <w:sz w:val="26"/>
          <w:szCs w:val="26"/>
        </w:rPr>
        <w:t xml:space="preserve"> и права пользования активами</w:t>
      </w:r>
      <w:r w:rsidRPr="009A0581">
        <w:rPr>
          <w:rFonts w:ascii="Times New Roman" w:hAnsi="Times New Roman"/>
          <w:sz w:val="26"/>
          <w:szCs w:val="26"/>
        </w:rPr>
        <w:t>.</w:t>
      </w: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Остаток </w:t>
      </w:r>
      <w:r w:rsidR="00103B0E" w:rsidRPr="009A0581">
        <w:rPr>
          <w:rFonts w:ascii="Times New Roman" w:hAnsi="Times New Roman"/>
          <w:sz w:val="26"/>
          <w:szCs w:val="26"/>
        </w:rPr>
        <w:t>основны</w:t>
      </w:r>
      <w:r w:rsidR="00C1723C" w:rsidRPr="009A0581">
        <w:rPr>
          <w:rFonts w:ascii="Times New Roman" w:hAnsi="Times New Roman"/>
          <w:sz w:val="26"/>
          <w:szCs w:val="26"/>
        </w:rPr>
        <w:t>х средств на начало 202</w:t>
      </w:r>
      <w:r w:rsidR="002E0294" w:rsidRPr="009A0581">
        <w:rPr>
          <w:rFonts w:ascii="Times New Roman" w:hAnsi="Times New Roman"/>
          <w:sz w:val="26"/>
          <w:szCs w:val="26"/>
        </w:rPr>
        <w:t>2</w:t>
      </w:r>
      <w:r w:rsidRPr="009A0581">
        <w:rPr>
          <w:rFonts w:ascii="Times New Roman" w:hAnsi="Times New Roman"/>
          <w:sz w:val="26"/>
          <w:szCs w:val="26"/>
        </w:rPr>
        <w:t xml:space="preserve"> года </w:t>
      </w:r>
      <w:r w:rsidR="002E0294" w:rsidRPr="009A0581">
        <w:rPr>
          <w:rFonts w:ascii="Times New Roman" w:hAnsi="Times New Roman"/>
          <w:sz w:val="26"/>
          <w:szCs w:val="26"/>
        </w:rPr>
        <w:t>724,62986</w:t>
      </w:r>
      <w:r w:rsidR="0066432A" w:rsidRPr="009A0581">
        <w:rPr>
          <w:rFonts w:ascii="Times New Roman" w:hAnsi="Times New Roman"/>
          <w:sz w:val="26"/>
          <w:szCs w:val="26"/>
        </w:rPr>
        <w:t xml:space="preserve"> </w:t>
      </w:r>
      <w:r w:rsidRPr="009A0581">
        <w:rPr>
          <w:rFonts w:ascii="Times New Roman" w:hAnsi="Times New Roman"/>
          <w:sz w:val="26"/>
          <w:szCs w:val="26"/>
        </w:rPr>
        <w:t>тыс. руб., в течени</w:t>
      </w:r>
      <w:r w:rsidR="002E0294" w:rsidRPr="009A0581">
        <w:rPr>
          <w:rFonts w:ascii="Times New Roman" w:hAnsi="Times New Roman"/>
          <w:sz w:val="26"/>
          <w:szCs w:val="26"/>
        </w:rPr>
        <w:t>е</w:t>
      </w:r>
      <w:r w:rsidRPr="009A0581">
        <w:rPr>
          <w:rFonts w:ascii="Times New Roman" w:hAnsi="Times New Roman"/>
          <w:sz w:val="26"/>
          <w:szCs w:val="26"/>
        </w:rPr>
        <w:t xml:space="preserve"> года </w:t>
      </w:r>
      <w:r w:rsidR="00C1723C" w:rsidRPr="009A0581">
        <w:rPr>
          <w:rFonts w:ascii="Times New Roman" w:hAnsi="Times New Roman"/>
          <w:sz w:val="26"/>
          <w:szCs w:val="26"/>
        </w:rPr>
        <w:t>увеличился</w:t>
      </w:r>
      <w:r w:rsidR="0066432A" w:rsidRPr="009A0581">
        <w:rPr>
          <w:rFonts w:ascii="Times New Roman" w:hAnsi="Times New Roman"/>
          <w:sz w:val="26"/>
          <w:szCs w:val="26"/>
        </w:rPr>
        <w:t xml:space="preserve"> на +</w:t>
      </w:r>
      <w:r w:rsidR="002E0294" w:rsidRPr="009A0581">
        <w:rPr>
          <w:rFonts w:ascii="Times New Roman" w:hAnsi="Times New Roman"/>
          <w:sz w:val="26"/>
          <w:szCs w:val="26"/>
        </w:rPr>
        <w:t>81,63481</w:t>
      </w:r>
      <w:r w:rsidRPr="009A0581">
        <w:rPr>
          <w:rFonts w:ascii="Times New Roman" w:hAnsi="Times New Roman"/>
          <w:sz w:val="26"/>
          <w:szCs w:val="26"/>
        </w:rPr>
        <w:t xml:space="preserve"> тыс. руб., </w:t>
      </w:r>
      <w:r w:rsidR="0066432A" w:rsidRPr="009A0581">
        <w:rPr>
          <w:rFonts w:ascii="Times New Roman" w:hAnsi="Times New Roman"/>
          <w:sz w:val="26"/>
          <w:szCs w:val="26"/>
        </w:rPr>
        <w:t xml:space="preserve">или на </w:t>
      </w:r>
      <w:r w:rsidR="002E0294" w:rsidRPr="009A0581">
        <w:rPr>
          <w:rFonts w:ascii="Times New Roman" w:hAnsi="Times New Roman"/>
          <w:sz w:val="26"/>
          <w:szCs w:val="26"/>
        </w:rPr>
        <w:t>11,3</w:t>
      </w:r>
      <w:r w:rsidR="0066432A" w:rsidRPr="009A0581">
        <w:rPr>
          <w:rFonts w:ascii="Times New Roman" w:hAnsi="Times New Roman"/>
          <w:sz w:val="26"/>
          <w:szCs w:val="26"/>
        </w:rPr>
        <w:t>%</w:t>
      </w:r>
      <w:r w:rsidRPr="009A0581">
        <w:rPr>
          <w:rFonts w:ascii="Times New Roman" w:hAnsi="Times New Roman"/>
          <w:sz w:val="26"/>
          <w:szCs w:val="26"/>
        </w:rPr>
        <w:t xml:space="preserve">, </w:t>
      </w:r>
      <w:r w:rsidR="002E0294" w:rsidRPr="009A0581">
        <w:rPr>
          <w:rFonts w:ascii="Times New Roman" w:hAnsi="Times New Roman"/>
          <w:sz w:val="26"/>
          <w:szCs w:val="26"/>
        </w:rPr>
        <w:t>и</w:t>
      </w:r>
      <w:r w:rsidR="00C1723C" w:rsidRPr="009A0581">
        <w:rPr>
          <w:rFonts w:ascii="Times New Roman" w:hAnsi="Times New Roman"/>
          <w:sz w:val="26"/>
          <w:szCs w:val="26"/>
        </w:rPr>
        <w:t xml:space="preserve"> на конец 202</w:t>
      </w:r>
      <w:r w:rsidR="002E0294" w:rsidRPr="009A0581">
        <w:rPr>
          <w:rFonts w:ascii="Times New Roman" w:hAnsi="Times New Roman"/>
          <w:sz w:val="26"/>
          <w:szCs w:val="26"/>
        </w:rPr>
        <w:t>2</w:t>
      </w:r>
      <w:r w:rsidRPr="009A0581">
        <w:rPr>
          <w:rFonts w:ascii="Times New Roman" w:hAnsi="Times New Roman"/>
          <w:sz w:val="26"/>
          <w:szCs w:val="26"/>
        </w:rPr>
        <w:t xml:space="preserve"> года</w:t>
      </w:r>
      <w:r w:rsidR="00F15CB4" w:rsidRPr="009A0581">
        <w:rPr>
          <w:rFonts w:ascii="Times New Roman" w:hAnsi="Times New Roman"/>
          <w:sz w:val="26"/>
          <w:szCs w:val="26"/>
        </w:rPr>
        <w:t xml:space="preserve"> </w:t>
      </w:r>
      <w:r w:rsidR="002E0294" w:rsidRPr="009A0581">
        <w:rPr>
          <w:rFonts w:ascii="Times New Roman" w:hAnsi="Times New Roman"/>
          <w:sz w:val="26"/>
          <w:szCs w:val="26"/>
        </w:rPr>
        <w:t>составил 806,26467</w:t>
      </w:r>
      <w:r w:rsidRPr="009A0581">
        <w:rPr>
          <w:rFonts w:ascii="Times New Roman" w:hAnsi="Times New Roman"/>
          <w:sz w:val="26"/>
          <w:szCs w:val="26"/>
        </w:rPr>
        <w:t xml:space="preserve"> тыс. руб. Сумма амортизации по </w:t>
      </w:r>
      <w:r w:rsidR="00C1723C" w:rsidRPr="009A0581">
        <w:rPr>
          <w:rFonts w:ascii="Times New Roman" w:hAnsi="Times New Roman"/>
          <w:sz w:val="26"/>
          <w:szCs w:val="26"/>
        </w:rPr>
        <w:t>основным средствам на конец 202</w:t>
      </w:r>
      <w:r w:rsidR="002E0294" w:rsidRPr="009A0581">
        <w:rPr>
          <w:rFonts w:ascii="Times New Roman" w:hAnsi="Times New Roman"/>
          <w:sz w:val="26"/>
          <w:szCs w:val="26"/>
        </w:rPr>
        <w:t>2</w:t>
      </w:r>
      <w:r w:rsidRPr="009A0581">
        <w:rPr>
          <w:rFonts w:ascii="Times New Roman" w:hAnsi="Times New Roman"/>
          <w:sz w:val="26"/>
          <w:szCs w:val="26"/>
        </w:rPr>
        <w:t xml:space="preserve"> года </w:t>
      </w:r>
      <w:r w:rsidR="002E0294" w:rsidRPr="009A0581">
        <w:rPr>
          <w:rFonts w:ascii="Times New Roman" w:hAnsi="Times New Roman"/>
          <w:sz w:val="26"/>
          <w:szCs w:val="26"/>
        </w:rPr>
        <w:t>806,26467</w:t>
      </w:r>
      <w:r w:rsidR="0066432A" w:rsidRPr="009A0581">
        <w:rPr>
          <w:rFonts w:ascii="Times New Roman" w:hAnsi="Times New Roman"/>
          <w:sz w:val="26"/>
          <w:szCs w:val="26"/>
        </w:rPr>
        <w:t xml:space="preserve"> </w:t>
      </w:r>
      <w:r w:rsidRPr="009A0581">
        <w:rPr>
          <w:rFonts w:ascii="Times New Roman" w:hAnsi="Times New Roman"/>
          <w:sz w:val="26"/>
          <w:szCs w:val="26"/>
        </w:rPr>
        <w:t>тыс. руб.</w:t>
      </w:r>
    </w:p>
    <w:p w:rsidR="00C53B0B" w:rsidRPr="009A0581" w:rsidRDefault="00C53B0B" w:rsidP="00C53B0B">
      <w:pPr>
        <w:spacing w:after="0" w:line="240" w:lineRule="auto"/>
        <w:ind w:firstLine="709"/>
        <w:jc w:val="both"/>
        <w:rPr>
          <w:rFonts w:ascii="Times New Roman" w:hAnsi="Times New Roman"/>
          <w:sz w:val="26"/>
          <w:szCs w:val="26"/>
        </w:rPr>
      </w:pPr>
      <w:r w:rsidRPr="009A0581">
        <w:rPr>
          <w:rFonts w:ascii="Times New Roman" w:hAnsi="Times New Roman"/>
          <w:sz w:val="26"/>
          <w:szCs w:val="26"/>
        </w:rPr>
        <w:t>Ма</w:t>
      </w:r>
      <w:r w:rsidR="00C50DEC" w:rsidRPr="009A0581">
        <w:rPr>
          <w:rFonts w:ascii="Times New Roman" w:hAnsi="Times New Roman"/>
          <w:sz w:val="26"/>
          <w:szCs w:val="26"/>
        </w:rPr>
        <w:t>териальные запасы на начало и на конец 202</w:t>
      </w:r>
      <w:r w:rsidR="006E476D" w:rsidRPr="009A0581">
        <w:rPr>
          <w:rFonts w:ascii="Times New Roman" w:hAnsi="Times New Roman"/>
          <w:sz w:val="26"/>
          <w:szCs w:val="26"/>
        </w:rPr>
        <w:t>2</w:t>
      </w:r>
      <w:r w:rsidR="00C50DEC" w:rsidRPr="009A0581">
        <w:rPr>
          <w:rFonts w:ascii="Times New Roman" w:hAnsi="Times New Roman"/>
          <w:sz w:val="26"/>
          <w:szCs w:val="26"/>
        </w:rPr>
        <w:t xml:space="preserve"> года </w:t>
      </w:r>
      <w:r w:rsidRPr="009A0581">
        <w:rPr>
          <w:rFonts w:ascii="Times New Roman" w:hAnsi="Times New Roman"/>
          <w:sz w:val="26"/>
          <w:szCs w:val="26"/>
        </w:rPr>
        <w:t xml:space="preserve">составили </w:t>
      </w:r>
      <w:r w:rsidR="00C50DEC" w:rsidRPr="009A0581">
        <w:rPr>
          <w:rFonts w:ascii="Times New Roman" w:hAnsi="Times New Roman"/>
          <w:sz w:val="26"/>
          <w:szCs w:val="26"/>
        </w:rPr>
        <w:t>0,0</w:t>
      </w:r>
      <w:r w:rsidR="0066432A" w:rsidRPr="009A0581">
        <w:rPr>
          <w:rFonts w:ascii="Times New Roman" w:hAnsi="Times New Roman"/>
          <w:sz w:val="26"/>
          <w:szCs w:val="26"/>
        </w:rPr>
        <w:t xml:space="preserve"> </w:t>
      </w:r>
      <w:r w:rsidR="00C50DEC" w:rsidRPr="009A0581">
        <w:rPr>
          <w:rFonts w:ascii="Times New Roman" w:hAnsi="Times New Roman"/>
          <w:sz w:val="26"/>
          <w:szCs w:val="26"/>
        </w:rPr>
        <w:t xml:space="preserve">тыс. руб. За отчетный период поступило </w:t>
      </w:r>
      <w:r w:rsidR="00861BB0" w:rsidRPr="009A0581">
        <w:rPr>
          <w:rFonts w:ascii="Times New Roman" w:hAnsi="Times New Roman"/>
          <w:sz w:val="26"/>
          <w:szCs w:val="26"/>
        </w:rPr>
        <w:t xml:space="preserve">(приобретено) </w:t>
      </w:r>
      <w:r w:rsidR="00C50DEC" w:rsidRPr="009A0581">
        <w:rPr>
          <w:rFonts w:ascii="Times New Roman" w:hAnsi="Times New Roman"/>
          <w:sz w:val="26"/>
          <w:szCs w:val="26"/>
        </w:rPr>
        <w:t xml:space="preserve">материальных запасов на общую сумму </w:t>
      </w:r>
      <w:r w:rsidR="006E476D" w:rsidRPr="009A0581">
        <w:rPr>
          <w:rFonts w:ascii="Times New Roman" w:hAnsi="Times New Roman"/>
          <w:sz w:val="26"/>
          <w:szCs w:val="26"/>
        </w:rPr>
        <w:t xml:space="preserve">263,58942 </w:t>
      </w:r>
      <w:r w:rsidR="00C50DEC" w:rsidRPr="009A0581">
        <w:rPr>
          <w:rFonts w:ascii="Times New Roman" w:hAnsi="Times New Roman"/>
          <w:sz w:val="26"/>
          <w:szCs w:val="26"/>
        </w:rPr>
        <w:t>тыс. руб.</w:t>
      </w:r>
      <w:r w:rsidR="00861BB0" w:rsidRPr="009A0581">
        <w:rPr>
          <w:rFonts w:ascii="Times New Roman" w:hAnsi="Times New Roman"/>
          <w:sz w:val="26"/>
          <w:szCs w:val="26"/>
        </w:rPr>
        <w:t xml:space="preserve"> и столько же выбыло (</w:t>
      </w:r>
      <w:r w:rsidR="00E35987" w:rsidRPr="009A0581">
        <w:rPr>
          <w:rFonts w:ascii="Times New Roman" w:hAnsi="Times New Roman"/>
          <w:sz w:val="26"/>
          <w:szCs w:val="26"/>
        </w:rPr>
        <w:t>израсходовано в деятельности учреждения).</w:t>
      </w:r>
    </w:p>
    <w:p w:rsidR="00E35987" w:rsidRPr="009A0581" w:rsidRDefault="00091BA6" w:rsidP="00091BA6">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На </w:t>
      </w:r>
      <w:r w:rsidR="006E476D" w:rsidRPr="009A0581">
        <w:rPr>
          <w:rFonts w:ascii="Times New Roman" w:hAnsi="Times New Roman"/>
          <w:sz w:val="26"/>
          <w:szCs w:val="26"/>
        </w:rPr>
        <w:t xml:space="preserve">начало и </w:t>
      </w:r>
      <w:r w:rsidRPr="009A0581">
        <w:rPr>
          <w:rFonts w:ascii="Times New Roman" w:hAnsi="Times New Roman"/>
          <w:sz w:val="26"/>
          <w:szCs w:val="26"/>
        </w:rPr>
        <w:t>конец отчетного 202</w:t>
      </w:r>
      <w:r w:rsidR="006E476D" w:rsidRPr="009A0581">
        <w:rPr>
          <w:rFonts w:ascii="Times New Roman" w:hAnsi="Times New Roman"/>
          <w:sz w:val="26"/>
          <w:szCs w:val="26"/>
        </w:rPr>
        <w:t>2</w:t>
      </w:r>
      <w:r w:rsidRPr="009A0581">
        <w:rPr>
          <w:rFonts w:ascii="Times New Roman" w:hAnsi="Times New Roman"/>
          <w:sz w:val="26"/>
          <w:szCs w:val="26"/>
        </w:rPr>
        <w:t xml:space="preserve"> года сумма показателя права пользования нематериальными активами составила 35,5 тыс. руб., что связано с введением в действие с 01.01.2021 ФСБУ №181н.   </w:t>
      </w:r>
    </w:p>
    <w:p w:rsidR="00091BA6" w:rsidRPr="009A0581" w:rsidRDefault="00091BA6" w:rsidP="002F0691">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При сверке показателей ф.0503168 с Балансом ф.0503130 расхождений не установлено. </w:t>
      </w:r>
    </w:p>
    <w:p w:rsidR="000E78A9" w:rsidRPr="009A0581" w:rsidRDefault="00BC30D0" w:rsidP="00805C8D">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В </w:t>
      </w:r>
      <w:r w:rsidR="003F0358" w:rsidRPr="009A0581">
        <w:rPr>
          <w:rFonts w:ascii="Times New Roman" w:hAnsi="Times New Roman"/>
          <w:sz w:val="26"/>
          <w:szCs w:val="26"/>
        </w:rPr>
        <w:t>составе пояснительной записки</w:t>
      </w:r>
      <w:r w:rsidR="00805C8D" w:rsidRPr="009A0581">
        <w:rPr>
          <w:rFonts w:ascii="Times New Roman" w:hAnsi="Times New Roman"/>
          <w:sz w:val="26"/>
          <w:szCs w:val="26"/>
        </w:rPr>
        <w:t xml:space="preserve"> (ф.0503160)</w:t>
      </w:r>
      <w:r w:rsidR="003F0358" w:rsidRPr="009A0581">
        <w:rPr>
          <w:rFonts w:ascii="Times New Roman" w:hAnsi="Times New Roman"/>
          <w:sz w:val="26"/>
          <w:szCs w:val="26"/>
        </w:rPr>
        <w:t xml:space="preserve"> предоставлены Сведения о государственном (муниципальном) долге, предоставленных кредитах (ф.0503172)</w:t>
      </w:r>
      <w:r w:rsidR="00805C8D" w:rsidRPr="009A0581">
        <w:rPr>
          <w:rFonts w:ascii="Times New Roman" w:hAnsi="Times New Roman"/>
          <w:sz w:val="26"/>
          <w:szCs w:val="26"/>
        </w:rPr>
        <w:t xml:space="preserve"> </w:t>
      </w:r>
      <w:r w:rsidR="00805C8D" w:rsidRPr="009A0581">
        <w:rPr>
          <w:rFonts w:ascii="Times New Roman" w:hAnsi="Times New Roman"/>
          <w:b/>
          <w:sz w:val="26"/>
          <w:szCs w:val="26"/>
        </w:rPr>
        <w:t>(далее – ф.0503172)</w:t>
      </w:r>
      <w:r w:rsidR="003F0358" w:rsidRPr="009A0581">
        <w:rPr>
          <w:rFonts w:ascii="Times New Roman" w:hAnsi="Times New Roman"/>
          <w:sz w:val="26"/>
          <w:szCs w:val="26"/>
        </w:rPr>
        <w:t>. При проведении проверки</w:t>
      </w:r>
      <w:r w:rsidR="00805C8D" w:rsidRPr="009A0581">
        <w:rPr>
          <w:rFonts w:ascii="Times New Roman" w:hAnsi="Times New Roman"/>
          <w:sz w:val="26"/>
          <w:szCs w:val="26"/>
        </w:rPr>
        <w:t xml:space="preserve"> правильности з</w:t>
      </w:r>
      <w:r w:rsidR="006E476D" w:rsidRPr="009A0581">
        <w:rPr>
          <w:rFonts w:ascii="Times New Roman" w:hAnsi="Times New Roman"/>
          <w:sz w:val="26"/>
          <w:szCs w:val="26"/>
        </w:rPr>
        <w:t>аполнения ф.0503172 нарушений</w:t>
      </w:r>
      <w:r w:rsidR="00805C8D" w:rsidRPr="009A0581">
        <w:rPr>
          <w:rFonts w:ascii="Times New Roman" w:hAnsi="Times New Roman"/>
          <w:sz w:val="26"/>
          <w:szCs w:val="26"/>
        </w:rPr>
        <w:t xml:space="preserve"> не установлено. Показатели ф.0503172 сопоставимы с показателями отчета ф.0503121, Баланса ф.0503130</w:t>
      </w:r>
      <w:r w:rsidR="000E78A9" w:rsidRPr="009A0581">
        <w:rPr>
          <w:rFonts w:ascii="Times New Roman" w:hAnsi="Times New Roman"/>
          <w:sz w:val="26"/>
          <w:szCs w:val="26"/>
        </w:rPr>
        <w:t>.</w:t>
      </w:r>
    </w:p>
    <w:p w:rsidR="00BC30D0" w:rsidRPr="009A0581" w:rsidRDefault="00942A83" w:rsidP="002B0076">
      <w:pPr>
        <w:spacing w:after="0" w:line="240" w:lineRule="auto"/>
        <w:ind w:firstLine="709"/>
        <w:jc w:val="both"/>
        <w:rPr>
          <w:rFonts w:ascii="Times New Roman" w:hAnsi="Times New Roman"/>
          <w:sz w:val="26"/>
          <w:szCs w:val="26"/>
        </w:rPr>
      </w:pPr>
      <w:r w:rsidRPr="009A0581">
        <w:rPr>
          <w:rFonts w:ascii="Times New Roman" w:hAnsi="Times New Roman"/>
          <w:sz w:val="26"/>
          <w:szCs w:val="26"/>
        </w:rPr>
        <w:t>Перед составлением бюджетной отчетности за 202</w:t>
      </w:r>
      <w:r w:rsidR="006E476D" w:rsidRPr="009A0581">
        <w:rPr>
          <w:rFonts w:ascii="Times New Roman" w:hAnsi="Times New Roman"/>
          <w:sz w:val="26"/>
          <w:szCs w:val="26"/>
        </w:rPr>
        <w:t>2</w:t>
      </w:r>
      <w:r w:rsidRPr="009A0581">
        <w:rPr>
          <w:rFonts w:ascii="Times New Roman" w:hAnsi="Times New Roman"/>
          <w:sz w:val="26"/>
          <w:szCs w:val="26"/>
        </w:rPr>
        <w:t xml:space="preserve"> проведена годовая инвентаризация активов и обязательств на основании приказа руководителя учреждения № </w:t>
      </w:r>
      <w:r w:rsidR="006E476D" w:rsidRPr="009A0581">
        <w:rPr>
          <w:rFonts w:ascii="Times New Roman" w:hAnsi="Times New Roman"/>
          <w:sz w:val="26"/>
          <w:szCs w:val="26"/>
        </w:rPr>
        <w:t>52</w:t>
      </w:r>
      <w:r w:rsidRPr="009A0581">
        <w:rPr>
          <w:rFonts w:ascii="Times New Roman" w:hAnsi="Times New Roman"/>
          <w:sz w:val="26"/>
          <w:szCs w:val="26"/>
        </w:rPr>
        <w:t xml:space="preserve"> от </w:t>
      </w:r>
      <w:r w:rsidR="006E476D" w:rsidRPr="009A0581">
        <w:rPr>
          <w:rFonts w:ascii="Times New Roman" w:hAnsi="Times New Roman"/>
          <w:sz w:val="26"/>
          <w:szCs w:val="26"/>
        </w:rPr>
        <w:t>06</w:t>
      </w:r>
      <w:r w:rsidRPr="009A0581">
        <w:rPr>
          <w:rFonts w:ascii="Times New Roman" w:hAnsi="Times New Roman"/>
          <w:sz w:val="26"/>
          <w:szCs w:val="26"/>
        </w:rPr>
        <w:t>.09.202</w:t>
      </w:r>
      <w:r w:rsidR="006E476D" w:rsidRPr="009A0581">
        <w:rPr>
          <w:rFonts w:ascii="Times New Roman" w:hAnsi="Times New Roman"/>
          <w:sz w:val="26"/>
          <w:szCs w:val="26"/>
        </w:rPr>
        <w:t>2</w:t>
      </w:r>
      <w:r w:rsidRPr="009A0581">
        <w:rPr>
          <w:rFonts w:ascii="Times New Roman" w:hAnsi="Times New Roman"/>
          <w:sz w:val="26"/>
          <w:szCs w:val="26"/>
        </w:rPr>
        <w:t>. Расхождений по результатам проведения инвентаризации не установлено</w:t>
      </w:r>
      <w:r w:rsidR="002B0076" w:rsidRPr="009A0581">
        <w:rPr>
          <w:rFonts w:ascii="Times New Roman" w:hAnsi="Times New Roman"/>
          <w:sz w:val="26"/>
          <w:szCs w:val="26"/>
        </w:rPr>
        <w:t>.</w:t>
      </w:r>
      <w:r w:rsidR="00805C8D" w:rsidRPr="009A0581">
        <w:rPr>
          <w:rFonts w:ascii="Times New Roman" w:hAnsi="Times New Roman"/>
          <w:sz w:val="26"/>
          <w:szCs w:val="26"/>
        </w:rPr>
        <w:t xml:space="preserve">  </w:t>
      </w:r>
      <w:r w:rsidR="003F0358" w:rsidRPr="009A0581">
        <w:rPr>
          <w:rFonts w:ascii="Times New Roman" w:hAnsi="Times New Roman"/>
          <w:sz w:val="26"/>
          <w:szCs w:val="26"/>
        </w:rPr>
        <w:t xml:space="preserve">   </w:t>
      </w:r>
      <w:r w:rsidR="00BC30D0" w:rsidRPr="009A0581">
        <w:rPr>
          <w:rFonts w:ascii="Times New Roman" w:hAnsi="Times New Roman"/>
          <w:sz w:val="26"/>
          <w:szCs w:val="26"/>
        </w:rPr>
        <w:t xml:space="preserve">   </w:t>
      </w:r>
    </w:p>
    <w:p w:rsidR="002B0076" w:rsidRPr="009A0581" w:rsidRDefault="002B0076" w:rsidP="002B0076">
      <w:pPr>
        <w:spacing w:after="0" w:line="240" w:lineRule="auto"/>
        <w:ind w:firstLine="709"/>
        <w:jc w:val="both"/>
        <w:rPr>
          <w:rFonts w:ascii="Times New Roman" w:hAnsi="Times New Roman"/>
          <w:b/>
          <w:sz w:val="26"/>
          <w:szCs w:val="26"/>
        </w:rPr>
      </w:pPr>
      <w:r w:rsidRPr="009A0581">
        <w:rPr>
          <w:rFonts w:ascii="Times New Roman" w:hAnsi="Times New Roman"/>
          <w:b/>
          <w:sz w:val="26"/>
          <w:szCs w:val="26"/>
        </w:rPr>
        <w:t xml:space="preserve">ВЫВОДЫ </w:t>
      </w:r>
    </w:p>
    <w:p w:rsidR="002B0076" w:rsidRPr="009A0581" w:rsidRDefault="002B0076" w:rsidP="002B0076">
      <w:pPr>
        <w:spacing w:after="0" w:line="240" w:lineRule="auto"/>
        <w:ind w:firstLine="709"/>
        <w:jc w:val="both"/>
        <w:rPr>
          <w:rFonts w:ascii="Times New Roman" w:hAnsi="Times New Roman"/>
          <w:sz w:val="26"/>
          <w:szCs w:val="26"/>
        </w:rPr>
      </w:pPr>
      <w:r w:rsidRPr="009A0581">
        <w:rPr>
          <w:rFonts w:ascii="Times New Roman" w:hAnsi="Times New Roman"/>
          <w:sz w:val="26"/>
          <w:szCs w:val="26"/>
        </w:rPr>
        <w:t>1. В КСО годовая бюджетная отчетность финансового управления за 202</w:t>
      </w:r>
      <w:r w:rsidR="001B0E8A" w:rsidRPr="009A0581">
        <w:rPr>
          <w:rFonts w:ascii="Times New Roman" w:hAnsi="Times New Roman"/>
          <w:sz w:val="26"/>
          <w:szCs w:val="26"/>
        </w:rPr>
        <w:t>2</w:t>
      </w:r>
      <w:r w:rsidRPr="009A0581">
        <w:rPr>
          <w:rFonts w:ascii="Times New Roman" w:hAnsi="Times New Roman"/>
          <w:sz w:val="26"/>
          <w:szCs w:val="26"/>
        </w:rPr>
        <w:t xml:space="preserve"> год предоставлена с соблюдением сроков, установленных пунктом 3 статьи 264.4. БК РФ, пунктом 2 части 9 раздела III Положения о бюджетном процессе и содержит все формы с показателями, которые предусмотрены Инструкцией № 191н. </w:t>
      </w:r>
    </w:p>
    <w:p w:rsidR="002B0076" w:rsidRPr="009A0581" w:rsidRDefault="002B0076" w:rsidP="002B0076">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2. Внешней проверкой годовой бюджетной отчетности финансового управления не установлено нарушений Инструкции № 191н при составлении отдельных форм отчетности, способных повлиять на качество исполнения бюджета </w:t>
      </w:r>
      <w:r w:rsidR="00675220" w:rsidRPr="009A0581">
        <w:rPr>
          <w:rFonts w:ascii="Times New Roman" w:hAnsi="Times New Roman"/>
          <w:sz w:val="26"/>
          <w:szCs w:val="26"/>
        </w:rPr>
        <w:t>муниципального образования «</w:t>
      </w:r>
      <w:proofErr w:type="spellStart"/>
      <w:r w:rsidR="00675220" w:rsidRPr="009A0581">
        <w:rPr>
          <w:rFonts w:ascii="Times New Roman" w:hAnsi="Times New Roman"/>
          <w:sz w:val="26"/>
          <w:szCs w:val="26"/>
        </w:rPr>
        <w:t>Петушинский</w:t>
      </w:r>
      <w:proofErr w:type="spellEnd"/>
      <w:r w:rsidR="00675220" w:rsidRPr="009A0581">
        <w:rPr>
          <w:rFonts w:ascii="Times New Roman" w:hAnsi="Times New Roman"/>
          <w:sz w:val="26"/>
          <w:szCs w:val="26"/>
        </w:rPr>
        <w:t xml:space="preserve"> район» за 202</w:t>
      </w:r>
      <w:r w:rsidR="001B0E8A" w:rsidRPr="009A0581">
        <w:rPr>
          <w:rFonts w:ascii="Times New Roman" w:hAnsi="Times New Roman"/>
          <w:sz w:val="26"/>
          <w:szCs w:val="26"/>
        </w:rPr>
        <w:t>2</w:t>
      </w:r>
      <w:r w:rsidRPr="009A0581">
        <w:rPr>
          <w:rFonts w:ascii="Times New Roman" w:hAnsi="Times New Roman"/>
          <w:sz w:val="26"/>
          <w:szCs w:val="26"/>
        </w:rPr>
        <w:t xml:space="preserve"> год. </w:t>
      </w:r>
    </w:p>
    <w:p w:rsidR="00E2705D" w:rsidRPr="009A0581" w:rsidRDefault="002B0076" w:rsidP="002B0076">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3. В целом показатели годовой бюджетной отчетности взаимоувязаны. Признаков неполноты и недостоверности бюджетной отчетности </w:t>
      </w:r>
      <w:r w:rsidR="00675220" w:rsidRPr="009A0581">
        <w:rPr>
          <w:rFonts w:ascii="Times New Roman" w:hAnsi="Times New Roman"/>
          <w:sz w:val="26"/>
          <w:szCs w:val="26"/>
        </w:rPr>
        <w:t xml:space="preserve">финансового управления </w:t>
      </w:r>
      <w:r w:rsidRPr="009A0581">
        <w:rPr>
          <w:rFonts w:ascii="Times New Roman" w:hAnsi="Times New Roman"/>
          <w:sz w:val="26"/>
          <w:szCs w:val="26"/>
        </w:rPr>
        <w:t>за 202</w:t>
      </w:r>
      <w:r w:rsidR="001B0E8A" w:rsidRPr="009A0581">
        <w:rPr>
          <w:rFonts w:ascii="Times New Roman" w:hAnsi="Times New Roman"/>
          <w:sz w:val="26"/>
          <w:szCs w:val="26"/>
        </w:rPr>
        <w:t>2</w:t>
      </w:r>
      <w:r w:rsidRPr="009A0581">
        <w:rPr>
          <w:rFonts w:ascii="Times New Roman" w:hAnsi="Times New Roman"/>
          <w:sz w:val="26"/>
          <w:szCs w:val="26"/>
        </w:rPr>
        <w:t xml:space="preserve"> год не установлено.</w:t>
      </w:r>
    </w:p>
    <w:p w:rsidR="00E71569" w:rsidRPr="009A0581" w:rsidRDefault="00E71569" w:rsidP="00E71569">
      <w:pPr>
        <w:spacing w:after="0" w:line="240" w:lineRule="auto"/>
        <w:ind w:firstLine="709"/>
        <w:jc w:val="both"/>
        <w:rPr>
          <w:rFonts w:ascii="Times New Roman" w:hAnsi="Times New Roman"/>
          <w:sz w:val="26"/>
          <w:szCs w:val="26"/>
        </w:rPr>
      </w:pPr>
      <w:r w:rsidRPr="009A0581">
        <w:rPr>
          <w:rFonts w:ascii="Times New Roman" w:hAnsi="Times New Roman"/>
          <w:sz w:val="26"/>
          <w:szCs w:val="26"/>
        </w:rPr>
        <w:t>4. Показатели годового отчета об исполнении бюджета Финансового управления по состоянию на 01.01.202</w:t>
      </w:r>
      <w:r w:rsidR="00343A11" w:rsidRPr="009A0581">
        <w:rPr>
          <w:rFonts w:ascii="Times New Roman" w:hAnsi="Times New Roman"/>
          <w:sz w:val="26"/>
          <w:szCs w:val="26"/>
        </w:rPr>
        <w:t>3</w:t>
      </w:r>
      <w:r w:rsidRPr="009A0581">
        <w:rPr>
          <w:rFonts w:ascii="Times New Roman" w:hAnsi="Times New Roman"/>
          <w:sz w:val="26"/>
          <w:szCs w:val="26"/>
        </w:rPr>
        <w:t xml:space="preserve"> по доходам в сумме </w:t>
      </w:r>
      <w:r w:rsidR="00343A11" w:rsidRPr="009A0581">
        <w:rPr>
          <w:rFonts w:ascii="Times New Roman" w:hAnsi="Times New Roman"/>
          <w:sz w:val="26"/>
          <w:szCs w:val="26"/>
        </w:rPr>
        <w:t>80 813,03602</w:t>
      </w:r>
      <w:r w:rsidRPr="009A0581">
        <w:rPr>
          <w:rFonts w:ascii="Times New Roman" w:hAnsi="Times New Roman"/>
          <w:sz w:val="26"/>
          <w:szCs w:val="26"/>
        </w:rPr>
        <w:t xml:space="preserve"> тыс. руб. соответствуют показателям исполнения районного бюджета по доходам районного бюджета за 202</w:t>
      </w:r>
      <w:r w:rsidR="00343A11" w:rsidRPr="009A0581">
        <w:rPr>
          <w:rFonts w:ascii="Times New Roman" w:hAnsi="Times New Roman"/>
          <w:sz w:val="26"/>
          <w:szCs w:val="26"/>
        </w:rPr>
        <w:t>2</w:t>
      </w:r>
      <w:r w:rsidRPr="009A0581">
        <w:rPr>
          <w:rFonts w:ascii="Times New Roman" w:hAnsi="Times New Roman"/>
          <w:sz w:val="26"/>
          <w:szCs w:val="26"/>
        </w:rPr>
        <w:t xml:space="preserve"> год по кодам классификации доходов, по расходам в сумме </w:t>
      </w:r>
      <w:r w:rsidR="00343A11" w:rsidRPr="009A0581">
        <w:rPr>
          <w:rFonts w:ascii="Times New Roman" w:hAnsi="Times New Roman"/>
          <w:sz w:val="26"/>
          <w:szCs w:val="26"/>
        </w:rPr>
        <w:t>66 050,32959</w:t>
      </w:r>
      <w:r w:rsidRPr="009A0581">
        <w:rPr>
          <w:rFonts w:ascii="Times New Roman" w:hAnsi="Times New Roman"/>
          <w:sz w:val="26"/>
          <w:szCs w:val="26"/>
        </w:rPr>
        <w:t xml:space="preserve"> тыс. рублей соответствуют показателям исполнения районного бюджета по ведомственной структуре расходов за 202</w:t>
      </w:r>
      <w:r w:rsidR="00343A11" w:rsidRPr="009A0581">
        <w:rPr>
          <w:rFonts w:ascii="Times New Roman" w:hAnsi="Times New Roman"/>
          <w:sz w:val="26"/>
          <w:szCs w:val="26"/>
        </w:rPr>
        <w:t>2</w:t>
      </w:r>
      <w:r w:rsidRPr="009A0581">
        <w:rPr>
          <w:rFonts w:ascii="Times New Roman" w:hAnsi="Times New Roman"/>
          <w:sz w:val="26"/>
          <w:szCs w:val="26"/>
        </w:rPr>
        <w:t xml:space="preserve"> год.</w:t>
      </w:r>
    </w:p>
    <w:p w:rsidR="001F1C82" w:rsidRPr="009A0581" w:rsidRDefault="001F1C82" w:rsidP="006D120F">
      <w:pPr>
        <w:spacing w:after="0" w:line="240" w:lineRule="auto"/>
        <w:ind w:firstLine="567"/>
        <w:jc w:val="center"/>
        <w:rPr>
          <w:rFonts w:ascii="Times New Roman" w:hAnsi="Times New Roman"/>
          <w:b/>
          <w:sz w:val="26"/>
          <w:szCs w:val="26"/>
          <w:u w:val="single"/>
        </w:rPr>
      </w:pPr>
    </w:p>
    <w:p w:rsidR="009D51BC" w:rsidRPr="009A0581" w:rsidRDefault="003B4F36" w:rsidP="006D120F">
      <w:pPr>
        <w:spacing w:after="0" w:line="240" w:lineRule="auto"/>
        <w:ind w:firstLine="567"/>
        <w:jc w:val="center"/>
        <w:rPr>
          <w:rFonts w:ascii="Times New Roman" w:hAnsi="Times New Roman"/>
          <w:b/>
          <w:sz w:val="26"/>
          <w:szCs w:val="26"/>
          <w:u w:val="single"/>
        </w:rPr>
      </w:pPr>
      <w:r w:rsidRPr="009A0581">
        <w:rPr>
          <w:rFonts w:ascii="Times New Roman" w:hAnsi="Times New Roman"/>
          <w:b/>
          <w:sz w:val="26"/>
          <w:szCs w:val="26"/>
          <w:u w:val="single"/>
        </w:rPr>
        <w:t>9</w:t>
      </w:r>
      <w:r w:rsidR="0074543A" w:rsidRPr="009A0581">
        <w:rPr>
          <w:rFonts w:ascii="Times New Roman" w:hAnsi="Times New Roman"/>
          <w:b/>
          <w:sz w:val="26"/>
          <w:szCs w:val="26"/>
          <w:u w:val="single"/>
        </w:rPr>
        <w:t>. Общая оценка исполнения бюджета муниципального образовани</w:t>
      </w:r>
      <w:r w:rsidR="00675220" w:rsidRPr="009A0581">
        <w:rPr>
          <w:rFonts w:ascii="Times New Roman" w:hAnsi="Times New Roman"/>
          <w:b/>
          <w:sz w:val="26"/>
          <w:szCs w:val="26"/>
          <w:u w:val="single"/>
        </w:rPr>
        <w:t>я «</w:t>
      </w:r>
      <w:proofErr w:type="spellStart"/>
      <w:r w:rsidR="00675220" w:rsidRPr="009A0581">
        <w:rPr>
          <w:rFonts w:ascii="Times New Roman" w:hAnsi="Times New Roman"/>
          <w:b/>
          <w:sz w:val="26"/>
          <w:szCs w:val="26"/>
          <w:u w:val="single"/>
        </w:rPr>
        <w:t>Петушинский</w:t>
      </w:r>
      <w:proofErr w:type="spellEnd"/>
      <w:r w:rsidR="00675220" w:rsidRPr="009A0581">
        <w:rPr>
          <w:rFonts w:ascii="Times New Roman" w:hAnsi="Times New Roman"/>
          <w:b/>
          <w:sz w:val="26"/>
          <w:szCs w:val="26"/>
          <w:u w:val="single"/>
        </w:rPr>
        <w:t xml:space="preserve"> район» за 202</w:t>
      </w:r>
      <w:r w:rsidR="001B0D7D" w:rsidRPr="009A0581">
        <w:rPr>
          <w:rFonts w:ascii="Times New Roman" w:hAnsi="Times New Roman"/>
          <w:b/>
          <w:sz w:val="26"/>
          <w:szCs w:val="26"/>
          <w:u w:val="single"/>
        </w:rPr>
        <w:t>2</w:t>
      </w:r>
      <w:r w:rsidR="0074543A" w:rsidRPr="009A0581">
        <w:rPr>
          <w:rFonts w:ascii="Times New Roman" w:hAnsi="Times New Roman"/>
          <w:b/>
          <w:sz w:val="26"/>
          <w:szCs w:val="26"/>
          <w:u w:val="single"/>
        </w:rPr>
        <w:t xml:space="preserve"> год</w:t>
      </w:r>
    </w:p>
    <w:p w:rsidR="004C1834" w:rsidRPr="009A0581" w:rsidRDefault="00BC7A68" w:rsidP="00740958">
      <w:pPr>
        <w:tabs>
          <w:tab w:val="left" w:pos="0"/>
        </w:tabs>
        <w:spacing w:after="0" w:line="240" w:lineRule="auto"/>
        <w:ind w:firstLine="709"/>
        <w:jc w:val="both"/>
        <w:rPr>
          <w:rFonts w:ascii="Times New Roman" w:hAnsi="Times New Roman"/>
          <w:sz w:val="26"/>
          <w:szCs w:val="26"/>
        </w:rPr>
      </w:pPr>
      <w:r w:rsidRPr="009A0581">
        <w:rPr>
          <w:rFonts w:ascii="Times New Roman" w:hAnsi="Times New Roman"/>
          <w:sz w:val="26"/>
          <w:szCs w:val="26"/>
        </w:rPr>
        <w:t>9</w:t>
      </w:r>
      <w:r w:rsidR="0074543A" w:rsidRPr="009A0581">
        <w:rPr>
          <w:rFonts w:ascii="Times New Roman" w:hAnsi="Times New Roman"/>
          <w:sz w:val="26"/>
          <w:szCs w:val="26"/>
        </w:rPr>
        <w:t>.1. Бюджет муниципального образования «</w:t>
      </w:r>
      <w:proofErr w:type="spellStart"/>
      <w:r w:rsidR="0074543A" w:rsidRPr="009A0581">
        <w:rPr>
          <w:rFonts w:ascii="Times New Roman" w:hAnsi="Times New Roman"/>
          <w:sz w:val="26"/>
          <w:szCs w:val="26"/>
        </w:rPr>
        <w:t>Петушинский</w:t>
      </w:r>
      <w:proofErr w:type="spellEnd"/>
      <w:r w:rsidR="0074543A" w:rsidRPr="009A0581">
        <w:rPr>
          <w:rFonts w:ascii="Times New Roman" w:hAnsi="Times New Roman"/>
          <w:sz w:val="26"/>
          <w:szCs w:val="26"/>
        </w:rPr>
        <w:t xml:space="preserve"> район»</w:t>
      </w:r>
      <w:r w:rsidR="00675220" w:rsidRPr="009A0581">
        <w:rPr>
          <w:rFonts w:ascii="Times New Roman" w:hAnsi="Times New Roman"/>
          <w:sz w:val="26"/>
          <w:szCs w:val="26"/>
        </w:rPr>
        <w:t xml:space="preserve"> за 202</w:t>
      </w:r>
      <w:r w:rsidR="007F2432" w:rsidRPr="009A0581">
        <w:rPr>
          <w:rFonts w:ascii="Times New Roman" w:hAnsi="Times New Roman"/>
          <w:sz w:val="26"/>
          <w:szCs w:val="26"/>
        </w:rPr>
        <w:t>2</w:t>
      </w:r>
      <w:r w:rsidR="006D120F" w:rsidRPr="009A0581">
        <w:rPr>
          <w:rFonts w:ascii="Times New Roman" w:hAnsi="Times New Roman"/>
          <w:sz w:val="26"/>
          <w:szCs w:val="26"/>
        </w:rPr>
        <w:t xml:space="preserve"> год исполнен</w:t>
      </w:r>
      <w:r w:rsidR="00DB4945" w:rsidRPr="009A0581">
        <w:rPr>
          <w:rFonts w:ascii="Times New Roman" w:hAnsi="Times New Roman"/>
          <w:sz w:val="26"/>
          <w:szCs w:val="26"/>
        </w:rPr>
        <w:t xml:space="preserve"> по доходам в объёме</w:t>
      </w:r>
      <w:r w:rsidR="00F07676" w:rsidRPr="009A0581">
        <w:rPr>
          <w:rFonts w:ascii="Times New Roman" w:hAnsi="Times New Roman"/>
          <w:sz w:val="26"/>
          <w:szCs w:val="26"/>
        </w:rPr>
        <w:t xml:space="preserve"> </w:t>
      </w:r>
      <w:r w:rsidR="003E7A79" w:rsidRPr="009A0581">
        <w:rPr>
          <w:rFonts w:ascii="Times New Roman" w:hAnsi="Times New Roman"/>
          <w:sz w:val="26"/>
          <w:szCs w:val="26"/>
        </w:rPr>
        <w:t>2 152 829,33047</w:t>
      </w:r>
      <w:r w:rsidR="00B31072" w:rsidRPr="009A0581">
        <w:rPr>
          <w:rFonts w:ascii="Times New Roman" w:hAnsi="Times New Roman"/>
          <w:sz w:val="26"/>
          <w:szCs w:val="26"/>
        </w:rPr>
        <w:t xml:space="preserve"> </w:t>
      </w:r>
      <w:r w:rsidR="00DB4945" w:rsidRPr="009A0581">
        <w:rPr>
          <w:rFonts w:ascii="Times New Roman" w:hAnsi="Times New Roman"/>
          <w:sz w:val="26"/>
          <w:szCs w:val="26"/>
        </w:rPr>
        <w:t>тыс. руб., или на</w:t>
      </w:r>
      <w:r w:rsidR="00624A0D" w:rsidRPr="009A0581">
        <w:rPr>
          <w:rFonts w:ascii="Times New Roman" w:hAnsi="Times New Roman"/>
          <w:sz w:val="26"/>
          <w:szCs w:val="26"/>
        </w:rPr>
        <w:t xml:space="preserve"> </w:t>
      </w:r>
      <w:r w:rsidR="00627BEE" w:rsidRPr="009A0581">
        <w:rPr>
          <w:rFonts w:ascii="Times New Roman" w:hAnsi="Times New Roman"/>
          <w:sz w:val="26"/>
          <w:szCs w:val="26"/>
        </w:rPr>
        <w:t>97,5</w:t>
      </w:r>
      <w:r w:rsidR="00DB4945" w:rsidRPr="009A0581">
        <w:rPr>
          <w:rFonts w:ascii="Times New Roman" w:hAnsi="Times New Roman"/>
          <w:sz w:val="26"/>
          <w:szCs w:val="26"/>
        </w:rPr>
        <w:t xml:space="preserve">% к уточнённому плану. Фактическое исполнение бюджета по </w:t>
      </w:r>
      <w:r w:rsidR="00D14C2A" w:rsidRPr="009A0581">
        <w:rPr>
          <w:rFonts w:ascii="Times New Roman" w:hAnsi="Times New Roman"/>
          <w:sz w:val="26"/>
          <w:szCs w:val="26"/>
        </w:rPr>
        <w:t>расходам за 20</w:t>
      </w:r>
      <w:r w:rsidR="00F40FFB" w:rsidRPr="009A0581">
        <w:rPr>
          <w:rFonts w:ascii="Times New Roman" w:hAnsi="Times New Roman"/>
          <w:sz w:val="26"/>
          <w:szCs w:val="26"/>
        </w:rPr>
        <w:t>2</w:t>
      </w:r>
      <w:r w:rsidR="00627BEE" w:rsidRPr="009A0581">
        <w:rPr>
          <w:rFonts w:ascii="Times New Roman" w:hAnsi="Times New Roman"/>
          <w:sz w:val="26"/>
          <w:szCs w:val="26"/>
        </w:rPr>
        <w:t>2</w:t>
      </w:r>
      <w:r w:rsidR="00A43A13" w:rsidRPr="009A0581">
        <w:rPr>
          <w:rFonts w:ascii="Times New Roman" w:hAnsi="Times New Roman"/>
          <w:sz w:val="26"/>
          <w:szCs w:val="26"/>
        </w:rPr>
        <w:t xml:space="preserve"> год </w:t>
      </w:r>
      <w:r w:rsidR="00DB4945" w:rsidRPr="009A0581">
        <w:rPr>
          <w:rFonts w:ascii="Times New Roman" w:hAnsi="Times New Roman"/>
          <w:sz w:val="26"/>
          <w:szCs w:val="26"/>
        </w:rPr>
        <w:t>составило</w:t>
      </w:r>
      <w:r w:rsidR="00F07676" w:rsidRPr="009A0581">
        <w:rPr>
          <w:rFonts w:ascii="Times New Roman" w:hAnsi="Times New Roman"/>
          <w:sz w:val="26"/>
          <w:szCs w:val="26"/>
        </w:rPr>
        <w:t xml:space="preserve"> </w:t>
      </w:r>
      <w:r w:rsidR="00627BEE" w:rsidRPr="009A0581">
        <w:rPr>
          <w:rFonts w:ascii="Times New Roman" w:hAnsi="Times New Roman"/>
          <w:sz w:val="26"/>
          <w:szCs w:val="26"/>
        </w:rPr>
        <w:t>2 243 992,2866</w:t>
      </w:r>
      <w:r w:rsidR="00D14C2A" w:rsidRPr="009A0581">
        <w:rPr>
          <w:rFonts w:ascii="Times New Roman" w:hAnsi="Times New Roman"/>
          <w:sz w:val="26"/>
          <w:szCs w:val="26"/>
        </w:rPr>
        <w:t xml:space="preserve"> </w:t>
      </w:r>
      <w:r w:rsidR="00DB4945" w:rsidRPr="009A0581">
        <w:rPr>
          <w:rFonts w:ascii="Times New Roman" w:hAnsi="Times New Roman"/>
          <w:sz w:val="26"/>
          <w:szCs w:val="26"/>
        </w:rPr>
        <w:t xml:space="preserve">тыс. </w:t>
      </w:r>
      <w:r w:rsidR="00DB4945" w:rsidRPr="009A0581">
        <w:rPr>
          <w:rFonts w:ascii="Times New Roman" w:hAnsi="Times New Roman"/>
          <w:sz w:val="26"/>
          <w:szCs w:val="26"/>
        </w:rPr>
        <w:lastRenderedPageBreak/>
        <w:t xml:space="preserve">руб., или </w:t>
      </w:r>
      <w:r w:rsidR="00627BEE" w:rsidRPr="009A0581">
        <w:rPr>
          <w:rFonts w:ascii="Times New Roman" w:hAnsi="Times New Roman"/>
          <w:sz w:val="26"/>
          <w:szCs w:val="26"/>
        </w:rPr>
        <w:t>91,5</w:t>
      </w:r>
      <w:r w:rsidR="00DB4945" w:rsidRPr="009A0581">
        <w:rPr>
          <w:rFonts w:ascii="Times New Roman" w:hAnsi="Times New Roman"/>
          <w:sz w:val="26"/>
          <w:szCs w:val="26"/>
        </w:rPr>
        <w:t>% к годовому плану</w:t>
      </w:r>
      <w:r w:rsidR="006D120F" w:rsidRPr="009A0581">
        <w:rPr>
          <w:rFonts w:ascii="Times New Roman" w:hAnsi="Times New Roman"/>
          <w:sz w:val="26"/>
          <w:szCs w:val="26"/>
        </w:rPr>
        <w:t xml:space="preserve">. </w:t>
      </w:r>
      <w:r w:rsidR="00F40FFB" w:rsidRPr="009A0581">
        <w:rPr>
          <w:rFonts w:ascii="Times New Roman" w:hAnsi="Times New Roman"/>
          <w:sz w:val="26"/>
          <w:szCs w:val="26"/>
        </w:rPr>
        <w:t>Районный бюджет за 202</w:t>
      </w:r>
      <w:r w:rsidR="00627BEE" w:rsidRPr="009A0581">
        <w:rPr>
          <w:rFonts w:ascii="Times New Roman" w:hAnsi="Times New Roman"/>
          <w:sz w:val="26"/>
          <w:szCs w:val="26"/>
        </w:rPr>
        <w:t>2</w:t>
      </w:r>
      <w:r w:rsidR="00DB4945" w:rsidRPr="009A0581">
        <w:rPr>
          <w:rFonts w:ascii="Times New Roman" w:hAnsi="Times New Roman"/>
          <w:sz w:val="26"/>
          <w:szCs w:val="26"/>
        </w:rPr>
        <w:t xml:space="preserve"> год исполнен с </w:t>
      </w:r>
      <w:r w:rsidR="00627BEE" w:rsidRPr="009A0581">
        <w:rPr>
          <w:rFonts w:ascii="Times New Roman" w:hAnsi="Times New Roman"/>
          <w:sz w:val="26"/>
          <w:szCs w:val="26"/>
        </w:rPr>
        <w:t>дефицитом</w:t>
      </w:r>
      <w:r w:rsidR="00DB4945" w:rsidRPr="009A0581">
        <w:rPr>
          <w:rFonts w:ascii="Times New Roman" w:hAnsi="Times New Roman"/>
          <w:sz w:val="26"/>
          <w:szCs w:val="26"/>
        </w:rPr>
        <w:t xml:space="preserve"> в размере </w:t>
      </w:r>
      <w:r w:rsidR="00627BEE" w:rsidRPr="009A0581">
        <w:rPr>
          <w:rFonts w:ascii="Times New Roman" w:hAnsi="Times New Roman"/>
          <w:sz w:val="26"/>
          <w:szCs w:val="26"/>
        </w:rPr>
        <w:t>91 162,95613</w:t>
      </w:r>
      <w:r w:rsidR="00F40FFB" w:rsidRPr="009A0581">
        <w:rPr>
          <w:rFonts w:ascii="Times New Roman" w:hAnsi="Times New Roman"/>
          <w:sz w:val="26"/>
          <w:szCs w:val="26"/>
        </w:rPr>
        <w:t xml:space="preserve"> </w:t>
      </w:r>
      <w:r w:rsidR="00DB4945" w:rsidRPr="009A0581">
        <w:rPr>
          <w:rFonts w:ascii="Times New Roman" w:hAnsi="Times New Roman"/>
          <w:sz w:val="26"/>
          <w:szCs w:val="26"/>
        </w:rPr>
        <w:t>тыс. руб.</w:t>
      </w:r>
    </w:p>
    <w:p w:rsidR="00DB4945" w:rsidRPr="009A0581" w:rsidRDefault="00651740" w:rsidP="00DB4945">
      <w:pPr>
        <w:spacing w:after="0" w:line="240" w:lineRule="auto"/>
        <w:rPr>
          <w:rFonts w:ascii="Times New Roman" w:hAnsi="Times New Roman"/>
        </w:rPr>
      </w:pPr>
      <w:r w:rsidRPr="009A0581">
        <w:rPr>
          <w:rFonts w:ascii="Times New Roman" w:hAnsi="Times New Roman"/>
        </w:rPr>
        <w:t xml:space="preserve">Таблица </w:t>
      </w:r>
      <w:r w:rsidR="001478E3" w:rsidRPr="009A0581">
        <w:rPr>
          <w:rFonts w:ascii="Times New Roman" w:hAnsi="Times New Roman"/>
        </w:rPr>
        <w:t>38</w:t>
      </w:r>
      <w:r w:rsidR="00E82244" w:rsidRPr="009A0581">
        <w:rPr>
          <w:rFonts w:ascii="Times New Roman" w:hAnsi="Times New Roman"/>
        </w:rPr>
        <w:t xml:space="preserve">.  </w:t>
      </w:r>
      <w:r w:rsidR="00E82244" w:rsidRPr="009A0581">
        <w:rPr>
          <w:rFonts w:ascii="Times New Roman" w:hAnsi="Times New Roman"/>
        </w:rPr>
        <w:tab/>
      </w:r>
      <w:r w:rsidR="00E82244" w:rsidRPr="009A0581">
        <w:rPr>
          <w:rFonts w:ascii="Times New Roman" w:hAnsi="Times New Roman"/>
        </w:rPr>
        <w:tab/>
      </w:r>
      <w:r w:rsidR="00E82244" w:rsidRPr="009A0581">
        <w:rPr>
          <w:rFonts w:ascii="Times New Roman" w:hAnsi="Times New Roman"/>
        </w:rPr>
        <w:tab/>
      </w:r>
      <w:r w:rsidR="00E82244" w:rsidRPr="009A0581">
        <w:rPr>
          <w:rFonts w:ascii="Times New Roman" w:hAnsi="Times New Roman"/>
        </w:rPr>
        <w:tab/>
      </w:r>
      <w:r w:rsidR="00E82244" w:rsidRPr="009A0581">
        <w:rPr>
          <w:rFonts w:ascii="Times New Roman" w:hAnsi="Times New Roman"/>
        </w:rPr>
        <w:tab/>
      </w:r>
      <w:r w:rsidR="00E82244" w:rsidRPr="009A0581">
        <w:rPr>
          <w:rFonts w:ascii="Times New Roman" w:hAnsi="Times New Roman"/>
        </w:rPr>
        <w:tab/>
      </w:r>
      <w:r w:rsidR="00E82244" w:rsidRPr="009A0581">
        <w:rPr>
          <w:rFonts w:ascii="Times New Roman" w:hAnsi="Times New Roman"/>
        </w:rPr>
        <w:tab/>
      </w:r>
      <w:r w:rsidR="00E82244" w:rsidRPr="009A0581">
        <w:rPr>
          <w:rFonts w:ascii="Times New Roman" w:hAnsi="Times New Roman"/>
        </w:rPr>
        <w:tab/>
      </w:r>
      <w:r w:rsidR="00E82244" w:rsidRPr="009A0581">
        <w:rPr>
          <w:rFonts w:ascii="Times New Roman" w:hAnsi="Times New Roman"/>
        </w:rPr>
        <w:tab/>
      </w:r>
      <w:r w:rsidR="00E82244" w:rsidRPr="009A0581">
        <w:rPr>
          <w:rFonts w:ascii="Times New Roman" w:hAnsi="Times New Roman"/>
        </w:rPr>
        <w:tab/>
      </w:r>
      <w:r w:rsidR="006D120F" w:rsidRPr="009A0581">
        <w:rPr>
          <w:rFonts w:ascii="Times New Roman" w:hAnsi="Times New Roman"/>
        </w:rPr>
        <w:t xml:space="preserve">          </w:t>
      </w:r>
      <w:r w:rsidR="00E82244" w:rsidRPr="009A0581">
        <w:rPr>
          <w:rFonts w:ascii="Times New Roman" w:hAnsi="Times New Roman"/>
        </w:rPr>
        <w:t xml:space="preserve">(Ед. изм.: </w:t>
      </w:r>
      <w:r w:rsidR="00DB4945" w:rsidRPr="009A0581">
        <w:rPr>
          <w:rFonts w:ascii="Times New Roman" w:hAnsi="Times New Roman"/>
        </w:rPr>
        <w:t>в тыс. руб.)</w:t>
      </w:r>
    </w:p>
    <w:tbl>
      <w:tblPr>
        <w:tblStyle w:val="a9"/>
        <w:tblW w:w="10763" w:type="dxa"/>
        <w:tblInd w:w="-34" w:type="dxa"/>
        <w:tblLayout w:type="fixed"/>
        <w:tblLook w:val="04A0" w:firstRow="1" w:lastRow="0" w:firstColumn="1" w:lastColumn="0" w:noHBand="0" w:noVBand="1"/>
      </w:tblPr>
      <w:tblGrid>
        <w:gridCol w:w="1149"/>
        <w:gridCol w:w="1722"/>
        <w:gridCol w:w="1722"/>
        <w:gridCol w:w="1722"/>
        <w:gridCol w:w="1722"/>
        <w:gridCol w:w="574"/>
        <w:gridCol w:w="1464"/>
        <w:gridCol w:w="688"/>
      </w:tblGrid>
      <w:tr w:rsidR="009A0581" w:rsidRPr="009A0581" w:rsidTr="00DF0241">
        <w:trPr>
          <w:trHeight w:val="470"/>
        </w:trPr>
        <w:tc>
          <w:tcPr>
            <w:tcW w:w="1149" w:type="dxa"/>
            <w:vMerge w:val="restart"/>
            <w:tcBorders>
              <w:bottom w:val="single" w:sz="4" w:space="0" w:color="000000" w:themeColor="text1"/>
            </w:tcBorders>
            <w:vAlign w:val="center"/>
          </w:tcPr>
          <w:p w:rsidR="00367578" w:rsidRPr="009A0581" w:rsidRDefault="00367578" w:rsidP="00DB4945">
            <w:pPr>
              <w:rPr>
                <w:rFonts w:ascii="Times New Roman" w:hAnsi="Times New Roman"/>
                <w:sz w:val="20"/>
                <w:szCs w:val="20"/>
              </w:rPr>
            </w:pPr>
          </w:p>
        </w:tc>
        <w:tc>
          <w:tcPr>
            <w:tcW w:w="1722" w:type="dxa"/>
            <w:vMerge w:val="restart"/>
            <w:tcBorders>
              <w:bottom w:val="single" w:sz="4" w:space="0" w:color="000000" w:themeColor="text1"/>
            </w:tcBorders>
            <w:vAlign w:val="center"/>
          </w:tcPr>
          <w:p w:rsidR="00367578" w:rsidRPr="009A0581" w:rsidRDefault="00367578" w:rsidP="003E7A79">
            <w:pPr>
              <w:jc w:val="center"/>
              <w:rPr>
                <w:rFonts w:ascii="Times New Roman" w:hAnsi="Times New Roman"/>
                <w:sz w:val="20"/>
                <w:szCs w:val="20"/>
              </w:rPr>
            </w:pPr>
            <w:r w:rsidRPr="009A0581">
              <w:rPr>
                <w:rFonts w:ascii="Times New Roman" w:hAnsi="Times New Roman"/>
                <w:sz w:val="20"/>
                <w:szCs w:val="20"/>
              </w:rPr>
              <w:t>Уточнённ</w:t>
            </w:r>
            <w:r w:rsidR="00955283" w:rsidRPr="009A0581">
              <w:rPr>
                <w:rFonts w:ascii="Times New Roman" w:hAnsi="Times New Roman"/>
                <w:sz w:val="20"/>
                <w:szCs w:val="20"/>
              </w:rPr>
              <w:t>ый план                  на 20</w:t>
            </w:r>
            <w:r w:rsidR="00A43A13" w:rsidRPr="009A0581">
              <w:rPr>
                <w:rFonts w:ascii="Times New Roman" w:hAnsi="Times New Roman"/>
                <w:sz w:val="20"/>
                <w:szCs w:val="20"/>
              </w:rPr>
              <w:t>2</w:t>
            </w:r>
            <w:r w:rsidR="00AA2E55">
              <w:rPr>
                <w:rFonts w:ascii="Times New Roman" w:hAnsi="Times New Roman"/>
                <w:sz w:val="20"/>
                <w:szCs w:val="20"/>
              </w:rPr>
              <w:t>1</w:t>
            </w:r>
            <w:r w:rsidRPr="009A0581">
              <w:rPr>
                <w:rFonts w:ascii="Times New Roman" w:hAnsi="Times New Roman"/>
                <w:sz w:val="20"/>
                <w:szCs w:val="20"/>
              </w:rPr>
              <w:t xml:space="preserve"> год</w:t>
            </w:r>
          </w:p>
        </w:tc>
        <w:tc>
          <w:tcPr>
            <w:tcW w:w="1722" w:type="dxa"/>
            <w:vMerge w:val="restart"/>
            <w:tcBorders>
              <w:bottom w:val="single" w:sz="4" w:space="0" w:color="000000" w:themeColor="text1"/>
            </w:tcBorders>
            <w:vAlign w:val="center"/>
          </w:tcPr>
          <w:p w:rsidR="00367578" w:rsidRPr="009A0581" w:rsidRDefault="00955283" w:rsidP="00547634">
            <w:pPr>
              <w:jc w:val="center"/>
              <w:rPr>
                <w:rFonts w:ascii="Times New Roman" w:hAnsi="Times New Roman"/>
                <w:sz w:val="20"/>
                <w:szCs w:val="20"/>
              </w:rPr>
            </w:pPr>
            <w:r w:rsidRPr="009A0581">
              <w:rPr>
                <w:rFonts w:ascii="Times New Roman" w:hAnsi="Times New Roman"/>
                <w:sz w:val="20"/>
                <w:szCs w:val="20"/>
              </w:rPr>
              <w:t>Исполнение за 20</w:t>
            </w:r>
            <w:r w:rsidR="003E7A79" w:rsidRPr="009A0581">
              <w:rPr>
                <w:rFonts w:ascii="Times New Roman" w:hAnsi="Times New Roman"/>
                <w:sz w:val="20"/>
                <w:szCs w:val="20"/>
              </w:rPr>
              <w:t>21</w:t>
            </w:r>
            <w:r w:rsidRPr="009A0581">
              <w:rPr>
                <w:rFonts w:ascii="Times New Roman" w:hAnsi="Times New Roman"/>
                <w:sz w:val="20"/>
                <w:szCs w:val="20"/>
              </w:rPr>
              <w:t xml:space="preserve"> </w:t>
            </w:r>
            <w:r w:rsidR="00367578" w:rsidRPr="009A0581">
              <w:rPr>
                <w:rFonts w:ascii="Times New Roman" w:hAnsi="Times New Roman"/>
                <w:sz w:val="20"/>
                <w:szCs w:val="20"/>
              </w:rPr>
              <w:t>год</w:t>
            </w:r>
          </w:p>
        </w:tc>
        <w:tc>
          <w:tcPr>
            <w:tcW w:w="1722" w:type="dxa"/>
            <w:vMerge w:val="restart"/>
            <w:tcBorders>
              <w:bottom w:val="single" w:sz="4" w:space="0" w:color="000000" w:themeColor="text1"/>
            </w:tcBorders>
            <w:vAlign w:val="center"/>
          </w:tcPr>
          <w:p w:rsidR="00367578" w:rsidRPr="009A0581" w:rsidRDefault="00367578" w:rsidP="003E7A79">
            <w:pPr>
              <w:jc w:val="center"/>
              <w:rPr>
                <w:rFonts w:ascii="Times New Roman" w:hAnsi="Times New Roman"/>
                <w:sz w:val="20"/>
                <w:szCs w:val="20"/>
              </w:rPr>
            </w:pPr>
            <w:r w:rsidRPr="009A0581">
              <w:rPr>
                <w:rFonts w:ascii="Times New Roman" w:hAnsi="Times New Roman"/>
                <w:sz w:val="20"/>
                <w:szCs w:val="20"/>
              </w:rPr>
              <w:t>Уточнённ</w:t>
            </w:r>
            <w:r w:rsidR="00696B24" w:rsidRPr="009A0581">
              <w:rPr>
                <w:rFonts w:ascii="Times New Roman" w:hAnsi="Times New Roman"/>
                <w:sz w:val="20"/>
                <w:szCs w:val="20"/>
              </w:rPr>
              <w:t>ы</w:t>
            </w:r>
            <w:r w:rsidR="00955283" w:rsidRPr="009A0581">
              <w:rPr>
                <w:rFonts w:ascii="Times New Roman" w:hAnsi="Times New Roman"/>
                <w:sz w:val="20"/>
                <w:szCs w:val="20"/>
              </w:rPr>
              <w:t>й план                  на 202</w:t>
            </w:r>
            <w:r w:rsidR="003E7A79" w:rsidRPr="009A0581">
              <w:rPr>
                <w:rFonts w:ascii="Times New Roman" w:hAnsi="Times New Roman"/>
                <w:sz w:val="20"/>
                <w:szCs w:val="20"/>
              </w:rPr>
              <w:t>2</w:t>
            </w:r>
            <w:r w:rsidRPr="009A0581">
              <w:rPr>
                <w:rFonts w:ascii="Times New Roman" w:hAnsi="Times New Roman"/>
                <w:sz w:val="20"/>
                <w:szCs w:val="20"/>
              </w:rPr>
              <w:t xml:space="preserve"> год</w:t>
            </w:r>
          </w:p>
        </w:tc>
        <w:tc>
          <w:tcPr>
            <w:tcW w:w="1722" w:type="dxa"/>
            <w:vMerge w:val="restart"/>
            <w:tcBorders>
              <w:bottom w:val="single" w:sz="4" w:space="0" w:color="000000" w:themeColor="text1"/>
            </w:tcBorders>
            <w:vAlign w:val="center"/>
          </w:tcPr>
          <w:p w:rsidR="00367578" w:rsidRPr="009A0581" w:rsidRDefault="00367578" w:rsidP="00547634">
            <w:pPr>
              <w:jc w:val="center"/>
              <w:rPr>
                <w:rFonts w:ascii="Times New Roman" w:hAnsi="Times New Roman"/>
                <w:sz w:val="20"/>
                <w:szCs w:val="20"/>
              </w:rPr>
            </w:pPr>
            <w:r w:rsidRPr="009A0581">
              <w:rPr>
                <w:rFonts w:ascii="Times New Roman" w:hAnsi="Times New Roman"/>
                <w:sz w:val="20"/>
                <w:szCs w:val="20"/>
              </w:rPr>
              <w:t>Исполнение</w:t>
            </w:r>
            <w:r w:rsidR="003E7A79" w:rsidRPr="009A0581">
              <w:rPr>
                <w:rFonts w:ascii="Times New Roman" w:hAnsi="Times New Roman"/>
                <w:sz w:val="20"/>
                <w:szCs w:val="20"/>
              </w:rPr>
              <w:t xml:space="preserve"> за 2022 год</w:t>
            </w:r>
          </w:p>
          <w:p w:rsidR="00367578" w:rsidRPr="009A0581" w:rsidRDefault="00367578" w:rsidP="00547634">
            <w:pPr>
              <w:jc w:val="center"/>
              <w:rPr>
                <w:rFonts w:ascii="Times New Roman" w:hAnsi="Times New Roman"/>
                <w:sz w:val="20"/>
                <w:szCs w:val="20"/>
              </w:rPr>
            </w:pPr>
            <w:r w:rsidRPr="009A0581">
              <w:rPr>
                <w:rFonts w:ascii="Times New Roman" w:hAnsi="Times New Roman"/>
                <w:sz w:val="20"/>
                <w:szCs w:val="20"/>
              </w:rPr>
              <w:t>(Отчёт форма 0503117)</w:t>
            </w:r>
          </w:p>
        </w:tc>
        <w:tc>
          <w:tcPr>
            <w:tcW w:w="574" w:type="dxa"/>
            <w:vMerge w:val="restart"/>
            <w:tcBorders>
              <w:bottom w:val="single" w:sz="4" w:space="0" w:color="000000" w:themeColor="text1"/>
            </w:tcBorders>
            <w:textDirection w:val="btLr"/>
            <w:vAlign w:val="center"/>
          </w:tcPr>
          <w:p w:rsidR="00367578" w:rsidRPr="009A0581" w:rsidRDefault="00367578" w:rsidP="003405A7">
            <w:pPr>
              <w:ind w:left="113" w:right="113"/>
              <w:jc w:val="center"/>
              <w:rPr>
                <w:rFonts w:ascii="Times New Roman" w:hAnsi="Times New Roman"/>
                <w:sz w:val="20"/>
                <w:szCs w:val="20"/>
              </w:rPr>
            </w:pPr>
            <w:r w:rsidRPr="009A0581">
              <w:rPr>
                <w:rFonts w:ascii="Times New Roman" w:hAnsi="Times New Roman"/>
                <w:sz w:val="20"/>
                <w:szCs w:val="20"/>
              </w:rPr>
              <w:t>% испол</w:t>
            </w:r>
            <w:r w:rsidR="00547634" w:rsidRPr="009A0581">
              <w:rPr>
                <w:rFonts w:ascii="Times New Roman" w:hAnsi="Times New Roman"/>
                <w:sz w:val="20"/>
                <w:szCs w:val="20"/>
              </w:rPr>
              <w:t>нения</w:t>
            </w:r>
          </w:p>
        </w:tc>
        <w:tc>
          <w:tcPr>
            <w:tcW w:w="2152" w:type="dxa"/>
            <w:gridSpan w:val="2"/>
            <w:tcBorders>
              <w:bottom w:val="single" w:sz="4" w:space="0" w:color="000000" w:themeColor="text1"/>
            </w:tcBorders>
            <w:vAlign w:val="center"/>
          </w:tcPr>
          <w:p w:rsidR="00367578" w:rsidRPr="009A0581" w:rsidRDefault="00367578" w:rsidP="003E7A79">
            <w:pPr>
              <w:jc w:val="center"/>
              <w:rPr>
                <w:rFonts w:ascii="Times New Roman" w:hAnsi="Times New Roman"/>
                <w:sz w:val="20"/>
                <w:szCs w:val="20"/>
              </w:rPr>
            </w:pPr>
            <w:r w:rsidRPr="009A0581">
              <w:rPr>
                <w:rFonts w:ascii="Times New Roman" w:hAnsi="Times New Roman"/>
                <w:sz w:val="20"/>
                <w:szCs w:val="20"/>
              </w:rPr>
              <w:t>Исполнение</w:t>
            </w:r>
            <w:r w:rsidR="00955283" w:rsidRPr="009A0581">
              <w:rPr>
                <w:rFonts w:ascii="Times New Roman" w:hAnsi="Times New Roman"/>
                <w:sz w:val="20"/>
                <w:szCs w:val="20"/>
              </w:rPr>
              <w:t xml:space="preserve"> в 202</w:t>
            </w:r>
            <w:r w:rsidR="003E7A79" w:rsidRPr="009A0581">
              <w:rPr>
                <w:rFonts w:ascii="Times New Roman" w:hAnsi="Times New Roman"/>
                <w:sz w:val="20"/>
                <w:szCs w:val="20"/>
              </w:rPr>
              <w:t>2</w:t>
            </w:r>
            <w:r w:rsidR="002C6020" w:rsidRPr="009A0581">
              <w:rPr>
                <w:rFonts w:ascii="Times New Roman" w:hAnsi="Times New Roman"/>
                <w:sz w:val="20"/>
                <w:szCs w:val="20"/>
              </w:rPr>
              <w:t xml:space="preserve"> году к 20</w:t>
            </w:r>
            <w:r w:rsidR="00547634" w:rsidRPr="009A0581">
              <w:rPr>
                <w:rFonts w:ascii="Times New Roman" w:hAnsi="Times New Roman"/>
                <w:sz w:val="20"/>
                <w:szCs w:val="20"/>
              </w:rPr>
              <w:t>2</w:t>
            </w:r>
            <w:r w:rsidR="003E7A79" w:rsidRPr="009A0581">
              <w:rPr>
                <w:rFonts w:ascii="Times New Roman" w:hAnsi="Times New Roman"/>
                <w:sz w:val="20"/>
                <w:szCs w:val="20"/>
              </w:rPr>
              <w:t>1</w:t>
            </w:r>
            <w:r w:rsidRPr="009A0581">
              <w:rPr>
                <w:rFonts w:ascii="Times New Roman" w:hAnsi="Times New Roman"/>
                <w:sz w:val="20"/>
                <w:szCs w:val="20"/>
              </w:rPr>
              <w:t xml:space="preserve"> году</w:t>
            </w:r>
          </w:p>
        </w:tc>
      </w:tr>
      <w:tr w:rsidR="009A0581" w:rsidRPr="009A0581" w:rsidTr="00DF0241">
        <w:trPr>
          <w:trHeight w:val="873"/>
        </w:trPr>
        <w:tc>
          <w:tcPr>
            <w:tcW w:w="1149" w:type="dxa"/>
            <w:vMerge/>
          </w:tcPr>
          <w:p w:rsidR="00367578" w:rsidRPr="009A0581" w:rsidRDefault="00367578" w:rsidP="00DB4945">
            <w:pPr>
              <w:rPr>
                <w:rFonts w:ascii="Times New Roman" w:hAnsi="Times New Roman"/>
                <w:sz w:val="20"/>
                <w:szCs w:val="20"/>
              </w:rPr>
            </w:pPr>
          </w:p>
        </w:tc>
        <w:tc>
          <w:tcPr>
            <w:tcW w:w="1722" w:type="dxa"/>
            <w:vMerge/>
          </w:tcPr>
          <w:p w:rsidR="00367578" w:rsidRPr="009A0581" w:rsidRDefault="00367578" w:rsidP="00DB4945">
            <w:pPr>
              <w:rPr>
                <w:rFonts w:ascii="Times New Roman" w:hAnsi="Times New Roman"/>
                <w:sz w:val="20"/>
                <w:szCs w:val="20"/>
              </w:rPr>
            </w:pPr>
          </w:p>
        </w:tc>
        <w:tc>
          <w:tcPr>
            <w:tcW w:w="1722" w:type="dxa"/>
            <w:vMerge/>
          </w:tcPr>
          <w:p w:rsidR="00367578" w:rsidRPr="009A0581" w:rsidRDefault="00367578" w:rsidP="00DB4945">
            <w:pPr>
              <w:rPr>
                <w:rFonts w:ascii="Times New Roman" w:hAnsi="Times New Roman"/>
                <w:sz w:val="20"/>
                <w:szCs w:val="20"/>
              </w:rPr>
            </w:pPr>
          </w:p>
        </w:tc>
        <w:tc>
          <w:tcPr>
            <w:tcW w:w="1722" w:type="dxa"/>
            <w:vMerge/>
          </w:tcPr>
          <w:p w:rsidR="00367578" w:rsidRPr="009A0581" w:rsidRDefault="00367578" w:rsidP="00DB4945">
            <w:pPr>
              <w:rPr>
                <w:rFonts w:ascii="Times New Roman" w:hAnsi="Times New Roman"/>
                <w:sz w:val="20"/>
                <w:szCs w:val="20"/>
              </w:rPr>
            </w:pPr>
          </w:p>
        </w:tc>
        <w:tc>
          <w:tcPr>
            <w:tcW w:w="1722" w:type="dxa"/>
            <w:vMerge/>
            <w:vAlign w:val="center"/>
          </w:tcPr>
          <w:p w:rsidR="00367578" w:rsidRPr="009A0581" w:rsidRDefault="00367578" w:rsidP="00DB4945">
            <w:pPr>
              <w:rPr>
                <w:rFonts w:ascii="Times New Roman" w:hAnsi="Times New Roman"/>
                <w:sz w:val="20"/>
                <w:szCs w:val="20"/>
              </w:rPr>
            </w:pPr>
          </w:p>
        </w:tc>
        <w:tc>
          <w:tcPr>
            <w:tcW w:w="574" w:type="dxa"/>
            <w:vMerge/>
            <w:vAlign w:val="center"/>
          </w:tcPr>
          <w:p w:rsidR="00367578" w:rsidRPr="009A0581" w:rsidRDefault="00367578" w:rsidP="00DB4945">
            <w:pPr>
              <w:rPr>
                <w:rFonts w:ascii="Times New Roman" w:hAnsi="Times New Roman"/>
                <w:sz w:val="20"/>
                <w:szCs w:val="20"/>
              </w:rPr>
            </w:pPr>
          </w:p>
        </w:tc>
        <w:tc>
          <w:tcPr>
            <w:tcW w:w="1464" w:type="dxa"/>
            <w:vAlign w:val="center"/>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 xml:space="preserve">(+;-)                </w:t>
            </w:r>
          </w:p>
        </w:tc>
        <w:tc>
          <w:tcPr>
            <w:tcW w:w="688" w:type="dxa"/>
            <w:vAlign w:val="center"/>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w:t>
            </w:r>
          </w:p>
        </w:tc>
      </w:tr>
      <w:tr w:rsidR="009A0581" w:rsidRPr="009A0581" w:rsidTr="00DF0241">
        <w:trPr>
          <w:trHeight w:val="225"/>
        </w:trPr>
        <w:tc>
          <w:tcPr>
            <w:tcW w:w="1149" w:type="dxa"/>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1</w:t>
            </w:r>
          </w:p>
        </w:tc>
        <w:tc>
          <w:tcPr>
            <w:tcW w:w="1722" w:type="dxa"/>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2</w:t>
            </w:r>
          </w:p>
        </w:tc>
        <w:tc>
          <w:tcPr>
            <w:tcW w:w="1722" w:type="dxa"/>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3</w:t>
            </w:r>
          </w:p>
        </w:tc>
        <w:tc>
          <w:tcPr>
            <w:tcW w:w="1722" w:type="dxa"/>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4</w:t>
            </w:r>
          </w:p>
        </w:tc>
        <w:tc>
          <w:tcPr>
            <w:tcW w:w="1722" w:type="dxa"/>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5</w:t>
            </w:r>
          </w:p>
        </w:tc>
        <w:tc>
          <w:tcPr>
            <w:tcW w:w="574" w:type="dxa"/>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6</w:t>
            </w:r>
          </w:p>
        </w:tc>
        <w:tc>
          <w:tcPr>
            <w:tcW w:w="1464" w:type="dxa"/>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7</w:t>
            </w:r>
          </w:p>
        </w:tc>
        <w:tc>
          <w:tcPr>
            <w:tcW w:w="688" w:type="dxa"/>
          </w:tcPr>
          <w:p w:rsidR="00367578" w:rsidRPr="009A0581" w:rsidRDefault="00367578" w:rsidP="00DB4945">
            <w:pPr>
              <w:jc w:val="center"/>
              <w:rPr>
                <w:rFonts w:ascii="Times New Roman" w:hAnsi="Times New Roman"/>
                <w:sz w:val="20"/>
                <w:szCs w:val="20"/>
              </w:rPr>
            </w:pPr>
            <w:r w:rsidRPr="009A0581">
              <w:rPr>
                <w:rFonts w:ascii="Times New Roman" w:hAnsi="Times New Roman"/>
                <w:sz w:val="20"/>
                <w:szCs w:val="20"/>
              </w:rPr>
              <w:t>8</w:t>
            </w:r>
          </w:p>
        </w:tc>
      </w:tr>
      <w:tr w:rsidR="009A0581" w:rsidRPr="009A0581" w:rsidTr="00DF0241">
        <w:trPr>
          <w:trHeight w:val="263"/>
        </w:trPr>
        <w:tc>
          <w:tcPr>
            <w:tcW w:w="1149" w:type="dxa"/>
          </w:tcPr>
          <w:p w:rsidR="003E7A79" w:rsidRPr="009A0581" w:rsidRDefault="003E7A79" w:rsidP="003E7A79">
            <w:pPr>
              <w:jc w:val="center"/>
              <w:rPr>
                <w:rFonts w:ascii="Times New Roman" w:hAnsi="Times New Roman"/>
                <w:sz w:val="20"/>
                <w:szCs w:val="20"/>
              </w:rPr>
            </w:pPr>
            <w:r w:rsidRPr="009A0581">
              <w:rPr>
                <w:rFonts w:ascii="Times New Roman" w:hAnsi="Times New Roman"/>
                <w:sz w:val="20"/>
                <w:szCs w:val="20"/>
              </w:rPr>
              <w:t>Доходы</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2 016 046,48247</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1 988 218,77603</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2 208 252,27143</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2 152 829,33047</w:t>
            </w:r>
          </w:p>
        </w:tc>
        <w:tc>
          <w:tcPr>
            <w:tcW w:w="574"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97,5</w:t>
            </w:r>
          </w:p>
        </w:tc>
        <w:tc>
          <w:tcPr>
            <w:tcW w:w="1464" w:type="dxa"/>
            <w:vAlign w:val="center"/>
          </w:tcPr>
          <w:p w:rsidR="003E7A79" w:rsidRPr="009A0581" w:rsidRDefault="00F97021" w:rsidP="003E7A79">
            <w:pPr>
              <w:jc w:val="right"/>
              <w:rPr>
                <w:rFonts w:ascii="Times New Roman" w:hAnsi="Times New Roman"/>
                <w:sz w:val="20"/>
                <w:szCs w:val="20"/>
              </w:rPr>
            </w:pPr>
            <w:r w:rsidRPr="009A0581">
              <w:rPr>
                <w:rFonts w:ascii="Times New Roman" w:hAnsi="Times New Roman"/>
                <w:sz w:val="20"/>
                <w:szCs w:val="20"/>
              </w:rPr>
              <w:t>164 610,55444</w:t>
            </w:r>
          </w:p>
        </w:tc>
        <w:tc>
          <w:tcPr>
            <w:tcW w:w="688" w:type="dxa"/>
            <w:vAlign w:val="center"/>
          </w:tcPr>
          <w:p w:rsidR="003E7A79" w:rsidRPr="009A0581" w:rsidRDefault="00DF0241" w:rsidP="00DF0241">
            <w:pPr>
              <w:jc w:val="center"/>
              <w:rPr>
                <w:rFonts w:ascii="Times New Roman" w:hAnsi="Times New Roman"/>
                <w:sz w:val="17"/>
                <w:szCs w:val="17"/>
              </w:rPr>
            </w:pPr>
            <w:r w:rsidRPr="009A0581">
              <w:rPr>
                <w:rFonts w:ascii="Times New Roman" w:hAnsi="Times New Roman"/>
                <w:sz w:val="17"/>
                <w:szCs w:val="17"/>
              </w:rPr>
              <w:t>108</w:t>
            </w:r>
            <w:r w:rsidR="00F97021" w:rsidRPr="009A0581">
              <w:rPr>
                <w:rFonts w:ascii="Times New Roman" w:hAnsi="Times New Roman"/>
                <w:sz w:val="17"/>
                <w:szCs w:val="17"/>
              </w:rPr>
              <w:t>,</w:t>
            </w:r>
            <w:r w:rsidRPr="009A0581">
              <w:rPr>
                <w:rFonts w:ascii="Times New Roman" w:hAnsi="Times New Roman"/>
                <w:sz w:val="17"/>
                <w:szCs w:val="17"/>
              </w:rPr>
              <w:t>3</w:t>
            </w:r>
          </w:p>
        </w:tc>
      </w:tr>
      <w:tr w:rsidR="009A0581" w:rsidRPr="009A0581" w:rsidTr="00DF0241">
        <w:trPr>
          <w:trHeight w:val="295"/>
        </w:trPr>
        <w:tc>
          <w:tcPr>
            <w:tcW w:w="1149" w:type="dxa"/>
          </w:tcPr>
          <w:p w:rsidR="003E7A79" w:rsidRPr="009A0581" w:rsidRDefault="003E7A79" w:rsidP="003E7A79">
            <w:pPr>
              <w:jc w:val="center"/>
              <w:rPr>
                <w:rFonts w:ascii="Times New Roman" w:hAnsi="Times New Roman"/>
                <w:sz w:val="20"/>
                <w:szCs w:val="20"/>
              </w:rPr>
            </w:pPr>
            <w:r w:rsidRPr="009A0581">
              <w:rPr>
                <w:rFonts w:ascii="Times New Roman" w:hAnsi="Times New Roman"/>
                <w:sz w:val="20"/>
                <w:szCs w:val="20"/>
              </w:rPr>
              <w:t>Расходы</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2 055 642,85105</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1 779 138,92859</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2 452 698,5862</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2 243 992,2866</w:t>
            </w:r>
          </w:p>
        </w:tc>
        <w:tc>
          <w:tcPr>
            <w:tcW w:w="574"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91,5</w:t>
            </w:r>
          </w:p>
        </w:tc>
        <w:tc>
          <w:tcPr>
            <w:tcW w:w="1464" w:type="dxa"/>
            <w:vAlign w:val="center"/>
          </w:tcPr>
          <w:p w:rsidR="003E7A79" w:rsidRPr="009A0581" w:rsidRDefault="00F97021" w:rsidP="003E7A79">
            <w:pPr>
              <w:jc w:val="right"/>
              <w:rPr>
                <w:rFonts w:ascii="Times New Roman" w:hAnsi="Times New Roman"/>
                <w:sz w:val="20"/>
                <w:szCs w:val="20"/>
              </w:rPr>
            </w:pPr>
            <w:r w:rsidRPr="009A0581">
              <w:rPr>
                <w:rFonts w:ascii="Times New Roman" w:hAnsi="Times New Roman"/>
                <w:sz w:val="20"/>
                <w:szCs w:val="20"/>
              </w:rPr>
              <w:t>464 853,35801</w:t>
            </w:r>
          </w:p>
        </w:tc>
        <w:tc>
          <w:tcPr>
            <w:tcW w:w="688" w:type="dxa"/>
            <w:vAlign w:val="center"/>
          </w:tcPr>
          <w:p w:rsidR="003E7A79" w:rsidRPr="009A0581" w:rsidRDefault="00DF0241" w:rsidP="003E7A79">
            <w:pPr>
              <w:jc w:val="center"/>
              <w:rPr>
                <w:rFonts w:ascii="Times New Roman" w:hAnsi="Times New Roman"/>
                <w:sz w:val="20"/>
                <w:szCs w:val="20"/>
              </w:rPr>
            </w:pPr>
            <w:r w:rsidRPr="009A0581">
              <w:rPr>
                <w:rFonts w:ascii="Times New Roman" w:hAnsi="Times New Roman"/>
                <w:sz w:val="20"/>
                <w:szCs w:val="20"/>
              </w:rPr>
              <w:t>1</w:t>
            </w:r>
            <w:r w:rsidR="00F97021" w:rsidRPr="009A0581">
              <w:rPr>
                <w:rFonts w:ascii="Times New Roman" w:hAnsi="Times New Roman"/>
                <w:sz w:val="20"/>
                <w:szCs w:val="20"/>
              </w:rPr>
              <w:t>26,1</w:t>
            </w:r>
          </w:p>
        </w:tc>
      </w:tr>
      <w:tr w:rsidR="009A0581" w:rsidRPr="009A0581" w:rsidTr="00DF0241">
        <w:trPr>
          <w:trHeight w:val="465"/>
        </w:trPr>
        <w:tc>
          <w:tcPr>
            <w:tcW w:w="1149" w:type="dxa"/>
          </w:tcPr>
          <w:p w:rsidR="003E7A79" w:rsidRPr="009A0581" w:rsidRDefault="003E7A79" w:rsidP="003E7A79">
            <w:pPr>
              <w:jc w:val="center"/>
              <w:rPr>
                <w:rFonts w:ascii="Times New Roman" w:hAnsi="Times New Roman"/>
                <w:sz w:val="20"/>
                <w:szCs w:val="20"/>
              </w:rPr>
            </w:pPr>
            <w:r w:rsidRPr="009A0581">
              <w:rPr>
                <w:rFonts w:ascii="Times New Roman" w:hAnsi="Times New Roman"/>
                <w:sz w:val="20"/>
                <w:szCs w:val="20"/>
              </w:rPr>
              <w:t>Дефицит                (-)</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-48 390,96858</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-248 630,31477</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- 91 162,95613</w:t>
            </w:r>
          </w:p>
        </w:tc>
        <w:tc>
          <w:tcPr>
            <w:tcW w:w="574" w:type="dxa"/>
            <w:vAlign w:val="center"/>
          </w:tcPr>
          <w:p w:rsidR="003E7A79" w:rsidRPr="009A0581" w:rsidRDefault="003E7A79" w:rsidP="003E7A79">
            <w:pPr>
              <w:jc w:val="center"/>
              <w:rPr>
                <w:rFonts w:ascii="Times New Roman" w:hAnsi="Times New Roman"/>
                <w:sz w:val="20"/>
                <w:szCs w:val="20"/>
              </w:rPr>
            </w:pPr>
            <w:r w:rsidRPr="009A0581">
              <w:rPr>
                <w:rFonts w:ascii="Times New Roman" w:hAnsi="Times New Roman"/>
                <w:sz w:val="20"/>
                <w:szCs w:val="20"/>
              </w:rPr>
              <w:t>36,7</w:t>
            </w:r>
          </w:p>
        </w:tc>
        <w:tc>
          <w:tcPr>
            <w:tcW w:w="1464" w:type="dxa"/>
            <w:vAlign w:val="center"/>
          </w:tcPr>
          <w:p w:rsidR="003E7A79" w:rsidRPr="009A0581" w:rsidRDefault="00CB1375" w:rsidP="003E7A79">
            <w:pPr>
              <w:jc w:val="right"/>
              <w:rPr>
                <w:rFonts w:ascii="Times New Roman" w:hAnsi="Times New Roman"/>
                <w:sz w:val="20"/>
                <w:szCs w:val="20"/>
              </w:rPr>
            </w:pPr>
            <w:r w:rsidRPr="009A0581">
              <w:rPr>
                <w:rFonts w:ascii="Times New Roman" w:hAnsi="Times New Roman"/>
                <w:sz w:val="20"/>
                <w:szCs w:val="20"/>
              </w:rPr>
              <w:t>-</w:t>
            </w:r>
          </w:p>
        </w:tc>
        <w:tc>
          <w:tcPr>
            <w:tcW w:w="688" w:type="dxa"/>
            <w:vAlign w:val="center"/>
          </w:tcPr>
          <w:p w:rsidR="003E7A79" w:rsidRPr="009A0581" w:rsidRDefault="00CB1375" w:rsidP="003E7A79">
            <w:pPr>
              <w:jc w:val="center"/>
              <w:rPr>
                <w:rFonts w:ascii="Times New Roman" w:hAnsi="Times New Roman"/>
                <w:sz w:val="20"/>
                <w:szCs w:val="20"/>
              </w:rPr>
            </w:pPr>
            <w:r w:rsidRPr="009A0581">
              <w:rPr>
                <w:rFonts w:ascii="Times New Roman" w:hAnsi="Times New Roman"/>
                <w:sz w:val="20"/>
                <w:szCs w:val="20"/>
              </w:rPr>
              <w:t>-</w:t>
            </w:r>
          </w:p>
        </w:tc>
      </w:tr>
      <w:tr w:rsidR="009A0581" w:rsidRPr="009A0581" w:rsidTr="00DF0241">
        <w:trPr>
          <w:trHeight w:val="450"/>
        </w:trPr>
        <w:tc>
          <w:tcPr>
            <w:tcW w:w="1149" w:type="dxa"/>
          </w:tcPr>
          <w:p w:rsidR="003E7A79" w:rsidRPr="009A0581" w:rsidRDefault="003E7A79" w:rsidP="003E7A79">
            <w:pPr>
              <w:jc w:val="center"/>
              <w:rPr>
                <w:rFonts w:ascii="Times New Roman" w:hAnsi="Times New Roman"/>
                <w:sz w:val="20"/>
                <w:szCs w:val="20"/>
              </w:rPr>
            </w:pPr>
            <w:r w:rsidRPr="009A0581">
              <w:rPr>
                <w:rFonts w:ascii="Times New Roman" w:hAnsi="Times New Roman"/>
                <w:sz w:val="20"/>
                <w:szCs w:val="20"/>
              </w:rPr>
              <w:t>Профицит (+)</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+209 079,84744</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w:t>
            </w:r>
          </w:p>
        </w:tc>
        <w:tc>
          <w:tcPr>
            <w:tcW w:w="1722" w:type="dxa"/>
            <w:vAlign w:val="center"/>
          </w:tcPr>
          <w:p w:rsidR="003E7A79" w:rsidRPr="009A0581" w:rsidRDefault="003E7A79" w:rsidP="003E7A79">
            <w:pPr>
              <w:jc w:val="right"/>
              <w:rPr>
                <w:rFonts w:ascii="Times New Roman" w:hAnsi="Times New Roman"/>
                <w:sz w:val="20"/>
                <w:szCs w:val="20"/>
              </w:rPr>
            </w:pPr>
            <w:r w:rsidRPr="009A0581">
              <w:rPr>
                <w:rFonts w:ascii="Times New Roman" w:hAnsi="Times New Roman"/>
                <w:sz w:val="20"/>
                <w:szCs w:val="20"/>
              </w:rPr>
              <w:t>-</w:t>
            </w:r>
          </w:p>
        </w:tc>
        <w:tc>
          <w:tcPr>
            <w:tcW w:w="574" w:type="dxa"/>
            <w:vAlign w:val="center"/>
          </w:tcPr>
          <w:p w:rsidR="003E7A79" w:rsidRPr="009A0581" w:rsidRDefault="00CB1375" w:rsidP="003E7A79">
            <w:pPr>
              <w:jc w:val="center"/>
              <w:rPr>
                <w:rFonts w:ascii="Times New Roman" w:hAnsi="Times New Roman"/>
                <w:sz w:val="20"/>
                <w:szCs w:val="20"/>
              </w:rPr>
            </w:pPr>
            <w:r w:rsidRPr="009A0581">
              <w:rPr>
                <w:rFonts w:ascii="Times New Roman" w:hAnsi="Times New Roman"/>
                <w:sz w:val="20"/>
                <w:szCs w:val="20"/>
              </w:rPr>
              <w:t>-</w:t>
            </w:r>
          </w:p>
        </w:tc>
        <w:tc>
          <w:tcPr>
            <w:tcW w:w="1464" w:type="dxa"/>
            <w:vAlign w:val="center"/>
          </w:tcPr>
          <w:p w:rsidR="003E7A79" w:rsidRPr="009A0581" w:rsidRDefault="00CB1375" w:rsidP="003E7A79">
            <w:pPr>
              <w:jc w:val="right"/>
              <w:rPr>
                <w:rFonts w:ascii="Times New Roman" w:hAnsi="Times New Roman"/>
                <w:sz w:val="20"/>
                <w:szCs w:val="20"/>
              </w:rPr>
            </w:pPr>
            <w:r w:rsidRPr="009A0581">
              <w:rPr>
                <w:rFonts w:ascii="Times New Roman" w:hAnsi="Times New Roman"/>
                <w:sz w:val="20"/>
                <w:szCs w:val="20"/>
              </w:rPr>
              <w:t>-</w:t>
            </w:r>
          </w:p>
        </w:tc>
        <w:tc>
          <w:tcPr>
            <w:tcW w:w="688" w:type="dxa"/>
            <w:vAlign w:val="center"/>
          </w:tcPr>
          <w:p w:rsidR="003E7A79" w:rsidRPr="009A0581" w:rsidRDefault="00CB1375" w:rsidP="003E7A79">
            <w:pPr>
              <w:jc w:val="center"/>
              <w:rPr>
                <w:rFonts w:ascii="Times New Roman" w:hAnsi="Times New Roman"/>
                <w:sz w:val="20"/>
                <w:szCs w:val="20"/>
              </w:rPr>
            </w:pPr>
            <w:r w:rsidRPr="009A0581">
              <w:rPr>
                <w:rFonts w:ascii="Times New Roman" w:hAnsi="Times New Roman"/>
                <w:sz w:val="20"/>
                <w:szCs w:val="20"/>
              </w:rPr>
              <w:t>-</w:t>
            </w:r>
          </w:p>
        </w:tc>
      </w:tr>
    </w:tbl>
    <w:p w:rsidR="00DB4945" w:rsidRPr="009A0581" w:rsidRDefault="00DB4945" w:rsidP="00624A0D">
      <w:pPr>
        <w:spacing w:after="0" w:line="240" w:lineRule="auto"/>
        <w:ind w:firstLine="709"/>
        <w:rPr>
          <w:rFonts w:ascii="Times New Roman" w:hAnsi="Times New Roman"/>
          <w:sz w:val="16"/>
          <w:szCs w:val="16"/>
        </w:rPr>
      </w:pPr>
    </w:p>
    <w:p w:rsidR="00DA0008" w:rsidRPr="009A0581" w:rsidRDefault="00F062B4" w:rsidP="0067304C">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w:t>
      </w:r>
      <w:r w:rsidR="008C4B13" w:rsidRPr="009A0581">
        <w:rPr>
          <w:rFonts w:ascii="Times New Roman" w:hAnsi="Times New Roman"/>
          <w:sz w:val="26"/>
          <w:szCs w:val="26"/>
        </w:rPr>
        <w:t>Как видно из таб</w:t>
      </w:r>
      <w:r w:rsidR="00D14C2A" w:rsidRPr="009A0581">
        <w:rPr>
          <w:rFonts w:ascii="Times New Roman" w:hAnsi="Times New Roman"/>
          <w:sz w:val="26"/>
          <w:szCs w:val="26"/>
        </w:rPr>
        <w:t>лицы</w:t>
      </w:r>
      <w:r w:rsidR="004723E5" w:rsidRPr="009A0581">
        <w:rPr>
          <w:rFonts w:ascii="Times New Roman" w:hAnsi="Times New Roman"/>
          <w:sz w:val="26"/>
          <w:szCs w:val="26"/>
        </w:rPr>
        <w:t xml:space="preserve"> </w:t>
      </w:r>
      <w:r w:rsidR="00F40FFB" w:rsidRPr="009A0581">
        <w:rPr>
          <w:rFonts w:ascii="Times New Roman" w:hAnsi="Times New Roman"/>
          <w:sz w:val="26"/>
          <w:szCs w:val="26"/>
        </w:rPr>
        <w:t>поступление доходов за 202</w:t>
      </w:r>
      <w:r w:rsidR="001778E0" w:rsidRPr="009A0581">
        <w:rPr>
          <w:rFonts w:ascii="Times New Roman" w:hAnsi="Times New Roman"/>
          <w:sz w:val="26"/>
          <w:szCs w:val="26"/>
        </w:rPr>
        <w:t>2</w:t>
      </w:r>
      <w:r w:rsidR="008C4B13" w:rsidRPr="009A0581">
        <w:rPr>
          <w:rFonts w:ascii="Times New Roman" w:hAnsi="Times New Roman"/>
          <w:sz w:val="26"/>
          <w:szCs w:val="26"/>
        </w:rPr>
        <w:t xml:space="preserve"> год, п</w:t>
      </w:r>
      <w:r w:rsidR="00DA0008" w:rsidRPr="009A0581">
        <w:rPr>
          <w:rFonts w:ascii="Times New Roman" w:hAnsi="Times New Roman"/>
          <w:sz w:val="26"/>
          <w:szCs w:val="26"/>
        </w:rPr>
        <w:t xml:space="preserve">о сравнению с </w:t>
      </w:r>
      <w:r w:rsidR="00F40FFB" w:rsidRPr="009A0581">
        <w:rPr>
          <w:rFonts w:ascii="Times New Roman" w:hAnsi="Times New Roman"/>
          <w:sz w:val="26"/>
          <w:szCs w:val="26"/>
        </w:rPr>
        <w:t>20</w:t>
      </w:r>
      <w:r w:rsidR="00090379" w:rsidRPr="009A0581">
        <w:rPr>
          <w:rFonts w:ascii="Times New Roman" w:hAnsi="Times New Roman"/>
          <w:sz w:val="26"/>
          <w:szCs w:val="26"/>
        </w:rPr>
        <w:t>2</w:t>
      </w:r>
      <w:r w:rsidR="001778E0" w:rsidRPr="009A0581">
        <w:rPr>
          <w:rFonts w:ascii="Times New Roman" w:hAnsi="Times New Roman"/>
          <w:sz w:val="26"/>
          <w:szCs w:val="26"/>
        </w:rPr>
        <w:t>1</w:t>
      </w:r>
      <w:r w:rsidR="00DA0008" w:rsidRPr="009A0581">
        <w:rPr>
          <w:rFonts w:ascii="Times New Roman" w:hAnsi="Times New Roman"/>
          <w:sz w:val="26"/>
          <w:szCs w:val="26"/>
        </w:rPr>
        <w:t xml:space="preserve"> годом</w:t>
      </w:r>
      <w:r w:rsidR="008C4B13" w:rsidRPr="009A0581">
        <w:rPr>
          <w:rFonts w:ascii="Times New Roman" w:hAnsi="Times New Roman"/>
          <w:sz w:val="26"/>
          <w:szCs w:val="26"/>
        </w:rPr>
        <w:t>,</w:t>
      </w:r>
      <w:r w:rsidR="00DA0008" w:rsidRPr="009A0581">
        <w:rPr>
          <w:rFonts w:ascii="Times New Roman" w:hAnsi="Times New Roman"/>
          <w:sz w:val="26"/>
          <w:szCs w:val="26"/>
        </w:rPr>
        <w:t xml:space="preserve"> </w:t>
      </w:r>
      <w:r w:rsidR="00F40FFB" w:rsidRPr="009A0581">
        <w:rPr>
          <w:rFonts w:ascii="Times New Roman" w:hAnsi="Times New Roman"/>
          <w:sz w:val="26"/>
          <w:szCs w:val="26"/>
        </w:rPr>
        <w:t>увеличилось на +</w:t>
      </w:r>
      <w:r w:rsidR="001778E0" w:rsidRPr="009A0581">
        <w:rPr>
          <w:rFonts w:ascii="Times New Roman" w:hAnsi="Times New Roman"/>
          <w:sz w:val="26"/>
          <w:szCs w:val="26"/>
        </w:rPr>
        <w:t>164 610,55444</w:t>
      </w:r>
      <w:r w:rsidR="00DA0008" w:rsidRPr="009A0581">
        <w:rPr>
          <w:rFonts w:ascii="Times New Roman" w:hAnsi="Times New Roman"/>
          <w:sz w:val="26"/>
          <w:szCs w:val="26"/>
        </w:rPr>
        <w:t xml:space="preserve"> тыс. руб., или на </w:t>
      </w:r>
      <w:r w:rsidR="001778E0" w:rsidRPr="009A0581">
        <w:rPr>
          <w:rFonts w:ascii="Times New Roman" w:hAnsi="Times New Roman"/>
          <w:sz w:val="26"/>
          <w:szCs w:val="26"/>
        </w:rPr>
        <w:t>108,3</w:t>
      </w:r>
      <w:r w:rsidR="00DA0008" w:rsidRPr="009A0581">
        <w:rPr>
          <w:rFonts w:ascii="Times New Roman" w:hAnsi="Times New Roman"/>
          <w:sz w:val="26"/>
          <w:szCs w:val="26"/>
        </w:rPr>
        <w:t>%</w:t>
      </w:r>
      <w:r w:rsidR="005343F2" w:rsidRPr="009A0581">
        <w:rPr>
          <w:rFonts w:ascii="Times New Roman" w:hAnsi="Times New Roman"/>
          <w:sz w:val="26"/>
          <w:szCs w:val="26"/>
        </w:rPr>
        <w:t>.</w:t>
      </w:r>
      <w:r w:rsidR="00D63C13" w:rsidRPr="009A0581">
        <w:rPr>
          <w:rFonts w:ascii="Times New Roman" w:hAnsi="Times New Roman"/>
          <w:sz w:val="26"/>
          <w:szCs w:val="26"/>
        </w:rPr>
        <w:t xml:space="preserve"> </w:t>
      </w:r>
      <w:r w:rsidR="005343F2" w:rsidRPr="009A0581">
        <w:rPr>
          <w:rFonts w:ascii="Times New Roman" w:hAnsi="Times New Roman"/>
          <w:sz w:val="26"/>
          <w:szCs w:val="26"/>
        </w:rPr>
        <w:t>О</w:t>
      </w:r>
      <w:r w:rsidR="00DA0008" w:rsidRPr="009A0581">
        <w:rPr>
          <w:rFonts w:ascii="Times New Roman" w:hAnsi="Times New Roman"/>
          <w:sz w:val="26"/>
          <w:szCs w:val="26"/>
        </w:rPr>
        <w:t>бщая</w:t>
      </w:r>
      <w:r w:rsidR="00090379" w:rsidRPr="009A0581">
        <w:rPr>
          <w:rFonts w:ascii="Times New Roman" w:hAnsi="Times New Roman"/>
          <w:sz w:val="26"/>
          <w:szCs w:val="26"/>
        </w:rPr>
        <w:t xml:space="preserve"> сумма расходов</w:t>
      </w:r>
      <w:r w:rsidR="00D63C13" w:rsidRPr="009A0581">
        <w:rPr>
          <w:rFonts w:ascii="Times New Roman" w:hAnsi="Times New Roman"/>
          <w:sz w:val="26"/>
          <w:szCs w:val="26"/>
        </w:rPr>
        <w:t xml:space="preserve"> </w:t>
      </w:r>
      <w:r w:rsidR="008C4B13" w:rsidRPr="009A0581">
        <w:rPr>
          <w:rFonts w:ascii="Times New Roman" w:hAnsi="Times New Roman"/>
          <w:sz w:val="26"/>
          <w:szCs w:val="26"/>
        </w:rPr>
        <w:t xml:space="preserve">так же </w:t>
      </w:r>
      <w:r w:rsidR="00F40FFB" w:rsidRPr="009A0581">
        <w:rPr>
          <w:rFonts w:ascii="Times New Roman" w:hAnsi="Times New Roman"/>
          <w:sz w:val="26"/>
          <w:szCs w:val="26"/>
        </w:rPr>
        <w:t>увеличилась на +</w:t>
      </w:r>
      <w:r w:rsidR="001778E0" w:rsidRPr="009A0581">
        <w:rPr>
          <w:rFonts w:ascii="Times New Roman" w:hAnsi="Times New Roman"/>
          <w:sz w:val="26"/>
          <w:szCs w:val="26"/>
        </w:rPr>
        <w:t>464 853,35801</w:t>
      </w:r>
      <w:r w:rsidR="008C4B13" w:rsidRPr="009A0581">
        <w:rPr>
          <w:rFonts w:ascii="Times New Roman" w:hAnsi="Times New Roman"/>
          <w:sz w:val="26"/>
          <w:szCs w:val="26"/>
        </w:rPr>
        <w:t xml:space="preserve"> тыс</w:t>
      </w:r>
      <w:r w:rsidR="006D120F" w:rsidRPr="009A0581">
        <w:rPr>
          <w:rFonts w:ascii="Times New Roman" w:hAnsi="Times New Roman"/>
          <w:sz w:val="26"/>
          <w:szCs w:val="26"/>
        </w:rPr>
        <w:t>. руб.</w:t>
      </w:r>
      <w:r w:rsidR="00DA0008" w:rsidRPr="009A0581">
        <w:rPr>
          <w:rFonts w:ascii="Times New Roman" w:hAnsi="Times New Roman"/>
          <w:sz w:val="26"/>
          <w:szCs w:val="26"/>
        </w:rPr>
        <w:t xml:space="preserve">, или на </w:t>
      </w:r>
      <w:r w:rsidR="001778E0" w:rsidRPr="009A0581">
        <w:rPr>
          <w:rFonts w:ascii="Times New Roman" w:hAnsi="Times New Roman"/>
          <w:sz w:val="26"/>
          <w:szCs w:val="26"/>
        </w:rPr>
        <w:t>126,1</w:t>
      </w:r>
      <w:r w:rsidR="00DA0008" w:rsidRPr="009A0581">
        <w:rPr>
          <w:rFonts w:ascii="Times New Roman" w:hAnsi="Times New Roman"/>
          <w:sz w:val="26"/>
          <w:szCs w:val="26"/>
        </w:rPr>
        <w:t>%</w:t>
      </w:r>
      <w:r w:rsidR="006D120F" w:rsidRPr="009A0581">
        <w:rPr>
          <w:rFonts w:ascii="Times New Roman" w:hAnsi="Times New Roman"/>
          <w:sz w:val="26"/>
          <w:szCs w:val="26"/>
        </w:rPr>
        <w:t>.</w:t>
      </w:r>
      <w:r w:rsidR="005343F2" w:rsidRPr="009A0581">
        <w:rPr>
          <w:rFonts w:ascii="Times New Roman" w:hAnsi="Times New Roman"/>
          <w:sz w:val="26"/>
          <w:szCs w:val="26"/>
        </w:rPr>
        <w:t xml:space="preserve"> </w:t>
      </w:r>
    </w:p>
    <w:p w:rsidR="00DA0008" w:rsidRPr="009A0581" w:rsidRDefault="00BC7A68" w:rsidP="00AF3383">
      <w:pPr>
        <w:spacing w:after="0" w:line="240" w:lineRule="auto"/>
        <w:ind w:firstLine="709"/>
        <w:jc w:val="both"/>
        <w:rPr>
          <w:rFonts w:ascii="Times New Roman" w:hAnsi="Times New Roman"/>
          <w:sz w:val="26"/>
          <w:szCs w:val="26"/>
        </w:rPr>
      </w:pPr>
      <w:r w:rsidRPr="009A0581">
        <w:rPr>
          <w:rFonts w:ascii="Times New Roman" w:hAnsi="Times New Roman"/>
          <w:sz w:val="26"/>
          <w:szCs w:val="26"/>
        </w:rPr>
        <w:t>9</w:t>
      </w:r>
      <w:r w:rsidR="00CB1343" w:rsidRPr="009A0581">
        <w:rPr>
          <w:rFonts w:ascii="Times New Roman" w:hAnsi="Times New Roman"/>
          <w:sz w:val="26"/>
          <w:szCs w:val="26"/>
        </w:rPr>
        <w:t>.2</w:t>
      </w:r>
      <w:r w:rsidR="00AF3383" w:rsidRPr="009A0581">
        <w:rPr>
          <w:rFonts w:ascii="Times New Roman" w:hAnsi="Times New Roman"/>
          <w:sz w:val="26"/>
          <w:szCs w:val="26"/>
        </w:rPr>
        <w:t xml:space="preserve"> Годовой отчё</w:t>
      </w:r>
      <w:r w:rsidR="00DA0008" w:rsidRPr="009A0581">
        <w:rPr>
          <w:rFonts w:ascii="Times New Roman" w:hAnsi="Times New Roman"/>
          <w:sz w:val="26"/>
          <w:szCs w:val="26"/>
        </w:rPr>
        <w:t xml:space="preserve">т об исполнении бюджета (форма 0503117) сформирован </w:t>
      </w:r>
      <w:r w:rsidR="008C4B13" w:rsidRPr="009A0581">
        <w:rPr>
          <w:rFonts w:ascii="Times New Roman" w:hAnsi="Times New Roman"/>
          <w:sz w:val="26"/>
          <w:szCs w:val="26"/>
        </w:rPr>
        <w:t xml:space="preserve">финансовым управлением </w:t>
      </w:r>
      <w:r w:rsidR="00DA0008" w:rsidRPr="009A0581">
        <w:rPr>
          <w:rFonts w:ascii="Times New Roman" w:hAnsi="Times New Roman"/>
          <w:sz w:val="26"/>
          <w:szCs w:val="26"/>
        </w:rPr>
        <w:t>путём су</w:t>
      </w:r>
      <w:r w:rsidR="00F9345D" w:rsidRPr="009A0581">
        <w:rPr>
          <w:rFonts w:ascii="Times New Roman" w:hAnsi="Times New Roman"/>
          <w:sz w:val="26"/>
          <w:szCs w:val="26"/>
        </w:rPr>
        <w:t>м</w:t>
      </w:r>
      <w:r w:rsidR="00DA0008" w:rsidRPr="009A0581">
        <w:rPr>
          <w:rFonts w:ascii="Times New Roman" w:hAnsi="Times New Roman"/>
          <w:sz w:val="26"/>
          <w:szCs w:val="26"/>
        </w:rPr>
        <w:t>мирования одноимённых показателей соответствующих граф отчётов получателей средств бюджета (форма 0503127).</w:t>
      </w:r>
    </w:p>
    <w:p w:rsidR="00D34EC0" w:rsidRPr="009A0581" w:rsidRDefault="00D34EC0" w:rsidP="00891208">
      <w:pPr>
        <w:spacing w:after="0" w:line="240" w:lineRule="auto"/>
        <w:jc w:val="both"/>
        <w:rPr>
          <w:rFonts w:ascii="Times New Roman" w:hAnsi="Times New Roman"/>
          <w:sz w:val="16"/>
          <w:szCs w:val="16"/>
        </w:rPr>
      </w:pPr>
    </w:p>
    <w:p w:rsidR="004B1A27" w:rsidRPr="009A0581" w:rsidRDefault="005B08EF" w:rsidP="006312DF">
      <w:pPr>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10</w:t>
      </w:r>
      <w:r w:rsidR="00AC48AB" w:rsidRPr="009A0581">
        <w:rPr>
          <w:rFonts w:ascii="Times New Roman" w:hAnsi="Times New Roman"/>
          <w:b/>
          <w:sz w:val="26"/>
          <w:szCs w:val="26"/>
          <w:u w:val="single"/>
        </w:rPr>
        <w:t xml:space="preserve">. </w:t>
      </w:r>
      <w:r w:rsidR="00D34EC0" w:rsidRPr="009A0581">
        <w:rPr>
          <w:rFonts w:ascii="Times New Roman" w:hAnsi="Times New Roman"/>
          <w:b/>
          <w:sz w:val="26"/>
          <w:szCs w:val="26"/>
          <w:u w:val="single"/>
        </w:rPr>
        <w:t>Анализ исполнения доходн</w:t>
      </w:r>
      <w:r w:rsidR="001846CF" w:rsidRPr="009A0581">
        <w:rPr>
          <w:rFonts w:ascii="Times New Roman" w:hAnsi="Times New Roman"/>
          <w:b/>
          <w:sz w:val="26"/>
          <w:szCs w:val="26"/>
          <w:u w:val="single"/>
        </w:rPr>
        <w:t>ой части</w:t>
      </w:r>
      <w:r w:rsidR="00AC48AB" w:rsidRPr="009A0581">
        <w:rPr>
          <w:rFonts w:ascii="Times New Roman" w:hAnsi="Times New Roman"/>
          <w:b/>
          <w:sz w:val="26"/>
          <w:szCs w:val="26"/>
          <w:u w:val="single"/>
        </w:rPr>
        <w:t xml:space="preserve"> </w:t>
      </w:r>
      <w:r w:rsidR="00891208" w:rsidRPr="009A0581">
        <w:rPr>
          <w:rFonts w:ascii="Times New Roman" w:hAnsi="Times New Roman"/>
          <w:b/>
          <w:sz w:val="26"/>
          <w:szCs w:val="26"/>
          <w:u w:val="single"/>
        </w:rPr>
        <w:t>р</w:t>
      </w:r>
      <w:r w:rsidR="00E211C0" w:rsidRPr="009A0581">
        <w:rPr>
          <w:rFonts w:ascii="Times New Roman" w:hAnsi="Times New Roman"/>
          <w:b/>
          <w:sz w:val="26"/>
          <w:szCs w:val="26"/>
          <w:u w:val="single"/>
        </w:rPr>
        <w:t>айонного бюджета за 202</w:t>
      </w:r>
      <w:r w:rsidR="00387EA1" w:rsidRPr="009A0581">
        <w:rPr>
          <w:rFonts w:ascii="Times New Roman" w:hAnsi="Times New Roman"/>
          <w:b/>
          <w:sz w:val="26"/>
          <w:szCs w:val="26"/>
          <w:u w:val="single"/>
        </w:rPr>
        <w:t>2</w:t>
      </w:r>
      <w:r w:rsidR="00D34EC0" w:rsidRPr="009A0581">
        <w:rPr>
          <w:rFonts w:ascii="Times New Roman" w:hAnsi="Times New Roman"/>
          <w:b/>
          <w:sz w:val="26"/>
          <w:szCs w:val="26"/>
          <w:u w:val="single"/>
        </w:rPr>
        <w:t xml:space="preserve"> год</w:t>
      </w:r>
    </w:p>
    <w:p w:rsidR="00D34EC0" w:rsidRPr="009A0581" w:rsidRDefault="00985EE9" w:rsidP="002B4B58">
      <w:pPr>
        <w:widowControl w:val="0"/>
        <w:spacing w:after="0" w:line="240" w:lineRule="auto"/>
        <w:ind w:left="6" w:right="34" w:firstLine="703"/>
        <w:jc w:val="both"/>
        <w:rPr>
          <w:rFonts w:ascii="Times New Roman" w:hAnsi="Times New Roman"/>
          <w:sz w:val="26"/>
          <w:szCs w:val="26"/>
        </w:rPr>
      </w:pPr>
      <w:r w:rsidRPr="009A0581">
        <w:rPr>
          <w:rFonts w:ascii="Times New Roman" w:hAnsi="Times New Roman"/>
          <w:sz w:val="26"/>
          <w:szCs w:val="26"/>
        </w:rPr>
        <w:t>10</w:t>
      </w:r>
      <w:r w:rsidR="00BA05B8" w:rsidRPr="009A0581">
        <w:rPr>
          <w:rFonts w:ascii="Times New Roman" w:hAnsi="Times New Roman"/>
          <w:sz w:val="26"/>
          <w:szCs w:val="26"/>
        </w:rPr>
        <w:t xml:space="preserve">.1. </w:t>
      </w:r>
      <w:r w:rsidR="00E211C0" w:rsidRPr="009A0581">
        <w:rPr>
          <w:rFonts w:ascii="Times New Roman" w:hAnsi="Times New Roman"/>
          <w:sz w:val="26"/>
          <w:szCs w:val="26"/>
        </w:rPr>
        <w:t>Доходы районного бюджета за 202</w:t>
      </w:r>
      <w:r w:rsidR="00AE7CE0" w:rsidRPr="009A0581">
        <w:rPr>
          <w:rFonts w:ascii="Times New Roman" w:hAnsi="Times New Roman"/>
          <w:sz w:val="26"/>
          <w:szCs w:val="26"/>
        </w:rPr>
        <w:t>2</w:t>
      </w:r>
      <w:r w:rsidR="00AC48AB" w:rsidRPr="009A0581">
        <w:rPr>
          <w:rFonts w:ascii="Times New Roman" w:hAnsi="Times New Roman"/>
          <w:sz w:val="26"/>
          <w:szCs w:val="26"/>
        </w:rPr>
        <w:t xml:space="preserve"> год </w:t>
      </w:r>
      <w:r w:rsidR="00AD79FD" w:rsidRPr="009A0581">
        <w:rPr>
          <w:rFonts w:ascii="Times New Roman" w:hAnsi="Times New Roman"/>
          <w:sz w:val="26"/>
          <w:szCs w:val="26"/>
        </w:rPr>
        <w:t>поступили в сумме</w:t>
      </w:r>
      <w:r w:rsidR="00AC48AB" w:rsidRPr="009A0581">
        <w:rPr>
          <w:rFonts w:ascii="Times New Roman" w:hAnsi="Times New Roman"/>
          <w:sz w:val="26"/>
          <w:szCs w:val="26"/>
        </w:rPr>
        <w:t xml:space="preserve"> </w:t>
      </w:r>
      <w:r w:rsidR="00B91DA6" w:rsidRPr="009A0581">
        <w:rPr>
          <w:rFonts w:ascii="Times New Roman" w:hAnsi="Times New Roman"/>
          <w:sz w:val="26"/>
          <w:szCs w:val="26"/>
        </w:rPr>
        <w:t>2 152 829,33047</w:t>
      </w:r>
      <w:r w:rsidR="00AF533D" w:rsidRPr="009A0581">
        <w:rPr>
          <w:rFonts w:ascii="Times New Roman" w:hAnsi="Times New Roman"/>
          <w:sz w:val="26"/>
          <w:szCs w:val="26"/>
        </w:rPr>
        <w:t xml:space="preserve"> </w:t>
      </w:r>
      <w:r w:rsidR="00AC48AB" w:rsidRPr="009A0581">
        <w:rPr>
          <w:rFonts w:ascii="Times New Roman" w:hAnsi="Times New Roman"/>
          <w:sz w:val="26"/>
          <w:szCs w:val="26"/>
        </w:rPr>
        <w:t>тыс. руб.</w:t>
      </w:r>
      <w:r w:rsidR="001F0DC7" w:rsidRPr="009A0581">
        <w:rPr>
          <w:rFonts w:ascii="Times New Roman" w:hAnsi="Times New Roman"/>
          <w:sz w:val="26"/>
          <w:szCs w:val="26"/>
        </w:rPr>
        <w:t xml:space="preserve"> (</w:t>
      </w:r>
      <w:r w:rsidR="00B91DA6" w:rsidRPr="009A0581">
        <w:rPr>
          <w:rFonts w:ascii="Times New Roman" w:hAnsi="Times New Roman"/>
          <w:sz w:val="26"/>
          <w:szCs w:val="26"/>
        </w:rPr>
        <w:t>97,5</w:t>
      </w:r>
      <w:r w:rsidR="00E82244" w:rsidRPr="009A0581">
        <w:rPr>
          <w:rFonts w:ascii="Times New Roman" w:hAnsi="Times New Roman"/>
          <w:sz w:val="26"/>
          <w:szCs w:val="26"/>
        </w:rPr>
        <w:t>% к уточнённо</w:t>
      </w:r>
      <w:r w:rsidR="001F0DC7" w:rsidRPr="009A0581">
        <w:rPr>
          <w:rFonts w:ascii="Times New Roman" w:hAnsi="Times New Roman"/>
          <w:sz w:val="26"/>
          <w:szCs w:val="26"/>
        </w:rPr>
        <w:t xml:space="preserve">му плану), что </w:t>
      </w:r>
      <w:r w:rsidR="00E211C0" w:rsidRPr="009A0581">
        <w:rPr>
          <w:rFonts w:ascii="Times New Roman" w:hAnsi="Times New Roman"/>
          <w:sz w:val="26"/>
          <w:szCs w:val="26"/>
        </w:rPr>
        <w:t>выше уровня 20</w:t>
      </w:r>
      <w:r w:rsidR="00AF533D" w:rsidRPr="009A0581">
        <w:rPr>
          <w:rFonts w:ascii="Times New Roman" w:hAnsi="Times New Roman"/>
          <w:sz w:val="26"/>
          <w:szCs w:val="26"/>
        </w:rPr>
        <w:t>2</w:t>
      </w:r>
      <w:r w:rsidR="00B91DA6" w:rsidRPr="009A0581">
        <w:rPr>
          <w:rFonts w:ascii="Times New Roman" w:hAnsi="Times New Roman"/>
          <w:sz w:val="26"/>
          <w:szCs w:val="26"/>
        </w:rPr>
        <w:t>1</w:t>
      </w:r>
      <w:r w:rsidR="001F0DC7" w:rsidRPr="009A0581">
        <w:rPr>
          <w:rFonts w:ascii="Times New Roman" w:hAnsi="Times New Roman"/>
          <w:sz w:val="26"/>
          <w:szCs w:val="26"/>
        </w:rPr>
        <w:t xml:space="preserve"> </w:t>
      </w:r>
      <w:r w:rsidR="00E82244" w:rsidRPr="009A0581">
        <w:rPr>
          <w:rFonts w:ascii="Times New Roman" w:hAnsi="Times New Roman"/>
          <w:sz w:val="26"/>
          <w:szCs w:val="26"/>
        </w:rPr>
        <w:t xml:space="preserve">года на </w:t>
      </w:r>
      <w:r w:rsidR="00AF533D" w:rsidRPr="009A0581">
        <w:rPr>
          <w:rFonts w:ascii="Times New Roman" w:hAnsi="Times New Roman"/>
          <w:sz w:val="26"/>
          <w:szCs w:val="26"/>
        </w:rPr>
        <w:t>+</w:t>
      </w:r>
      <w:r w:rsidR="00B91DA6" w:rsidRPr="009A0581">
        <w:rPr>
          <w:rFonts w:ascii="Times New Roman" w:hAnsi="Times New Roman"/>
          <w:sz w:val="26"/>
          <w:szCs w:val="26"/>
        </w:rPr>
        <w:t>164 610,55444</w:t>
      </w:r>
      <w:r w:rsidR="00AF533D" w:rsidRPr="009A0581">
        <w:rPr>
          <w:rFonts w:ascii="Times New Roman" w:hAnsi="Times New Roman"/>
          <w:sz w:val="26"/>
          <w:szCs w:val="26"/>
        </w:rPr>
        <w:t xml:space="preserve"> </w:t>
      </w:r>
      <w:r w:rsidR="001F0DC7" w:rsidRPr="009A0581">
        <w:rPr>
          <w:rFonts w:ascii="Times New Roman" w:hAnsi="Times New Roman"/>
          <w:sz w:val="26"/>
          <w:szCs w:val="26"/>
        </w:rPr>
        <w:t xml:space="preserve">тыс. руб., или на </w:t>
      </w:r>
      <w:r w:rsidR="00B91DA6" w:rsidRPr="009A0581">
        <w:rPr>
          <w:rFonts w:ascii="Times New Roman" w:hAnsi="Times New Roman"/>
          <w:sz w:val="26"/>
          <w:szCs w:val="26"/>
        </w:rPr>
        <w:t>108,3</w:t>
      </w:r>
      <w:r w:rsidR="00E82244" w:rsidRPr="009A0581">
        <w:rPr>
          <w:rFonts w:ascii="Times New Roman" w:hAnsi="Times New Roman"/>
          <w:sz w:val="26"/>
          <w:szCs w:val="26"/>
        </w:rPr>
        <w:t>%.</w:t>
      </w:r>
    </w:p>
    <w:p w:rsidR="006F2D86" w:rsidRPr="009A0581" w:rsidRDefault="00E82244" w:rsidP="008A1F45">
      <w:pPr>
        <w:widowControl w:val="0"/>
        <w:spacing w:after="0" w:line="240" w:lineRule="auto"/>
        <w:ind w:left="6" w:right="34" w:firstLine="703"/>
        <w:jc w:val="both"/>
        <w:rPr>
          <w:rFonts w:ascii="Times New Roman" w:hAnsi="Times New Roman"/>
          <w:spacing w:val="3"/>
          <w:sz w:val="26"/>
          <w:szCs w:val="26"/>
        </w:rPr>
      </w:pPr>
      <w:r w:rsidRPr="009A0581">
        <w:rPr>
          <w:rFonts w:ascii="Times New Roman" w:hAnsi="Times New Roman"/>
          <w:sz w:val="26"/>
          <w:szCs w:val="26"/>
        </w:rPr>
        <w:t>В общем объёме д</w:t>
      </w:r>
      <w:r w:rsidR="00AD79FD" w:rsidRPr="009A0581">
        <w:rPr>
          <w:rFonts w:ascii="Times New Roman" w:hAnsi="Times New Roman"/>
          <w:sz w:val="26"/>
          <w:szCs w:val="26"/>
        </w:rPr>
        <w:t>оходов районного бюджет</w:t>
      </w:r>
      <w:r w:rsidR="005F1838" w:rsidRPr="009A0581">
        <w:rPr>
          <w:rFonts w:ascii="Times New Roman" w:hAnsi="Times New Roman"/>
          <w:sz w:val="26"/>
          <w:szCs w:val="26"/>
        </w:rPr>
        <w:t>а за 202</w:t>
      </w:r>
      <w:r w:rsidR="00B91DA6" w:rsidRPr="009A0581">
        <w:rPr>
          <w:rFonts w:ascii="Times New Roman" w:hAnsi="Times New Roman"/>
          <w:sz w:val="26"/>
          <w:szCs w:val="26"/>
        </w:rPr>
        <w:t>2</w:t>
      </w:r>
      <w:r w:rsidRPr="009A0581">
        <w:rPr>
          <w:rFonts w:ascii="Times New Roman" w:hAnsi="Times New Roman"/>
          <w:sz w:val="26"/>
          <w:szCs w:val="26"/>
        </w:rPr>
        <w:t xml:space="preserve"> год удельный вес поступлений по группе «Налоговые и неналоговые доходы</w:t>
      </w:r>
      <w:r w:rsidR="00D63C13" w:rsidRPr="009A0581">
        <w:rPr>
          <w:rFonts w:ascii="Times New Roman" w:hAnsi="Times New Roman"/>
          <w:sz w:val="26"/>
          <w:szCs w:val="26"/>
        </w:rPr>
        <w:t>»</w:t>
      </w:r>
      <w:r w:rsidRPr="009A0581">
        <w:rPr>
          <w:rFonts w:ascii="Times New Roman" w:hAnsi="Times New Roman"/>
          <w:sz w:val="26"/>
          <w:szCs w:val="26"/>
        </w:rPr>
        <w:t xml:space="preserve"> составляет </w:t>
      </w:r>
      <w:r w:rsidR="00B91DA6" w:rsidRPr="009A0581">
        <w:rPr>
          <w:rFonts w:ascii="Times New Roman" w:hAnsi="Times New Roman"/>
          <w:sz w:val="26"/>
          <w:szCs w:val="26"/>
        </w:rPr>
        <w:t>42,5</w:t>
      </w:r>
      <w:r w:rsidRPr="009A0581">
        <w:rPr>
          <w:rFonts w:ascii="Times New Roman" w:hAnsi="Times New Roman"/>
          <w:sz w:val="26"/>
          <w:szCs w:val="26"/>
        </w:rPr>
        <w:t>%</w:t>
      </w:r>
      <w:r w:rsidR="00C769DF" w:rsidRPr="009A0581">
        <w:rPr>
          <w:rFonts w:ascii="Times New Roman" w:hAnsi="Times New Roman"/>
          <w:sz w:val="26"/>
          <w:szCs w:val="26"/>
        </w:rPr>
        <w:t>,</w:t>
      </w:r>
      <w:r w:rsidRPr="009A0581">
        <w:rPr>
          <w:rFonts w:ascii="Times New Roman" w:hAnsi="Times New Roman"/>
          <w:sz w:val="26"/>
          <w:szCs w:val="26"/>
        </w:rPr>
        <w:t xml:space="preserve"> безвозмездные поступления</w:t>
      </w:r>
      <w:r w:rsidR="006F2D86" w:rsidRPr="009A0581">
        <w:rPr>
          <w:rFonts w:ascii="Times New Roman" w:hAnsi="Times New Roman"/>
          <w:sz w:val="26"/>
          <w:szCs w:val="26"/>
        </w:rPr>
        <w:t xml:space="preserve"> </w:t>
      </w:r>
      <w:r w:rsidR="00B91DA6" w:rsidRPr="009A0581">
        <w:rPr>
          <w:rFonts w:ascii="Times New Roman" w:hAnsi="Times New Roman"/>
          <w:sz w:val="26"/>
          <w:szCs w:val="26"/>
        </w:rPr>
        <w:t>57,5</w:t>
      </w:r>
      <w:r w:rsidRPr="009A0581">
        <w:rPr>
          <w:rFonts w:ascii="Times New Roman" w:hAnsi="Times New Roman"/>
          <w:sz w:val="26"/>
          <w:szCs w:val="26"/>
        </w:rPr>
        <w:t xml:space="preserve"> %</w:t>
      </w:r>
      <w:r w:rsidR="008A1F45" w:rsidRPr="009A0581">
        <w:rPr>
          <w:rFonts w:ascii="Times New Roman" w:hAnsi="Times New Roman"/>
          <w:sz w:val="26"/>
          <w:szCs w:val="26"/>
        </w:rPr>
        <w:t>.</w:t>
      </w:r>
      <w:r w:rsidR="00FB4034" w:rsidRPr="009A0581">
        <w:rPr>
          <w:rFonts w:ascii="Times New Roman" w:hAnsi="Times New Roman"/>
          <w:sz w:val="26"/>
          <w:szCs w:val="26"/>
        </w:rPr>
        <w:t xml:space="preserve"> В 20</w:t>
      </w:r>
      <w:r w:rsidR="00C769DF" w:rsidRPr="009A0581">
        <w:rPr>
          <w:rFonts w:ascii="Times New Roman" w:hAnsi="Times New Roman"/>
          <w:sz w:val="26"/>
          <w:szCs w:val="26"/>
        </w:rPr>
        <w:t>2</w:t>
      </w:r>
      <w:r w:rsidR="00B91DA6" w:rsidRPr="009A0581">
        <w:rPr>
          <w:rFonts w:ascii="Times New Roman" w:hAnsi="Times New Roman"/>
          <w:sz w:val="26"/>
          <w:szCs w:val="26"/>
        </w:rPr>
        <w:t>2</w:t>
      </w:r>
      <w:r w:rsidR="006F2D86" w:rsidRPr="009A0581">
        <w:rPr>
          <w:rFonts w:ascii="Times New Roman" w:hAnsi="Times New Roman"/>
          <w:sz w:val="26"/>
          <w:szCs w:val="26"/>
        </w:rPr>
        <w:t xml:space="preserve"> году собственные доходы районного бюджета составили </w:t>
      </w:r>
      <w:r w:rsidR="001C718E" w:rsidRPr="009A0581">
        <w:rPr>
          <w:rFonts w:ascii="Times New Roman" w:hAnsi="Times New Roman"/>
          <w:sz w:val="26"/>
          <w:szCs w:val="26"/>
        </w:rPr>
        <w:t>915 639,40273</w:t>
      </w:r>
      <w:r w:rsidR="006F2D86" w:rsidRPr="009A0581">
        <w:rPr>
          <w:rFonts w:ascii="Times New Roman" w:hAnsi="Times New Roman"/>
          <w:sz w:val="26"/>
          <w:szCs w:val="26"/>
        </w:rPr>
        <w:t xml:space="preserve"> тыс. руб.</w:t>
      </w:r>
      <w:r w:rsidR="008A1F45" w:rsidRPr="009A0581">
        <w:rPr>
          <w:rFonts w:ascii="Times New Roman" w:hAnsi="Times New Roman"/>
          <w:sz w:val="26"/>
          <w:szCs w:val="26"/>
        </w:rPr>
        <w:t xml:space="preserve"> (</w:t>
      </w:r>
      <w:r w:rsidR="00C769DF" w:rsidRPr="009A0581">
        <w:rPr>
          <w:rFonts w:ascii="Times New Roman" w:hAnsi="Times New Roman"/>
          <w:sz w:val="26"/>
          <w:szCs w:val="26"/>
        </w:rPr>
        <w:t>10</w:t>
      </w:r>
      <w:r w:rsidR="001C718E" w:rsidRPr="009A0581">
        <w:rPr>
          <w:rFonts w:ascii="Times New Roman" w:hAnsi="Times New Roman"/>
          <w:sz w:val="26"/>
          <w:szCs w:val="26"/>
        </w:rPr>
        <w:t>2</w:t>
      </w:r>
      <w:r w:rsidR="00C769DF" w:rsidRPr="009A0581">
        <w:rPr>
          <w:rFonts w:ascii="Times New Roman" w:hAnsi="Times New Roman"/>
          <w:sz w:val="26"/>
          <w:szCs w:val="26"/>
        </w:rPr>
        <w:t>,</w:t>
      </w:r>
      <w:r w:rsidR="001C718E" w:rsidRPr="009A0581">
        <w:rPr>
          <w:rFonts w:ascii="Times New Roman" w:hAnsi="Times New Roman"/>
          <w:sz w:val="26"/>
          <w:szCs w:val="26"/>
        </w:rPr>
        <w:t>3</w:t>
      </w:r>
      <w:r w:rsidR="008A1F45" w:rsidRPr="009A0581">
        <w:rPr>
          <w:rFonts w:ascii="Times New Roman" w:hAnsi="Times New Roman"/>
          <w:sz w:val="26"/>
          <w:szCs w:val="26"/>
        </w:rPr>
        <w:t>% к уточнённому плану). Собств</w:t>
      </w:r>
      <w:r w:rsidR="00D86478" w:rsidRPr="009A0581">
        <w:rPr>
          <w:rFonts w:ascii="Times New Roman" w:hAnsi="Times New Roman"/>
          <w:sz w:val="26"/>
          <w:szCs w:val="26"/>
        </w:rPr>
        <w:t>енные доходы по отношению к 20</w:t>
      </w:r>
      <w:r w:rsidR="00C769DF" w:rsidRPr="009A0581">
        <w:rPr>
          <w:rFonts w:ascii="Times New Roman" w:hAnsi="Times New Roman"/>
          <w:sz w:val="26"/>
          <w:szCs w:val="26"/>
        </w:rPr>
        <w:t>2</w:t>
      </w:r>
      <w:r w:rsidR="001C718E" w:rsidRPr="009A0581">
        <w:rPr>
          <w:rFonts w:ascii="Times New Roman" w:hAnsi="Times New Roman"/>
          <w:sz w:val="26"/>
          <w:szCs w:val="26"/>
        </w:rPr>
        <w:t>1</w:t>
      </w:r>
      <w:r w:rsidR="008A1F45" w:rsidRPr="009A0581">
        <w:rPr>
          <w:rFonts w:ascii="Times New Roman" w:hAnsi="Times New Roman"/>
          <w:sz w:val="26"/>
          <w:szCs w:val="26"/>
        </w:rPr>
        <w:t xml:space="preserve"> году </w:t>
      </w:r>
      <w:r w:rsidR="001C718E" w:rsidRPr="009A0581">
        <w:rPr>
          <w:rFonts w:ascii="Times New Roman" w:hAnsi="Times New Roman"/>
          <w:sz w:val="26"/>
          <w:szCs w:val="26"/>
        </w:rPr>
        <w:t>увеличились</w:t>
      </w:r>
      <w:r w:rsidR="00D86478" w:rsidRPr="009A0581">
        <w:rPr>
          <w:rFonts w:ascii="Times New Roman" w:hAnsi="Times New Roman"/>
          <w:sz w:val="26"/>
          <w:szCs w:val="26"/>
        </w:rPr>
        <w:t xml:space="preserve"> на </w:t>
      </w:r>
      <w:r w:rsidR="001C718E" w:rsidRPr="009A0581">
        <w:rPr>
          <w:rFonts w:ascii="Times New Roman" w:hAnsi="Times New Roman"/>
          <w:sz w:val="26"/>
          <w:szCs w:val="26"/>
        </w:rPr>
        <w:t>129 176,43671</w:t>
      </w:r>
      <w:r w:rsidR="008A1F45" w:rsidRPr="009A0581">
        <w:rPr>
          <w:rFonts w:ascii="Times New Roman" w:hAnsi="Times New Roman"/>
          <w:sz w:val="26"/>
          <w:szCs w:val="26"/>
        </w:rPr>
        <w:t xml:space="preserve"> тыс. руб., или на </w:t>
      </w:r>
      <w:r w:rsidR="001C718E" w:rsidRPr="009A0581">
        <w:rPr>
          <w:rFonts w:ascii="Times New Roman" w:hAnsi="Times New Roman"/>
          <w:sz w:val="26"/>
          <w:szCs w:val="26"/>
        </w:rPr>
        <w:t>16,4</w:t>
      </w:r>
      <w:r w:rsidR="006F2D86" w:rsidRPr="009A0581">
        <w:rPr>
          <w:rFonts w:ascii="Times New Roman" w:hAnsi="Times New Roman"/>
          <w:sz w:val="26"/>
          <w:szCs w:val="26"/>
        </w:rPr>
        <w:t>%</w:t>
      </w:r>
      <w:r w:rsidR="008A1F45" w:rsidRPr="009A0581">
        <w:rPr>
          <w:rFonts w:ascii="Times New Roman" w:hAnsi="Times New Roman"/>
          <w:sz w:val="26"/>
          <w:szCs w:val="26"/>
        </w:rPr>
        <w:t>.</w:t>
      </w:r>
    </w:p>
    <w:p w:rsidR="004B1A27" w:rsidRPr="009A0581" w:rsidRDefault="00985EE9" w:rsidP="002B4B58">
      <w:pPr>
        <w:spacing w:after="0"/>
        <w:ind w:firstLine="709"/>
        <w:jc w:val="both"/>
        <w:rPr>
          <w:rFonts w:ascii="Times New Roman" w:hAnsi="Times New Roman"/>
          <w:sz w:val="26"/>
          <w:szCs w:val="26"/>
        </w:rPr>
      </w:pPr>
      <w:r w:rsidRPr="009A0581">
        <w:rPr>
          <w:rFonts w:ascii="Times New Roman" w:hAnsi="Times New Roman"/>
          <w:sz w:val="26"/>
          <w:szCs w:val="26"/>
        </w:rPr>
        <w:t>10</w:t>
      </w:r>
      <w:r w:rsidR="00BA05B8" w:rsidRPr="009A0581">
        <w:rPr>
          <w:rFonts w:ascii="Times New Roman" w:hAnsi="Times New Roman"/>
          <w:sz w:val="26"/>
          <w:szCs w:val="26"/>
        </w:rPr>
        <w:t xml:space="preserve">.2. </w:t>
      </w:r>
      <w:r w:rsidR="007F648A" w:rsidRPr="009A0581">
        <w:rPr>
          <w:rFonts w:ascii="Times New Roman" w:hAnsi="Times New Roman"/>
          <w:sz w:val="26"/>
          <w:szCs w:val="26"/>
        </w:rPr>
        <w:t>Анализ</w:t>
      </w:r>
      <w:r w:rsidR="00FF5263" w:rsidRPr="009A0581">
        <w:rPr>
          <w:rFonts w:ascii="Times New Roman" w:hAnsi="Times New Roman"/>
          <w:sz w:val="26"/>
          <w:szCs w:val="26"/>
        </w:rPr>
        <w:t xml:space="preserve"> структуры</w:t>
      </w:r>
      <w:r w:rsidR="00D34EC0" w:rsidRPr="009A0581">
        <w:rPr>
          <w:rFonts w:ascii="Times New Roman" w:hAnsi="Times New Roman"/>
          <w:sz w:val="26"/>
          <w:szCs w:val="26"/>
        </w:rPr>
        <w:t xml:space="preserve"> и динами</w:t>
      </w:r>
      <w:r w:rsidR="00FF5263" w:rsidRPr="009A0581">
        <w:rPr>
          <w:rFonts w:ascii="Times New Roman" w:hAnsi="Times New Roman"/>
          <w:sz w:val="26"/>
          <w:szCs w:val="26"/>
        </w:rPr>
        <w:t xml:space="preserve">ки доходов бюджета </w:t>
      </w:r>
      <w:r w:rsidR="002A42A6" w:rsidRPr="009A0581">
        <w:rPr>
          <w:rFonts w:ascii="Times New Roman" w:hAnsi="Times New Roman"/>
          <w:sz w:val="26"/>
          <w:szCs w:val="26"/>
        </w:rPr>
        <w:t>в период 20</w:t>
      </w:r>
      <w:r w:rsidR="00897544" w:rsidRPr="009A0581">
        <w:rPr>
          <w:rFonts w:ascii="Times New Roman" w:hAnsi="Times New Roman"/>
          <w:sz w:val="26"/>
          <w:szCs w:val="26"/>
        </w:rPr>
        <w:t>2</w:t>
      </w:r>
      <w:r w:rsidR="00B161D5" w:rsidRPr="009A0581">
        <w:rPr>
          <w:rFonts w:ascii="Times New Roman" w:hAnsi="Times New Roman"/>
          <w:sz w:val="26"/>
          <w:szCs w:val="26"/>
        </w:rPr>
        <w:t>1</w:t>
      </w:r>
      <w:r w:rsidR="002A42A6" w:rsidRPr="009A0581">
        <w:rPr>
          <w:rFonts w:ascii="Times New Roman" w:hAnsi="Times New Roman"/>
          <w:sz w:val="26"/>
          <w:szCs w:val="26"/>
        </w:rPr>
        <w:t>-202</w:t>
      </w:r>
      <w:r w:rsidR="00B161D5" w:rsidRPr="009A0581">
        <w:rPr>
          <w:rFonts w:ascii="Times New Roman" w:hAnsi="Times New Roman"/>
          <w:sz w:val="26"/>
          <w:szCs w:val="26"/>
        </w:rPr>
        <w:t>2</w:t>
      </w:r>
      <w:r w:rsidR="00F31879" w:rsidRPr="009A0581">
        <w:rPr>
          <w:rFonts w:ascii="Times New Roman" w:hAnsi="Times New Roman"/>
          <w:sz w:val="26"/>
          <w:szCs w:val="26"/>
        </w:rPr>
        <w:t xml:space="preserve"> годов</w:t>
      </w:r>
      <w:r w:rsidR="007F648A" w:rsidRPr="009A0581">
        <w:rPr>
          <w:rFonts w:ascii="Times New Roman" w:hAnsi="Times New Roman"/>
          <w:sz w:val="26"/>
          <w:szCs w:val="26"/>
        </w:rPr>
        <w:t xml:space="preserve"> (форма </w:t>
      </w:r>
      <w:r w:rsidR="004C1834" w:rsidRPr="009A0581">
        <w:rPr>
          <w:rFonts w:ascii="Times New Roman" w:hAnsi="Times New Roman"/>
          <w:sz w:val="26"/>
          <w:szCs w:val="26"/>
        </w:rPr>
        <w:t>05</w:t>
      </w:r>
      <w:r w:rsidR="00FF5263" w:rsidRPr="009A0581">
        <w:rPr>
          <w:rFonts w:ascii="Times New Roman" w:hAnsi="Times New Roman"/>
          <w:sz w:val="26"/>
          <w:szCs w:val="26"/>
        </w:rPr>
        <w:t>03117)</w:t>
      </w:r>
      <w:r w:rsidR="0013495D" w:rsidRPr="009A0581">
        <w:rPr>
          <w:rFonts w:ascii="Times New Roman" w:hAnsi="Times New Roman"/>
          <w:sz w:val="26"/>
          <w:szCs w:val="26"/>
        </w:rPr>
        <w:t xml:space="preserve"> представлен в приложении № 1 к настоящему заключению</w:t>
      </w:r>
      <w:r w:rsidR="00D34EC0" w:rsidRPr="009A0581">
        <w:rPr>
          <w:rFonts w:ascii="Times New Roman" w:hAnsi="Times New Roman"/>
          <w:sz w:val="26"/>
          <w:szCs w:val="26"/>
        </w:rPr>
        <w:t>.</w:t>
      </w:r>
    </w:p>
    <w:p w:rsidR="00EB79B9" w:rsidRPr="009A0581" w:rsidRDefault="00985EE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10</w:t>
      </w:r>
      <w:r w:rsidR="00EB79B9" w:rsidRPr="009A0581">
        <w:rPr>
          <w:rFonts w:ascii="Times New Roman" w:hAnsi="Times New Roman"/>
          <w:sz w:val="26"/>
          <w:szCs w:val="26"/>
        </w:rPr>
        <w:t xml:space="preserve">.3. В структуре </w:t>
      </w:r>
      <w:r w:rsidR="00EB79B9" w:rsidRPr="009A0581">
        <w:rPr>
          <w:rFonts w:ascii="Times New Roman" w:hAnsi="Times New Roman"/>
          <w:b/>
          <w:sz w:val="26"/>
          <w:szCs w:val="26"/>
        </w:rPr>
        <w:t>налоговых платежей</w:t>
      </w:r>
      <w:r w:rsidR="00EB79B9" w:rsidRPr="009A0581">
        <w:rPr>
          <w:rFonts w:ascii="Times New Roman" w:hAnsi="Times New Roman"/>
          <w:sz w:val="26"/>
          <w:szCs w:val="26"/>
        </w:rPr>
        <w:t xml:space="preserve"> основным доходным источником является налог на доходы физических лиц </w:t>
      </w:r>
      <w:r w:rsidR="003604D8" w:rsidRPr="009A0581">
        <w:rPr>
          <w:rFonts w:ascii="Times New Roman" w:hAnsi="Times New Roman"/>
          <w:sz w:val="26"/>
          <w:szCs w:val="26"/>
        </w:rPr>
        <w:t>80,4</w:t>
      </w:r>
      <w:r w:rsidR="00EB79B9" w:rsidRPr="009A0581">
        <w:rPr>
          <w:rFonts w:ascii="Times New Roman" w:hAnsi="Times New Roman"/>
          <w:sz w:val="26"/>
          <w:szCs w:val="26"/>
        </w:rPr>
        <w:t xml:space="preserve">% от общей суммы налоговых доходов. Наименьший удельный вес занимает </w:t>
      </w:r>
      <w:r w:rsidR="003604D8" w:rsidRPr="009A0581">
        <w:rPr>
          <w:rFonts w:ascii="Times New Roman" w:hAnsi="Times New Roman"/>
          <w:sz w:val="26"/>
          <w:szCs w:val="26"/>
        </w:rPr>
        <w:t xml:space="preserve">единый </w:t>
      </w:r>
      <w:r w:rsidR="00EB79B9" w:rsidRPr="009A0581">
        <w:rPr>
          <w:rFonts w:ascii="Times New Roman" w:hAnsi="Times New Roman"/>
          <w:sz w:val="26"/>
          <w:szCs w:val="26"/>
        </w:rPr>
        <w:t>налог</w:t>
      </w:r>
      <w:r w:rsidR="003604D8" w:rsidRPr="009A0581">
        <w:rPr>
          <w:rFonts w:ascii="Times New Roman" w:hAnsi="Times New Roman"/>
          <w:sz w:val="26"/>
          <w:szCs w:val="26"/>
        </w:rPr>
        <w:t xml:space="preserve"> на вмененный доход</w:t>
      </w:r>
      <w:r w:rsidR="00EB79B9" w:rsidRPr="009A0581">
        <w:rPr>
          <w:rFonts w:ascii="Times New Roman" w:hAnsi="Times New Roman"/>
          <w:sz w:val="26"/>
          <w:szCs w:val="26"/>
        </w:rPr>
        <w:t xml:space="preserve"> 0,</w:t>
      </w:r>
      <w:r w:rsidR="003604D8" w:rsidRPr="009A0581">
        <w:rPr>
          <w:rFonts w:ascii="Times New Roman" w:hAnsi="Times New Roman"/>
          <w:sz w:val="26"/>
          <w:szCs w:val="26"/>
        </w:rPr>
        <w:t>02</w:t>
      </w:r>
      <w:r w:rsidR="00EB79B9" w:rsidRPr="009A0581">
        <w:rPr>
          <w:rFonts w:ascii="Times New Roman" w:hAnsi="Times New Roman"/>
          <w:sz w:val="26"/>
          <w:szCs w:val="26"/>
        </w:rPr>
        <w:t>%. По отношению к уровню 202</w:t>
      </w:r>
      <w:r w:rsidR="003604D8" w:rsidRPr="009A0581">
        <w:rPr>
          <w:rFonts w:ascii="Times New Roman" w:hAnsi="Times New Roman"/>
          <w:sz w:val="26"/>
          <w:szCs w:val="26"/>
        </w:rPr>
        <w:t>1</w:t>
      </w:r>
      <w:r w:rsidR="00EB79B9" w:rsidRPr="009A0581">
        <w:rPr>
          <w:rFonts w:ascii="Times New Roman" w:hAnsi="Times New Roman"/>
          <w:sz w:val="26"/>
          <w:szCs w:val="26"/>
        </w:rPr>
        <w:t xml:space="preserve"> года удельный вес данного налога </w:t>
      </w:r>
      <w:r w:rsidR="003604D8" w:rsidRPr="009A0581">
        <w:rPr>
          <w:rFonts w:ascii="Times New Roman" w:hAnsi="Times New Roman"/>
          <w:sz w:val="26"/>
          <w:szCs w:val="26"/>
        </w:rPr>
        <w:t>снизился</w:t>
      </w:r>
      <w:r w:rsidR="00EB79B9" w:rsidRPr="009A0581">
        <w:rPr>
          <w:rFonts w:ascii="Times New Roman" w:hAnsi="Times New Roman"/>
          <w:sz w:val="26"/>
          <w:szCs w:val="26"/>
        </w:rPr>
        <w:t>.</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202</w:t>
      </w:r>
      <w:r w:rsidR="00360C10" w:rsidRPr="009A0581">
        <w:rPr>
          <w:rFonts w:ascii="Times New Roman" w:hAnsi="Times New Roman"/>
          <w:sz w:val="26"/>
          <w:szCs w:val="26"/>
        </w:rPr>
        <w:t>2</w:t>
      </w:r>
      <w:r w:rsidRPr="009A0581">
        <w:rPr>
          <w:rFonts w:ascii="Times New Roman" w:hAnsi="Times New Roman"/>
          <w:sz w:val="26"/>
          <w:szCs w:val="26"/>
        </w:rPr>
        <w:t xml:space="preserve"> году налоговые доходы составили </w:t>
      </w:r>
      <w:r w:rsidR="00360C10" w:rsidRPr="009A0581">
        <w:rPr>
          <w:rFonts w:ascii="Times New Roman" w:hAnsi="Times New Roman"/>
          <w:sz w:val="26"/>
          <w:szCs w:val="26"/>
        </w:rPr>
        <w:t>860 201,67318</w:t>
      </w:r>
      <w:r w:rsidRPr="009A0581">
        <w:rPr>
          <w:rFonts w:ascii="Times New Roman" w:hAnsi="Times New Roman"/>
          <w:sz w:val="26"/>
          <w:szCs w:val="26"/>
        </w:rPr>
        <w:t xml:space="preserve"> тыс. руб., или </w:t>
      </w:r>
      <w:r w:rsidR="00360C10" w:rsidRPr="009A0581">
        <w:rPr>
          <w:rFonts w:ascii="Times New Roman" w:hAnsi="Times New Roman"/>
          <w:sz w:val="26"/>
          <w:szCs w:val="26"/>
        </w:rPr>
        <w:t>102,5</w:t>
      </w:r>
      <w:r w:rsidRPr="009A0581">
        <w:rPr>
          <w:rFonts w:ascii="Times New Roman" w:hAnsi="Times New Roman"/>
          <w:sz w:val="26"/>
          <w:szCs w:val="26"/>
        </w:rPr>
        <w:t xml:space="preserve">% к показателю уточнённого плана. </w:t>
      </w:r>
      <w:r w:rsidR="00360C10" w:rsidRPr="009A0581">
        <w:rPr>
          <w:rFonts w:ascii="Times New Roman" w:hAnsi="Times New Roman"/>
          <w:sz w:val="26"/>
          <w:szCs w:val="26"/>
        </w:rPr>
        <w:t>В сравнении с 2021 годом произошло увеличение на 125 835,38328 тыс. руб.</w:t>
      </w:r>
    </w:p>
    <w:p w:rsidR="00EB79B9" w:rsidRPr="009A0581" w:rsidRDefault="005A76D4"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П</w:t>
      </w:r>
      <w:r w:rsidR="00EB79B9" w:rsidRPr="009A0581">
        <w:rPr>
          <w:rFonts w:ascii="Times New Roman" w:hAnsi="Times New Roman"/>
          <w:sz w:val="26"/>
          <w:szCs w:val="26"/>
        </w:rPr>
        <w:t>оступлени</w:t>
      </w:r>
      <w:r w:rsidRPr="009A0581">
        <w:rPr>
          <w:rFonts w:ascii="Times New Roman" w:hAnsi="Times New Roman"/>
          <w:sz w:val="26"/>
          <w:szCs w:val="26"/>
        </w:rPr>
        <w:t>я</w:t>
      </w:r>
      <w:r w:rsidR="00EB79B9" w:rsidRPr="009A0581">
        <w:rPr>
          <w:rFonts w:ascii="Times New Roman" w:hAnsi="Times New Roman"/>
          <w:sz w:val="26"/>
          <w:szCs w:val="26"/>
        </w:rPr>
        <w:t xml:space="preserve"> в бюджет района </w:t>
      </w:r>
      <w:r w:rsidR="00EB79B9" w:rsidRPr="009A0581">
        <w:rPr>
          <w:rFonts w:ascii="Times New Roman" w:hAnsi="Times New Roman"/>
          <w:b/>
          <w:sz w:val="26"/>
          <w:szCs w:val="26"/>
        </w:rPr>
        <w:t>налога на доходы физических лиц</w:t>
      </w:r>
      <w:r w:rsidR="00EB79B9" w:rsidRPr="009A0581">
        <w:rPr>
          <w:rFonts w:ascii="Times New Roman" w:hAnsi="Times New Roman"/>
          <w:sz w:val="26"/>
          <w:szCs w:val="26"/>
        </w:rPr>
        <w:t xml:space="preserve"> за 202</w:t>
      </w:r>
      <w:r w:rsidRPr="009A0581">
        <w:rPr>
          <w:rFonts w:ascii="Times New Roman" w:hAnsi="Times New Roman"/>
          <w:sz w:val="26"/>
          <w:szCs w:val="26"/>
        </w:rPr>
        <w:t>2</w:t>
      </w:r>
      <w:r w:rsidR="00EB79B9" w:rsidRPr="009A0581">
        <w:rPr>
          <w:rFonts w:ascii="Times New Roman" w:hAnsi="Times New Roman"/>
          <w:sz w:val="26"/>
          <w:szCs w:val="26"/>
        </w:rPr>
        <w:t xml:space="preserve"> год составил</w:t>
      </w:r>
      <w:r w:rsidRPr="009A0581">
        <w:rPr>
          <w:rFonts w:ascii="Times New Roman" w:hAnsi="Times New Roman"/>
          <w:sz w:val="26"/>
          <w:szCs w:val="26"/>
        </w:rPr>
        <w:t>и</w:t>
      </w:r>
      <w:r w:rsidR="00EB79B9" w:rsidRPr="009A0581">
        <w:rPr>
          <w:rFonts w:ascii="Times New Roman" w:hAnsi="Times New Roman"/>
          <w:sz w:val="26"/>
          <w:szCs w:val="26"/>
        </w:rPr>
        <w:t xml:space="preserve"> </w:t>
      </w:r>
      <w:r w:rsidRPr="009A0581">
        <w:rPr>
          <w:rFonts w:ascii="Times New Roman" w:hAnsi="Times New Roman"/>
          <w:sz w:val="26"/>
          <w:szCs w:val="26"/>
        </w:rPr>
        <w:t>691 802,85962</w:t>
      </w:r>
      <w:r w:rsidR="00EB79B9" w:rsidRPr="009A0581">
        <w:rPr>
          <w:rFonts w:ascii="Times New Roman" w:hAnsi="Times New Roman"/>
          <w:sz w:val="26"/>
          <w:szCs w:val="26"/>
        </w:rPr>
        <w:t xml:space="preserve"> тыс. руб., что на </w:t>
      </w:r>
      <w:r w:rsidRPr="009A0581">
        <w:rPr>
          <w:rFonts w:ascii="Times New Roman" w:hAnsi="Times New Roman"/>
          <w:sz w:val="26"/>
          <w:szCs w:val="26"/>
        </w:rPr>
        <w:t>124 498,57222</w:t>
      </w:r>
      <w:r w:rsidR="00EB79B9" w:rsidRPr="009A0581">
        <w:rPr>
          <w:rFonts w:ascii="Times New Roman" w:hAnsi="Times New Roman"/>
          <w:sz w:val="26"/>
          <w:szCs w:val="26"/>
        </w:rPr>
        <w:t xml:space="preserve"> тыс. руб. </w:t>
      </w:r>
      <w:r w:rsidRPr="009A0581">
        <w:rPr>
          <w:rFonts w:ascii="Times New Roman" w:hAnsi="Times New Roman"/>
          <w:sz w:val="26"/>
          <w:szCs w:val="26"/>
        </w:rPr>
        <w:t>выше</w:t>
      </w:r>
      <w:r w:rsidR="00EB79B9" w:rsidRPr="009A0581">
        <w:rPr>
          <w:rFonts w:ascii="Times New Roman" w:hAnsi="Times New Roman"/>
          <w:sz w:val="26"/>
          <w:szCs w:val="26"/>
        </w:rPr>
        <w:t xml:space="preserve"> уровня 202</w:t>
      </w:r>
      <w:r w:rsidRPr="009A0581">
        <w:rPr>
          <w:rFonts w:ascii="Times New Roman" w:hAnsi="Times New Roman"/>
          <w:sz w:val="26"/>
          <w:szCs w:val="26"/>
        </w:rPr>
        <w:t>1 года.</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Поступление </w:t>
      </w:r>
      <w:r w:rsidRPr="009A0581">
        <w:rPr>
          <w:rFonts w:ascii="Times New Roman" w:hAnsi="Times New Roman"/>
          <w:b/>
          <w:sz w:val="26"/>
          <w:szCs w:val="26"/>
        </w:rPr>
        <w:t>акцизов по подакцизным товарам (продукции), производимым на территории РФ</w:t>
      </w:r>
      <w:r w:rsidRPr="009A0581">
        <w:rPr>
          <w:rFonts w:ascii="Times New Roman" w:hAnsi="Times New Roman"/>
          <w:sz w:val="26"/>
          <w:szCs w:val="26"/>
        </w:rPr>
        <w:t xml:space="preserve"> в 202</w:t>
      </w:r>
      <w:r w:rsidR="009B3F37" w:rsidRPr="009A0581">
        <w:rPr>
          <w:rFonts w:ascii="Times New Roman" w:hAnsi="Times New Roman"/>
          <w:sz w:val="26"/>
          <w:szCs w:val="26"/>
        </w:rPr>
        <w:t>2</w:t>
      </w:r>
      <w:r w:rsidRPr="009A0581">
        <w:rPr>
          <w:rFonts w:ascii="Times New Roman" w:hAnsi="Times New Roman"/>
          <w:sz w:val="26"/>
          <w:szCs w:val="26"/>
        </w:rPr>
        <w:t xml:space="preserve"> году </w:t>
      </w:r>
      <w:r w:rsidR="009B3F37" w:rsidRPr="009A0581">
        <w:rPr>
          <w:rFonts w:ascii="Times New Roman" w:hAnsi="Times New Roman"/>
          <w:sz w:val="26"/>
          <w:szCs w:val="26"/>
        </w:rPr>
        <w:t xml:space="preserve">выросло в сравнении с 2021 годом на 2 869,20063 тыс. руб. и </w:t>
      </w:r>
      <w:r w:rsidRPr="009A0581">
        <w:rPr>
          <w:rFonts w:ascii="Times New Roman" w:hAnsi="Times New Roman"/>
          <w:sz w:val="26"/>
          <w:szCs w:val="26"/>
        </w:rPr>
        <w:t>составил</w:t>
      </w:r>
      <w:r w:rsidR="009B3F37" w:rsidRPr="009A0581">
        <w:rPr>
          <w:rFonts w:ascii="Times New Roman" w:hAnsi="Times New Roman"/>
          <w:sz w:val="26"/>
          <w:szCs w:val="26"/>
        </w:rPr>
        <w:t>и</w:t>
      </w:r>
      <w:r w:rsidRPr="009A0581">
        <w:rPr>
          <w:rFonts w:ascii="Times New Roman" w:hAnsi="Times New Roman"/>
          <w:sz w:val="26"/>
          <w:szCs w:val="26"/>
        </w:rPr>
        <w:t xml:space="preserve"> </w:t>
      </w:r>
      <w:r w:rsidR="009B3F37" w:rsidRPr="009A0581">
        <w:rPr>
          <w:rFonts w:ascii="Times New Roman" w:hAnsi="Times New Roman"/>
          <w:sz w:val="26"/>
          <w:szCs w:val="26"/>
        </w:rPr>
        <w:t>16 140,36165</w:t>
      </w:r>
      <w:r w:rsidRPr="009A0581">
        <w:rPr>
          <w:rFonts w:ascii="Times New Roman" w:hAnsi="Times New Roman"/>
          <w:sz w:val="26"/>
          <w:szCs w:val="26"/>
        </w:rPr>
        <w:t xml:space="preserve"> тыс. руб., или 1,</w:t>
      </w:r>
      <w:r w:rsidR="009B3F37" w:rsidRPr="009A0581">
        <w:rPr>
          <w:rFonts w:ascii="Times New Roman" w:hAnsi="Times New Roman"/>
          <w:sz w:val="26"/>
          <w:szCs w:val="26"/>
        </w:rPr>
        <w:t>9</w:t>
      </w:r>
      <w:r w:rsidRPr="009A0581">
        <w:rPr>
          <w:rFonts w:ascii="Times New Roman" w:hAnsi="Times New Roman"/>
          <w:sz w:val="26"/>
          <w:szCs w:val="26"/>
        </w:rPr>
        <w:t xml:space="preserve">% от общей суммы налоговых доходов. </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Налоги на совокупный доход</w:t>
      </w:r>
      <w:r w:rsidRPr="009A0581">
        <w:rPr>
          <w:rFonts w:ascii="Times New Roman" w:hAnsi="Times New Roman"/>
          <w:sz w:val="26"/>
          <w:szCs w:val="26"/>
        </w:rPr>
        <w:t xml:space="preserve"> при уточнённом плане </w:t>
      </w:r>
      <w:r w:rsidR="000F1F53" w:rsidRPr="009A0581">
        <w:rPr>
          <w:rFonts w:ascii="Times New Roman" w:hAnsi="Times New Roman"/>
          <w:sz w:val="26"/>
          <w:szCs w:val="26"/>
        </w:rPr>
        <w:t>104 791,0</w:t>
      </w:r>
      <w:r w:rsidRPr="009A0581">
        <w:rPr>
          <w:rFonts w:ascii="Times New Roman" w:hAnsi="Times New Roman"/>
          <w:sz w:val="26"/>
          <w:szCs w:val="26"/>
        </w:rPr>
        <w:t xml:space="preserve"> тыс. руб.  в районный бюджет поступили в сумме </w:t>
      </w:r>
      <w:r w:rsidR="000F1F53" w:rsidRPr="009A0581">
        <w:rPr>
          <w:rFonts w:ascii="Times New Roman" w:hAnsi="Times New Roman"/>
          <w:sz w:val="26"/>
          <w:szCs w:val="26"/>
        </w:rPr>
        <w:t>105 121,64696</w:t>
      </w:r>
      <w:r w:rsidRPr="009A0581">
        <w:rPr>
          <w:rFonts w:ascii="Times New Roman" w:hAnsi="Times New Roman"/>
          <w:sz w:val="26"/>
          <w:szCs w:val="26"/>
        </w:rPr>
        <w:t xml:space="preserve"> тыс. руб., в том числе:</w:t>
      </w:r>
    </w:p>
    <w:p w:rsidR="00EB79B9" w:rsidRPr="009A0581" w:rsidRDefault="00EB79B9" w:rsidP="00D2410B">
      <w:pPr>
        <w:pStyle w:val="a8"/>
        <w:numPr>
          <w:ilvl w:val="0"/>
          <w:numId w:val="1"/>
        </w:numPr>
        <w:spacing w:after="0" w:line="240" w:lineRule="auto"/>
        <w:ind w:left="0" w:firstLine="426"/>
        <w:jc w:val="both"/>
        <w:rPr>
          <w:rFonts w:ascii="Times New Roman" w:hAnsi="Times New Roman"/>
          <w:sz w:val="26"/>
          <w:szCs w:val="26"/>
        </w:rPr>
      </w:pPr>
      <w:r w:rsidRPr="009A0581">
        <w:rPr>
          <w:rFonts w:ascii="Times New Roman" w:hAnsi="Times New Roman"/>
          <w:sz w:val="26"/>
          <w:szCs w:val="26"/>
        </w:rPr>
        <w:t>по</w:t>
      </w:r>
      <w:r w:rsidRPr="009A0581">
        <w:rPr>
          <w:rFonts w:ascii="Times New Roman" w:hAnsi="Times New Roman"/>
          <w:b/>
          <w:i/>
          <w:sz w:val="26"/>
          <w:szCs w:val="26"/>
        </w:rPr>
        <w:t xml:space="preserve"> единому налогу на вмененный доход</w:t>
      </w:r>
      <w:r w:rsidRPr="009A0581">
        <w:rPr>
          <w:rFonts w:ascii="Times New Roman" w:hAnsi="Times New Roman"/>
          <w:sz w:val="26"/>
          <w:szCs w:val="26"/>
        </w:rPr>
        <w:t xml:space="preserve"> </w:t>
      </w:r>
      <w:r w:rsidRPr="009A0581">
        <w:rPr>
          <w:rFonts w:ascii="Times New Roman" w:hAnsi="Times New Roman"/>
          <w:b/>
          <w:i/>
          <w:sz w:val="26"/>
          <w:szCs w:val="26"/>
        </w:rPr>
        <w:t>для отдельных видов деятельности</w:t>
      </w:r>
      <w:r w:rsidRPr="009A0581">
        <w:rPr>
          <w:rFonts w:ascii="Times New Roman" w:hAnsi="Times New Roman"/>
          <w:sz w:val="26"/>
          <w:szCs w:val="26"/>
        </w:rPr>
        <w:t xml:space="preserve"> уточнённый план утверждён в объёме </w:t>
      </w:r>
      <w:r w:rsidR="005B7F43" w:rsidRPr="009A0581">
        <w:rPr>
          <w:rFonts w:ascii="Times New Roman" w:hAnsi="Times New Roman"/>
          <w:sz w:val="26"/>
          <w:szCs w:val="26"/>
        </w:rPr>
        <w:t>100,0</w:t>
      </w:r>
      <w:r w:rsidRPr="009A0581">
        <w:rPr>
          <w:rFonts w:ascii="Times New Roman" w:hAnsi="Times New Roman"/>
          <w:sz w:val="26"/>
          <w:szCs w:val="26"/>
        </w:rPr>
        <w:t xml:space="preserve"> тыс. руб. Поступление по данному налогу за 202</w:t>
      </w:r>
      <w:r w:rsidR="005B7F43" w:rsidRPr="009A0581">
        <w:rPr>
          <w:rFonts w:ascii="Times New Roman" w:hAnsi="Times New Roman"/>
          <w:sz w:val="26"/>
          <w:szCs w:val="26"/>
        </w:rPr>
        <w:t>2</w:t>
      </w:r>
      <w:r w:rsidRPr="009A0581">
        <w:rPr>
          <w:rFonts w:ascii="Times New Roman" w:hAnsi="Times New Roman"/>
          <w:sz w:val="26"/>
          <w:szCs w:val="26"/>
        </w:rPr>
        <w:t xml:space="preserve"> год составило </w:t>
      </w:r>
      <w:r w:rsidR="005B7F43" w:rsidRPr="009A0581">
        <w:rPr>
          <w:rFonts w:ascii="Times New Roman" w:hAnsi="Times New Roman"/>
          <w:sz w:val="26"/>
          <w:szCs w:val="26"/>
        </w:rPr>
        <w:t>184,2591</w:t>
      </w:r>
      <w:r w:rsidRPr="009A0581">
        <w:rPr>
          <w:rFonts w:ascii="Times New Roman" w:hAnsi="Times New Roman"/>
          <w:sz w:val="26"/>
          <w:szCs w:val="26"/>
        </w:rPr>
        <w:t xml:space="preserve"> тыс. руб. Относительно уровня 202</w:t>
      </w:r>
      <w:r w:rsidR="005B7F43" w:rsidRPr="009A0581">
        <w:rPr>
          <w:rFonts w:ascii="Times New Roman" w:hAnsi="Times New Roman"/>
          <w:sz w:val="26"/>
          <w:szCs w:val="26"/>
        </w:rPr>
        <w:t>1</w:t>
      </w:r>
      <w:r w:rsidRPr="009A0581">
        <w:rPr>
          <w:rFonts w:ascii="Times New Roman" w:hAnsi="Times New Roman"/>
          <w:sz w:val="26"/>
          <w:szCs w:val="26"/>
        </w:rPr>
        <w:t xml:space="preserve"> года объём доходов бюд</w:t>
      </w:r>
      <w:r w:rsidR="00DB50B4" w:rsidRPr="009A0581">
        <w:rPr>
          <w:rFonts w:ascii="Times New Roman" w:hAnsi="Times New Roman"/>
          <w:sz w:val="26"/>
          <w:szCs w:val="26"/>
        </w:rPr>
        <w:t xml:space="preserve">жета от </w:t>
      </w:r>
      <w:r w:rsidR="00DB50B4" w:rsidRPr="009A0581">
        <w:rPr>
          <w:rFonts w:ascii="Times New Roman" w:hAnsi="Times New Roman"/>
          <w:sz w:val="26"/>
          <w:szCs w:val="26"/>
        </w:rPr>
        <w:lastRenderedPageBreak/>
        <w:t xml:space="preserve">уплаты ЕНВД сократился </w:t>
      </w:r>
      <w:r w:rsidR="005B7F43" w:rsidRPr="009A0581">
        <w:rPr>
          <w:rFonts w:ascii="Times New Roman" w:hAnsi="Times New Roman"/>
          <w:sz w:val="26"/>
          <w:szCs w:val="26"/>
        </w:rPr>
        <w:t xml:space="preserve">значительно </w:t>
      </w:r>
      <w:r w:rsidRPr="009A0581">
        <w:rPr>
          <w:rFonts w:ascii="Times New Roman" w:hAnsi="Times New Roman"/>
          <w:sz w:val="26"/>
          <w:szCs w:val="26"/>
        </w:rPr>
        <w:t>на -</w:t>
      </w:r>
      <w:r w:rsidR="005B7F43" w:rsidRPr="009A0581">
        <w:rPr>
          <w:rFonts w:ascii="Times New Roman" w:hAnsi="Times New Roman"/>
          <w:sz w:val="26"/>
          <w:szCs w:val="26"/>
        </w:rPr>
        <w:t>7 884,8 тыс. руб. в связи с его отменой</w:t>
      </w:r>
      <w:r w:rsidR="00295C8F" w:rsidRPr="009A0581">
        <w:rPr>
          <w:rFonts w:ascii="Times New Roman" w:hAnsi="Times New Roman"/>
          <w:sz w:val="26"/>
          <w:szCs w:val="26"/>
        </w:rPr>
        <w:t xml:space="preserve"> с 01.01.2021г</w:t>
      </w:r>
      <w:r w:rsidR="005B7F43" w:rsidRPr="009A0581">
        <w:rPr>
          <w:rFonts w:ascii="Times New Roman" w:hAnsi="Times New Roman"/>
          <w:sz w:val="26"/>
          <w:szCs w:val="26"/>
        </w:rPr>
        <w:t>.</w:t>
      </w:r>
    </w:p>
    <w:p w:rsidR="00EB79B9" w:rsidRPr="009A0581" w:rsidRDefault="00EB79B9" w:rsidP="00D2410B">
      <w:pPr>
        <w:pStyle w:val="a8"/>
        <w:numPr>
          <w:ilvl w:val="0"/>
          <w:numId w:val="1"/>
        </w:numPr>
        <w:spacing w:after="0" w:line="240" w:lineRule="auto"/>
        <w:ind w:left="0" w:firstLine="426"/>
        <w:jc w:val="both"/>
        <w:rPr>
          <w:rFonts w:ascii="Times New Roman" w:hAnsi="Times New Roman"/>
          <w:sz w:val="26"/>
          <w:szCs w:val="26"/>
        </w:rPr>
      </w:pPr>
      <w:r w:rsidRPr="009A0581">
        <w:rPr>
          <w:rFonts w:ascii="Times New Roman" w:hAnsi="Times New Roman"/>
          <w:sz w:val="26"/>
          <w:szCs w:val="26"/>
        </w:rPr>
        <w:t xml:space="preserve">по </w:t>
      </w:r>
      <w:r w:rsidRPr="009A0581">
        <w:rPr>
          <w:rFonts w:ascii="Times New Roman" w:hAnsi="Times New Roman"/>
          <w:b/>
          <w:i/>
          <w:sz w:val="26"/>
          <w:szCs w:val="26"/>
        </w:rPr>
        <w:t>налогу, взимаемому в связи с применением упрощенной системы налогообложения</w:t>
      </w:r>
      <w:r w:rsidRPr="009A0581">
        <w:rPr>
          <w:rFonts w:ascii="Times New Roman" w:hAnsi="Times New Roman"/>
          <w:sz w:val="26"/>
          <w:szCs w:val="26"/>
        </w:rPr>
        <w:t>, поступления в 202</w:t>
      </w:r>
      <w:r w:rsidR="008853FF" w:rsidRPr="009A0581">
        <w:rPr>
          <w:rFonts w:ascii="Times New Roman" w:hAnsi="Times New Roman"/>
          <w:sz w:val="26"/>
          <w:szCs w:val="26"/>
        </w:rPr>
        <w:t>2</w:t>
      </w:r>
      <w:r w:rsidRPr="009A0581">
        <w:rPr>
          <w:rFonts w:ascii="Times New Roman" w:hAnsi="Times New Roman"/>
          <w:sz w:val="26"/>
          <w:szCs w:val="26"/>
        </w:rPr>
        <w:t xml:space="preserve"> году составили </w:t>
      </w:r>
      <w:r w:rsidR="008853FF" w:rsidRPr="009A0581">
        <w:rPr>
          <w:rFonts w:ascii="Times New Roman" w:hAnsi="Times New Roman"/>
          <w:sz w:val="26"/>
          <w:szCs w:val="26"/>
        </w:rPr>
        <w:t>92 520,44704</w:t>
      </w:r>
      <w:r w:rsidR="00DB50B4" w:rsidRPr="009A0581">
        <w:rPr>
          <w:rFonts w:ascii="Times New Roman" w:hAnsi="Times New Roman"/>
          <w:sz w:val="26"/>
          <w:szCs w:val="26"/>
        </w:rPr>
        <w:t xml:space="preserve"> тыс. руб., или </w:t>
      </w:r>
      <w:r w:rsidR="008853FF" w:rsidRPr="009A0581">
        <w:rPr>
          <w:rFonts w:ascii="Times New Roman" w:hAnsi="Times New Roman"/>
          <w:sz w:val="26"/>
          <w:szCs w:val="26"/>
        </w:rPr>
        <w:t>101,2</w:t>
      </w:r>
      <w:r w:rsidR="00DB50B4" w:rsidRPr="009A0581">
        <w:rPr>
          <w:rFonts w:ascii="Times New Roman" w:hAnsi="Times New Roman"/>
          <w:sz w:val="26"/>
          <w:szCs w:val="26"/>
        </w:rPr>
        <w:t xml:space="preserve">% </w:t>
      </w:r>
      <w:r w:rsidRPr="009A0581">
        <w:rPr>
          <w:rFonts w:ascii="Times New Roman" w:hAnsi="Times New Roman"/>
          <w:sz w:val="26"/>
          <w:szCs w:val="26"/>
        </w:rPr>
        <w:t>к уточнённому плану (</w:t>
      </w:r>
      <w:r w:rsidR="008853FF" w:rsidRPr="009A0581">
        <w:rPr>
          <w:rFonts w:ascii="Times New Roman" w:hAnsi="Times New Roman"/>
          <w:sz w:val="26"/>
          <w:szCs w:val="26"/>
        </w:rPr>
        <w:t>91 400,0</w:t>
      </w:r>
      <w:r w:rsidRPr="009A0581">
        <w:rPr>
          <w:rFonts w:ascii="Times New Roman" w:hAnsi="Times New Roman"/>
          <w:sz w:val="26"/>
          <w:szCs w:val="26"/>
        </w:rPr>
        <w:t>), к уровню 202</w:t>
      </w:r>
      <w:r w:rsidR="008853FF" w:rsidRPr="009A0581">
        <w:rPr>
          <w:rFonts w:ascii="Times New Roman" w:hAnsi="Times New Roman"/>
          <w:sz w:val="26"/>
          <w:szCs w:val="26"/>
        </w:rPr>
        <w:t>1</w:t>
      </w:r>
      <w:r w:rsidRPr="009A0581">
        <w:rPr>
          <w:rFonts w:ascii="Times New Roman" w:hAnsi="Times New Roman"/>
          <w:sz w:val="26"/>
          <w:szCs w:val="26"/>
        </w:rPr>
        <w:t xml:space="preserve"> года данный вид налога увеличился на +</w:t>
      </w:r>
      <w:r w:rsidR="008853FF" w:rsidRPr="009A0581">
        <w:rPr>
          <w:rFonts w:ascii="Times New Roman" w:hAnsi="Times New Roman"/>
          <w:sz w:val="26"/>
          <w:szCs w:val="26"/>
        </w:rPr>
        <w:t>21 991,8</w:t>
      </w:r>
      <w:r w:rsidRPr="009A0581">
        <w:rPr>
          <w:rFonts w:ascii="Times New Roman" w:hAnsi="Times New Roman"/>
          <w:sz w:val="26"/>
          <w:szCs w:val="26"/>
        </w:rPr>
        <w:t xml:space="preserve"> тыс. руб., или </w:t>
      </w:r>
      <w:r w:rsidR="008853FF" w:rsidRPr="009A0581">
        <w:rPr>
          <w:rFonts w:ascii="Times New Roman" w:hAnsi="Times New Roman"/>
          <w:sz w:val="26"/>
          <w:szCs w:val="26"/>
        </w:rPr>
        <w:t>на 31,2%</w:t>
      </w:r>
      <w:r w:rsidRPr="009A0581">
        <w:rPr>
          <w:rFonts w:ascii="Times New Roman" w:hAnsi="Times New Roman"/>
          <w:sz w:val="26"/>
          <w:szCs w:val="26"/>
        </w:rPr>
        <w:t>;</w:t>
      </w:r>
    </w:p>
    <w:p w:rsidR="00EB79B9" w:rsidRPr="009A0581" w:rsidRDefault="00EB79B9" w:rsidP="00D2410B">
      <w:pPr>
        <w:pStyle w:val="a8"/>
        <w:numPr>
          <w:ilvl w:val="0"/>
          <w:numId w:val="1"/>
        </w:numPr>
        <w:spacing w:after="0" w:line="240" w:lineRule="auto"/>
        <w:ind w:left="0" w:firstLine="426"/>
        <w:jc w:val="both"/>
        <w:rPr>
          <w:rFonts w:ascii="Times New Roman" w:hAnsi="Times New Roman"/>
          <w:sz w:val="26"/>
          <w:szCs w:val="26"/>
        </w:rPr>
      </w:pPr>
      <w:r w:rsidRPr="009A0581">
        <w:rPr>
          <w:rFonts w:ascii="Times New Roman" w:hAnsi="Times New Roman"/>
          <w:sz w:val="26"/>
          <w:szCs w:val="26"/>
        </w:rPr>
        <w:t xml:space="preserve">по </w:t>
      </w:r>
      <w:r w:rsidRPr="009A0581">
        <w:rPr>
          <w:rFonts w:ascii="Times New Roman" w:hAnsi="Times New Roman"/>
          <w:b/>
          <w:i/>
          <w:sz w:val="26"/>
          <w:szCs w:val="26"/>
        </w:rPr>
        <w:t>налогу, взимаемому в связи с применением патентной системы налогообложения</w:t>
      </w:r>
      <w:r w:rsidR="00DB50B4" w:rsidRPr="009A0581">
        <w:rPr>
          <w:rFonts w:ascii="Times New Roman" w:hAnsi="Times New Roman"/>
          <w:sz w:val="26"/>
          <w:szCs w:val="26"/>
        </w:rPr>
        <w:t xml:space="preserve">, </w:t>
      </w:r>
      <w:r w:rsidRPr="009A0581">
        <w:rPr>
          <w:rFonts w:ascii="Times New Roman" w:hAnsi="Times New Roman"/>
          <w:sz w:val="26"/>
          <w:szCs w:val="26"/>
        </w:rPr>
        <w:t xml:space="preserve">поступления составили </w:t>
      </w:r>
      <w:r w:rsidR="00876696" w:rsidRPr="009A0581">
        <w:rPr>
          <w:rFonts w:ascii="Times New Roman" w:hAnsi="Times New Roman"/>
          <w:sz w:val="26"/>
          <w:szCs w:val="26"/>
        </w:rPr>
        <w:t>7 482,54738</w:t>
      </w:r>
      <w:r w:rsidRPr="009A0581">
        <w:rPr>
          <w:rFonts w:ascii="Times New Roman" w:hAnsi="Times New Roman"/>
          <w:sz w:val="26"/>
          <w:szCs w:val="26"/>
        </w:rPr>
        <w:t xml:space="preserve"> тыс. руб., или </w:t>
      </w:r>
      <w:r w:rsidR="00876696" w:rsidRPr="009A0581">
        <w:rPr>
          <w:rFonts w:ascii="Times New Roman" w:hAnsi="Times New Roman"/>
          <w:sz w:val="26"/>
          <w:szCs w:val="26"/>
        </w:rPr>
        <w:t>89,5</w:t>
      </w:r>
      <w:r w:rsidRPr="009A0581">
        <w:rPr>
          <w:rFonts w:ascii="Times New Roman" w:hAnsi="Times New Roman"/>
          <w:sz w:val="26"/>
          <w:szCs w:val="26"/>
        </w:rPr>
        <w:t>% к уточнённому плану (</w:t>
      </w:r>
      <w:r w:rsidR="00876696" w:rsidRPr="009A0581">
        <w:rPr>
          <w:rFonts w:ascii="Times New Roman" w:hAnsi="Times New Roman"/>
          <w:sz w:val="26"/>
          <w:szCs w:val="26"/>
        </w:rPr>
        <w:t>8 357,0</w:t>
      </w:r>
      <w:r w:rsidRPr="009A0581">
        <w:rPr>
          <w:rFonts w:ascii="Times New Roman" w:hAnsi="Times New Roman"/>
          <w:sz w:val="26"/>
          <w:szCs w:val="26"/>
        </w:rPr>
        <w:t>) к уровню 202</w:t>
      </w:r>
      <w:r w:rsidR="00876696" w:rsidRPr="009A0581">
        <w:rPr>
          <w:rFonts w:ascii="Times New Roman" w:hAnsi="Times New Roman"/>
          <w:sz w:val="26"/>
          <w:szCs w:val="26"/>
        </w:rPr>
        <w:t>1</w:t>
      </w:r>
      <w:r w:rsidRPr="009A0581">
        <w:rPr>
          <w:rFonts w:ascii="Times New Roman" w:hAnsi="Times New Roman"/>
          <w:sz w:val="26"/>
          <w:szCs w:val="26"/>
        </w:rPr>
        <w:t xml:space="preserve"> года данный вид налога </w:t>
      </w:r>
      <w:r w:rsidR="00876696" w:rsidRPr="009A0581">
        <w:rPr>
          <w:rFonts w:ascii="Times New Roman" w:hAnsi="Times New Roman"/>
          <w:sz w:val="26"/>
          <w:szCs w:val="26"/>
        </w:rPr>
        <w:t>сократился</w:t>
      </w:r>
      <w:r w:rsidRPr="009A0581">
        <w:rPr>
          <w:rFonts w:ascii="Times New Roman" w:hAnsi="Times New Roman"/>
          <w:sz w:val="26"/>
          <w:szCs w:val="26"/>
        </w:rPr>
        <w:t xml:space="preserve"> на </w:t>
      </w:r>
      <w:r w:rsidR="00876696" w:rsidRPr="009A0581">
        <w:rPr>
          <w:rFonts w:ascii="Times New Roman" w:hAnsi="Times New Roman"/>
          <w:sz w:val="26"/>
          <w:szCs w:val="26"/>
        </w:rPr>
        <w:t>-58,9 тыс. руб.</w:t>
      </w:r>
      <w:r w:rsidRPr="009A0581">
        <w:rPr>
          <w:rFonts w:ascii="Times New Roman" w:hAnsi="Times New Roman"/>
          <w:sz w:val="26"/>
          <w:szCs w:val="26"/>
        </w:rPr>
        <w:t>;</w:t>
      </w:r>
    </w:p>
    <w:p w:rsidR="00EB79B9" w:rsidRPr="009A0581" w:rsidRDefault="00EB79B9" w:rsidP="00D2410B">
      <w:pPr>
        <w:pStyle w:val="a8"/>
        <w:numPr>
          <w:ilvl w:val="0"/>
          <w:numId w:val="1"/>
        </w:numPr>
        <w:spacing w:after="0" w:line="240" w:lineRule="auto"/>
        <w:ind w:left="0" w:firstLine="426"/>
        <w:jc w:val="both"/>
        <w:rPr>
          <w:rFonts w:ascii="Times New Roman" w:hAnsi="Times New Roman"/>
          <w:sz w:val="26"/>
          <w:szCs w:val="26"/>
        </w:rPr>
      </w:pPr>
      <w:r w:rsidRPr="009A0581">
        <w:rPr>
          <w:rFonts w:ascii="Times New Roman" w:hAnsi="Times New Roman"/>
          <w:sz w:val="26"/>
          <w:szCs w:val="26"/>
        </w:rPr>
        <w:t>по</w:t>
      </w:r>
      <w:r w:rsidRPr="009A0581">
        <w:rPr>
          <w:rFonts w:ascii="Times New Roman" w:hAnsi="Times New Roman"/>
          <w:b/>
          <w:i/>
          <w:sz w:val="26"/>
          <w:szCs w:val="26"/>
        </w:rPr>
        <w:t xml:space="preserve"> единому сельскохозяйственному налогу</w:t>
      </w:r>
      <w:r w:rsidRPr="009A0581">
        <w:rPr>
          <w:rFonts w:ascii="Times New Roman" w:hAnsi="Times New Roman"/>
          <w:sz w:val="26"/>
          <w:szCs w:val="26"/>
        </w:rPr>
        <w:t xml:space="preserve"> поступило </w:t>
      </w:r>
      <w:r w:rsidR="00701AC3" w:rsidRPr="009A0581">
        <w:rPr>
          <w:rFonts w:ascii="Times New Roman" w:hAnsi="Times New Roman"/>
          <w:sz w:val="26"/>
          <w:szCs w:val="26"/>
        </w:rPr>
        <w:t>4 934,39344</w:t>
      </w:r>
      <w:r w:rsidRPr="009A0581">
        <w:rPr>
          <w:rFonts w:ascii="Times New Roman" w:hAnsi="Times New Roman"/>
          <w:sz w:val="26"/>
          <w:szCs w:val="26"/>
        </w:rPr>
        <w:t xml:space="preserve"> тыс. руб., или 100,0% к уточнённому плану; к уровню 202</w:t>
      </w:r>
      <w:r w:rsidR="00701AC3" w:rsidRPr="009A0581">
        <w:rPr>
          <w:rFonts w:ascii="Times New Roman" w:hAnsi="Times New Roman"/>
          <w:sz w:val="26"/>
          <w:szCs w:val="26"/>
        </w:rPr>
        <w:t>1</w:t>
      </w:r>
      <w:r w:rsidRPr="009A0581">
        <w:rPr>
          <w:rFonts w:ascii="Times New Roman" w:hAnsi="Times New Roman"/>
          <w:sz w:val="26"/>
          <w:szCs w:val="26"/>
        </w:rPr>
        <w:t xml:space="preserve"> года данный вид налога </w:t>
      </w:r>
      <w:r w:rsidR="00701AC3" w:rsidRPr="009A0581">
        <w:rPr>
          <w:rFonts w:ascii="Times New Roman" w:hAnsi="Times New Roman"/>
          <w:sz w:val="26"/>
          <w:szCs w:val="26"/>
        </w:rPr>
        <w:t>сократился</w:t>
      </w:r>
      <w:r w:rsidRPr="009A0581">
        <w:rPr>
          <w:rFonts w:ascii="Times New Roman" w:hAnsi="Times New Roman"/>
          <w:sz w:val="26"/>
          <w:szCs w:val="26"/>
        </w:rPr>
        <w:t xml:space="preserve"> на                  </w:t>
      </w:r>
      <w:r w:rsidR="00701AC3" w:rsidRPr="009A0581">
        <w:rPr>
          <w:rFonts w:ascii="Times New Roman" w:hAnsi="Times New Roman"/>
          <w:sz w:val="26"/>
          <w:szCs w:val="26"/>
        </w:rPr>
        <w:t>-3 361,1</w:t>
      </w:r>
      <w:r w:rsidRPr="009A0581">
        <w:rPr>
          <w:rFonts w:ascii="Times New Roman" w:hAnsi="Times New Roman"/>
          <w:sz w:val="26"/>
          <w:szCs w:val="26"/>
        </w:rPr>
        <w:t xml:space="preserve"> тыс. руб., или на </w:t>
      </w:r>
      <w:r w:rsidR="00701AC3" w:rsidRPr="009A0581">
        <w:rPr>
          <w:rFonts w:ascii="Times New Roman" w:hAnsi="Times New Roman"/>
          <w:sz w:val="26"/>
          <w:szCs w:val="26"/>
        </w:rPr>
        <w:t>59,5</w:t>
      </w:r>
      <w:r w:rsidRPr="009A0581">
        <w:rPr>
          <w:rFonts w:ascii="Times New Roman" w:hAnsi="Times New Roman"/>
          <w:sz w:val="26"/>
          <w:szCs w:val="26"/>
        </w:rPr>
        <w:t>%.</w:t>
      </w:r>
    </w:p>
    <w:p w:rsidR="00EB79B9" w:rsidRPr="009A0581" w:rsidRDefault="00EB79B9" w:rsidP="00EB79B9">
      <w:pPr>
        <w:spacing w:after="0" w:line="240" w:lineRule="auto"/>
        <w:ind w:firstLine="851"/>
        <w:jc w:val="both"/>
        <w:rPr>
          <w:rFonts w:ascii="Times New Roman" w:hAnsi="Times New Roman"/>
          <w:sz w:val="26"/>
          <w:szCs w:val="26"/>
        </w:rPr>
      </w:pPr>
      <w:r w:rsidRPr="009A0581">
        <w:rPr>
          <w:rFonts w:ascii="Times New Roman" w:hAnsi="Times New Roman"/>
          <w:b/>
          <w:sz w:val="26"/>
          <w:szCs w:val="26"/>
        </w:rPr>
        <w:t>Транспортный налог с физических лиц</w:t>
      </w:r>
      <w:r w:rsidRPr="009A0581">
        <w:rPr>
          <w:rFonts w:ascii="Times New Roman" w:hAnsi="Times New Roman"/>
          <w:b/>
          <w:i/>
          <w:sz w:val="26"/>
          <w:szCs w:val="26"/>
        </w:rPr>
        <w:t xml:space="preserve"> </w:t>
      </w:r>
      <w:r w:rsidRPr="009A0581">
        <w:rPr>
          <w:rFonts w:ascii="Times New Roman" w:hAnsi="Times New Roman"/>
          <w:sz w:val="26"/>
          <w:szCs w:val="26"/>
        </w:rPr>
        <w:t>в 202</w:t>
      </w:r>
      <w:r w:rsidR="00F9383B" w:rsidRPr="009A0581">
        <w:rPr>
          <w:rFonts w:ascii="Times New Roman" w:hAnsi="Times New Roman"/>
          <w:sz w:val="26"/>
          <w:szCs w:val="26"/>
        </w:rPr>
        <w:t>2</w:t>
      </w:r>
      <w:r w:rsidRPr="009A0581">
        <w:rPr>
          <w:rFonts w:ascii="Times New Roman" w:hAnsi="Times New Roman"/>
          <w:sz w:val="26"/>
          <w:szCs w:val="26"/>
        </w:rPr>
        <w:t xml:space="preserve"> году поступил в сумме </w:t>
      </w:r>
      <w:r w:rsidR="00F9383B" w:rsidRPr="009A0581">
        <w:rPr>
          <w:rFonts w:ascii="Times New Roman" w:hAnsi="Times New Roman"/>
          <w:sz w:val="26"/>
          <w:szCs w:val="26"/>
        </w:rPr>
        <w:t>7 494,45788</w:t>
      </w:r>
      <w:r w:rsidRPr="009A0581">
        <w:rPr>
          <w:rFonts w:ascii="Times New Roman" w:hAnsi="Times New Roman"/>
          <w:sz w:val="26"/>
          <w:szCs w:val="26"/>
        </w:rPr>
        <w:t xml:space="preserve"> тыс. руб., что составляет </w:t>
      </w:r>
      <w:r w:rsidR="00F9383B" w:rsidRPr="009A0581">
        <w:rPr>
          <w:rFonts w:ascii="Times New Roman" w:hAnsi="Times New Roman"/>
          <w:sz w:val="26"/>
          <w:szCs w:val="26"/>
        </w:rPr>
        <w:t>109,5</w:t>
      </w:r>
      <w:r w:rsidRPr="009A0581">
        <w:rPr>
          <w:rFonts w:ascii="Times New Roman" w:hAnsi="Times New Roman"/>
          <w:sz w:val="26"/>
          <w:szCs w:val="26"/>
        </w:rPr>
        <w:t>% к уточнённому плану, к уровню 202</w:t>
      </w:r>
      <w:r w:rsidR="00F9383B" w:rsidRPr="009A0581">
        <w:rPr>
          <w:rFonts w:ascii="Times New Roman" w:hAnsi="Times New Roman"/>
          <w:sz w:val="26"/>
          <w:szCs w:val="26"/>
        </w:rPr>
        <w:t>1</w:t>
      </w:r>
      <w:r w:rsidRPr="009A0581">
        <w:rPr>
          <w:rFonts w:ascii="Times New Roman" w:hAnsi="Times New Roman"/>
          <w:sz w:val="26"/>
          <w:szCs w:val="26"/>
        </w:rPr>
        <w:t xml:space="preserve"> года данный вид налога увеличился на +</w:t>
      </w:r>
      <w:r w:rsidR="00F9383B" w:rsidRPr="009A0581">
        <w:rPr>
          <w:rFonts w:ascii="Times New Roman" w:hAnsi="Times New Roman"/>
          <w:sz w:val="26"/>
          <w:szCs w:val="26"/>
        </w:rPr>
        <w:t>126,5</w:t>
      </w:r>
      <w:r w:rsidRPr="009A0581">
        <w:rPr>
          <w:rFonts w:ascii="Times New Roman" w:hAnsi="Times New Roman"/>
          <w:sz w:val="26"/>
          <w:szCs w:val="26"/>
        </w:rPr>
        <w:t xml:space="preserve"> тыс. руб., или на </w:t>
      </w:r>
      <w:r w:rsidR="00F9383B" w:rsidRPr="009A0581">
        <w:rPr>
          <w:rFonts w:ascii="Times New Roman" w:hAnsi="Times New Roman"/>
          <w:sz w:val="26"/>
          <w:szCs w:val="26"/>
        </w:rPr>
        <w:t>1,7</w:t>
      </w:r>
      <w:r w:rsidRPr="009A0581">
        <w:rPr>
          <w:rFonts w:ascii="Times New Roman" w:hAnsi="Times New Roman"/>
          <w:sz w:val="26"/>
          <w:szCs w:val="26"/>
        </w:rPr>
        <w:t>%.</w:t>
      </w:r>
    </w:p>
    <w:p w:rsidR="00EB79B9" w:rsidRPr="009A0581" w:rsidRDefault="00EB79B9" w:rsidP="00EB79B9">
      <w:pPr>
        <w:spacing w:after="0" w:line="240" w:lineRule="auto"/>
        <w:ind w:firstLine="851"/>
        <w:jc w:val="both"/>
        <w:rPr>
          <w:rFonts w:ascii="Times New Roman" w:hAnsi="Times New Roman"/>
          <w:sz w:val="26"/>
          <w:szCs w:val="26"/>
        </w:rPr>
      </w:pPr>
      <w:r w:rsidRPr="009A0581">
        <w:rPr>
          <w:rFonts w:ascii="Times New Roman" w:hAnsi="Times New Roman"/>
          <w:b/>
          <w:sz w:val="26"/>
          <w:szCs w:val="26"/>
        </w:rPr>
        <w:t xml:space="preserve">Налог на добычу полезных ископаемых </w:t>
      </w:r>
      <w:r w:rsidRPr="009A0581">
        <w:rPr>
          <w:rFonts w:ascii="Times New Roman" w:hAnsi="Times New Roman"/>
          <w:sz w:val="26"/>
          <w:szCs w:val="26"/>
        </w:rPr>
        <w:t>поступил в 202</w:t>
      </w:r>
      <w:r w:rsidR="006517C8" w:rsidRPr="009A0581">
        <w:rPr>
          <w:rFonts w:ascii="Times New Roman" w:hAnsi="Times New Roman"/>
          <w:sz w:val="26"/>
          <w:szCs w:val="26"/>
        </w:rPr>
        <w:t>2</w:t>
      </w:r>
      <w:r w:rsidRPr="009A0581">
        <w:rPr>
          <w:rFonts w:ascii="Times New Roman" w:hAnsi="Times New Roman"/>
          <w:sz w:val="26"/>
          <w:szCs w:val="26"/>
        </w:rPr>
        <w:t xml:space="preserve"> году в размере</w:t>
      </w:r>
      <w:r w:rsidRPr="009A0581">
        <w:rPr>
          <w:rFonts w:ascii="Times New Roman" w:hAnsi="Times New Roman"/>
          <w:b/>
          <w:sz w:val="26"/>
          <w:szCs w:val="26"/>
        </w:rPr>
        <w:t xml:space="preserve"> </w:t>
      </w:r>
      <w:r w:rsidR="006517C8" w:rsidRPr="009A0581">
        <w:rPr>
          <w:rFonts w:ascii="Times New Roman" w:hAnsi="Times New Roman"/>
          <w:sz w:val="26"/>
          <w:szCs w:val="26"/>
        </w:rPr>
        <w:t>28 173,75323</w:t>
      </w:r>
      <w:r w:rsidRPr="009A0581">
        <w:rPr>
          <w:rFonts w:ascii="Times New Roman" w:hAnsi="Times New Roman"/>
          <w:sz w:val="26"/>
          <w:szCs w:val="26"/>
        </w:rPr>
        <w:t xml:space="preserve"> тыс. руб., или </w:t>
      </w:r>
      <w:r w:rsidR="006517C8" w:rsidRPr="009A0581">
        <w:rPr>
          <w:rFonts w:ascii="Times New Roman" w:hAnsi="Times New Roman"/>
          <w:sz w:val="26"/>
          <w:szCs w:val="26"/>
        </w:rPr>
        <w:t>105,6</w:t>
      </w:r>
      <w:r w:rsidRPr="009A0581">
        <w:rPr>
          <w:rFonts w:ascii="Times New Roman" w:hAnsi="Times New Roman"/>
          <w:sz w:val="26"/>
          <w:szCs w:val="26"/>
        </w:rPr>
        <w:t>% к плану, по отношению к 202</w:t>
      </w:r>
      <w:r w:rsidR="006517C8" w:rsidRPr="009A0581">
        <w:rPr>
          <w:rFonts w:ascii="Times New Roman" w:hAnsi="Times New Roman"/>
          <w:sz w:val="26"/>
          <w:szCs w:val="26"/>
        </w:rPr>
        <w:t>1</w:t>
      </w:r>
      <w:r w:rsidRPr="009A0581">
        <w:rPr>
          <w:rFonts w:ascii="Times New Roman" w:hAnsi="Times New Roman"/>
          <w:sz w:val="26"/>
          <w:szCs w:val="26"/>
        </w:rPr>
        <w:t xml:space="preserve"> году поступления </w:t>
      </w:r>
      <w:r w:rsidR="006517C8" w:rsidRPr="009A0581">
        <w:rPr>
          <w:rFonts w:ascii="Times New Roman" w:hAnsi="Times New Roman"/>
          <w:sz w:val="26"/>
          <w:szCs w:val="26"/>
        </w:rPr>
        <w:t>сократились</w:t>
      </w:r>
      <w:r w:rsidRPr="009A0581">
        <w:rPr>
          <w:rFonts w:ascii="Times New Roman" w:hAnsi="Times New Roman"/>
          <w:sz w:val="26"/>
          <w:szCs w:val="26"/>
        </w:rPr>
        <w:t xml:space="preserve"> на </w:t>
      </w:r>
      <w:r w:rsidR="006517C8" w:rsidRPr="009A0581">
        <w:rPr>
          <w:rFonts w:ascii="Times New Roman" w:hAnsi="Times New Roman"/>
          <w:sz w:val="26"/>
          <w:szCs w:val="26"/>
        </w:rPr>
        <w:t>-15 686,74336 тыс. руб.</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 xml:space="preserve"> Госпошлина</w:t>
      </w:r>
      <w:r w:rsidRPr="009A0581">
        <w:rPr>
          <w:rFonts w:ascii="Times New Roman" w:hAnsi="Times New Roman"/>
          <w:sz w:val="26"/>
          <w:szCs w:val="26"/>
        </w:rPr>
        <w:t xml:space="preserve"> поступила в сумме </w:t>
      </w:r>
      <w:r w:rsidR="006517C8" w:rsidRPr="009A0581">
        <w:rPr>
          <w:rFonts w:ascii="Times New Roman" w:hAnsi="Times New Roman"/>
          <w:sz w:val="26"/>
          <w:szCs w:val="26"/>
        </w:rPr>
        <w:t>11 468,59384</w:t>
      </w:r>
      <w:r w:rsidRPr="009A0581">
        <w:rPr>
          <w:rFonts w:ascii="Times New Roman" w:hAnsi="Times New Roman"/>
          <w:sz w:val="26"/>
          <w:szCs w:val="26"/>
        </w:rPr>
        <w:t xml:space="preserve"> тыс. руб., или </w:t>
      </w:r>
      <w:r w:rsidR="006517C8" w:rsidRPr="009A0581">
        <w:rPr>
          <w:rFonts w:ascii="Times New Roman" w:hAnsi="Times New Roman"/>
          <w:sz w:val="26"/>
          <w:szCs w:val="26"/>
        </w:rPr>
        <w:t>101,6</w:t>
      </w:r>
      <w:r w:rsidRPr="009A0581">
        <w:rPr>
          <w:rFonts w:ascii="Times New Roman" w:hAnsi="Times New Roman"/>
          <w:sz w:val="26"/>
          <w:szCs w:val="26"/>
        </w:rPr>
        <w:t>% к уточнённому плану (</w:t>
      </w:r>
      <w:r w:rsidR="006517C8" w:rsidRPr="009A0581">
        <w:rPr>
          <w:rFonts w:ascii="Times New Roman" w:hAnsi="Times New Roman"/>
          <w:sz w:val="26"/>
          <w:szCs w:val="26"/>
        </w:rPr>
        <w:t>11 285,0</w:t>
      </w:r>
      <w:r w:rsidRPr="009A0581">
        <w:rPr>
          <w:rFonts w:ascii="Times New Roman" w:hAnsi="Times New Roman"/>
          <w:sz w:val="26"/>
          <w:szCs w:val="26"/>
        </w:rPr>
        <w:t>) к уровню 202</w:t>
      </w:r>
      <w:r w:rsidR="006517C8" w:rsidRPr="009A0581">
        <w:rPr>
          <w:rFonts w:ascii="Times New Roman" w:hAnsi="Times New Roman"/>
          <w:sz w:val="26"/>
          <w:szCs w:val="26"/>
        </w:rPr>
        <w:t>1</w:t>
      </w:r>
      <w:r w:rsidRPr="009A0581">
        <w:rPr>
          <w:rFonts w:ascii="Times New Roman" w:hAnsi="Times New Roman"/>
          <w:sz w:val="26"/>
          <w:szCs w:val="26"/>
        </w:rPr>
        <w:t xml:space="preserve"> года данный вид дохода </w:t>
      </w:r>
      <w:r w:rsidR="006517C8" w:rsidRPr="009A0581">
        <w:rPr>
          <w:rFonts w:ascii="Times New Roman" w:hAnsi="Times New Roman"/>
          <w:sz w:val="26"/>
          <w:szCs w:val="26"/>
        </w:rPr>
        <w:t>вырос</w:t>
      </w:r>
      <w:r w:rsidRPr="009A0581">
        <w:rPr>
          <w:rFonts w:ascii="Times New Roman" w:hAnsi="Times New Roman"/>
          <w:sz w:val="26"/>
          <w:szCs w:val="26"/>
        </w:rPr>
        <w:t xml:space="preserve"> на </w:t>
      </w:r>
      <w:r w:rsidR="006517C8" w:rsidRPr="009A0581">
        <w:rPr>
          <w:rFonts w:ascii="Times New Roman" w:hAnsi="Times New Roman"/>
          <w:sz w:val="26"/>
          <w:szCs w:val="26"/>
        </w:rPr>
        <w:t>3 340,9</w:t>
      </w:r>
      <w:r w:rsidRPr="009A0581">
        <w:rPr>
          <w:rFonts w:ascii="Times New Roman" w:hAnsi="Times New Roman"/>
          <w:sz w:val="26"/>
          <w:szCs w:val="26"/>
        </w:rPr>
        <w:t xml:space="preserve"> тыс. руб., или на </w:t>
      </w:r>
      <w:r w:rsidR="006517C8" w:rsidRPr="009A0581">
        <w:rPr>
          <w:rFonts w:ascii="Times New Roman" w:hAnsi="Times New Roman"/>
          <w:sz w:val="26"/>
          <w:szCs w:val="26"/>
        </w:rPr>
        <w:t>41,1</w:t>
      </w:r>
      <w:r w:rsidRPr="009A0581">
        <w:rPr>
          <w:rFonts w:ascii="Times New Roman" w:hAnsi="Times New Roman"/>
          <w:sz w:val="26"/>
          <w:szCs w:val="26"/>
        </w:rPr>
        <w:t>%.</w:t>
      </w:r>
    </w:p>
    <w:p w:rsidR="00EB79B9" w:rsidRPr="009A0581" w:rsidRDefault="00985EE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10</w:t>
      </w:r>
      <w:r w:rsidR="00EB79B9" w:rsidRPr="009A0581">
        <w:rPr>
          <w:rFonts w:ascii="Times New Roman" w:hAnsi="Times New Roman"/>
          <w:sz w:val="26"/>
          <w:szCs w:val="26"/>
        </w:rPr>
        <w:t>.4. Информация по изменению объёма налоговой недоимки за 202</w:t>
      </w:r>
      <w:r w:rsidR="002D1F73" w:rsidRPr="009A0581">
        <w:rPr>
          <w:rFonts w:ascii="Times New Roman" w:hAnsi="Times New Roman"/>
          <w:sz w:val="26"/>
          <w:szCs w:val="26"/>
        </w:rPr>
        <w:t xml:space="preserve">2 </w:t>
      </w:r>
      <w:r w:rsidR="00EB79B9" w:rsidRPr="009A0581">
        <w:rPr>
          <w:rFonts w:ascii="Times New Roman" w:hAnsi="Times New Roman"/>
          <w:sz w:val="26"/>
          <w:szCs w:val="26"/>
        </w:rPr>
        <w:t>год.</w:t>
      </w:r>
    </w:p>
    <w:p w:rsidR="00EB79B9" w:rsidRPr="009A0581" w:rsidRDefault="00651740" w:rsidP="00EB79B9">
      <w:pPr>
        <w:spacing w:after="0" w:line="240" w:lineRule="auto"/>
        <w:rPr>
          <w:rFonts w:ascii="Times New Roman" w:hAnsi="Times New Roman"/>
        </w:rPr>
      </w:pPr>
      <w:r w:rsidRPr="009A0581">
        <w:rPr>
          <w:rFonts w:ascii="Times New Roman" w:hAnsi="Times New Roman"/>
        </w:rPr>
        <w:t xml:space="preserve">Таблица </w:t>
      </w:r>
      <w:r w:rsidR="001478E3" w:rsidRPr="009A0581">
        <w:rPr>
          <w:rFonts w:ascii="Times New Roman" w:hAnsi="Times New Roman"/>
        </w:rPr>
        <w:t>3</w:t>
      </w:r>
      <w:r w:rsidRPr="009A0581">
        <w:rPr>
          <w:rFonts w:ascii="Times New Roman" w:hAnsi="Times New Roman"/>
        </w:rPr>
        <w:t>9</w:t>
      </w:r>
      <w:r w:rsidR="00EB79B9" w:rsidRPr="009A0581">
        <w:rPr>
          <w:rFonts w:ascii="Times New Roman" w:hAnsi="Times New Roman"/>
        </w:rPr>
        <w:t>.</w:t>
      </w:r>
    </w:p>
    <w:tbl>
      <w:tblPr>
        <w:tblStyle w:val="a9"/>
        <w:tblW w:w="0" w:type="auto"/>
        <w:tblLook w:val="04A0" w:firstRow="1" w:lastRow="0" w:firstColumn="1" w:lastColumn="0" w:noHBand="0" w:noVBand="1"/>
      </w:tblPr>
      <w:tblGrid>
        <w:gridCol w:w="2763"/>
        <w:gridCol w:w="2174"/>
        <w:gridCol w:w="2174"/>
        <w:gridCol w:w="1797"/>
        <w:gridCol w:w="1457"/>
      </w:tblGrid>
      <w:tr w:rsidR="009A0581" w:rsidRPr="009A0581" w:rsidTr="00A87D40">
        <w:tc>
          <w:tcPr>
            <w:tcW w:w="2792" w:type="dxa"/>
            <w:vAlign w:val="center"/>
          </w:tcPr>
          <w:p w:rsidR="00EB79B9" w:rsidRPr="009A0581" w:rsidRDefault="00EB79B9" w:rsidP="00A87D40">
            <w:pPr>
              <w:spacing w:after="120"/>
              <w:jc w:val="center"/>
              <w:rPr>
                <w:rFonts w:ascii="Times New Roman" w:hAnsi="Times New Roman"/>
              </w:rPr>
            </w:pPr>
            <w:r w:rsidRPr="009A0581">
              <w:rPr>
                <w:rFonts w:ascii="Times New Roman" w:eastAsia="Times New Roman" w:hAnsi="Times New Roman"/>
                <w:lang w:eastAsia="ru-RU"/>
              </w:rPr>
              <w:t>Наименование доходов</w:t>
            </w:r>
          </w:p>
        </w:tc>
        <w:tc>
          <w:tcPr>
            <w:tcW w:w="2241" w:type="dxa"/>
            <w:vAlign w:val="center"/>
          </w:tcPr>
          <w:p w:rsidR="00EB79B9" w:rsidRPr="009A0581" w:rsidRDefault="00EB79B9" w:rsidP="00DA44F2">
            <w:pPr>
              <w:spacing w:after="120"/>
              <w:jc w:val="center"/>
              <w:rPr>
                <w:rFonts w:ascii="Times New Roman" w:hAnsi="Times New Roman"/>
              </w:rPr>
            </w:pPr>
            <w:r w:rsidRPr="009A0581">
              <w:rPr>
                <w:rFonts w:ascii="Times New Roman" w:hAnsi="Times New Roman"/>
              </w:rPr>
              <w:t>на 01.01.202</w:t>
            </w:r>
            <w:r w:rsidR="00DA44F2" w:rsidRPr="009A0581">
              <w:rPr>
                <w:rFonts w:ascii="Times New Roman" w:hAnsi="Times New Roman"/>
              </w:rPr>
              <w:t>2</w:t>
            </w:r>
            <w:r w:rsidRPr="009A0581">
              <w:rPr>
                <w:rFonts w:ascii="Times New Roman" w:hAnsi="Times New Roman"/>
              </w:rPr>
              <w:t xml:space="preserve">                       (в тыс. руб.)</w:t>
            </w:r>
          </w:p>
        </w:tc>
        <w:tc>
          <w:tcPr>
            <w:tcW w:w="2241" w:type="dxa"/>
            <w:vAlign w:val="center"/>
          </w:tcPr>
          <w:p w:rsidR="00EB79B9" w:rsidRPr="009A0581" w:rsidRDefault="00EB79B9" w:rsidP="00DA44F2">
            <w:pPr>
              <w:spacing w:after="120"/>
              <w:jc w:val="center"/>
              <w:rPr>
                <w:rFonts w:ascii="Times New Roman" w:hAnsi="Times New Roman"/>
              </w:rPr>
            </w:pPr>
            <w:r w:rsidRPr="009A0581">
              <w:rPr>
                <w:rFonts w:ascii="Times New Roman" w:hAnsi="Times New Roman"/>
              </w:rPr>
              <w:t>на 01.01.202</w:t>
            </w:r>
            <w:r w:rsidR="00DA44F2" w:rsidRPr="009A0581">
              <w:rPr>
                <w:rFonts w:ascii="Times New Roman" w:hAnsi="Times New Roman"/>
              </w:rPr>
              <w:t>3</w:t>
            </w:r>
            <w:r w:rsidRPr="009A0581">
              <w:rPr>
                <w:rFonts w:ascii="Times New Roman" w:hAnsi="Times New Roman"/>
              </w:rPr>
              <w:t xml:space="preserve">                (в тыс. руб.)</w:t>
            </w:r>
          </w:p>
        </w:tc>
        <w:tc>
          <w:tcPr>
            <w:tcW w:w="1828" w:type="dxa"/>
            <w:vAlign w:val="center"/>
          </w:tcPr>
          <w:p w:rsidR="00EB79B9" w:rsidRPr="009A0581" w:rsidRDefault="00EB79B9" w:rsidP="00A87D40">
            <w:pPr>
              <w:spacing w:after="120"/>
              <w:jc w:val="center"/>
              <w:rPr>
                <w:rFonts w:ascii="Times New Roman" w:hAnsi="Times New Roman"/>
              </w:rPr>
            </w:pPr>
            <w:r w:rsidRPr="009A0581">
              <w:rPr>
                <w:rFonts w:ascii="Times New Roman" w:hAnsi="Times New Roman"/>
              </w:rPr>
              <w:t>Отклонение                         (в тыс. руб.)</w:t>
            </w:r>
          </w:p>
        </w:tc>
        <w:tc>
          <w:tcPr>
            <w:tcW w:w="1489" w:type="dxa"/>
            <w:vAlign w:val="center"/>
          </w:tcPr>
          <w:p w:rsidR="00EB79B9" w:rsidRPr="009A0581" w:rsidRDefault="00EB79B9" w:rsidP="00A87D40">
            <w:pPr>
              <w:spacing w:after="120"/>
              <w:jc w:val="center"/>
              <w:rPr>
                <w:rFonts w:ascii="Times New Roman" w:hAnsi="Times New Roman"/>
              </w:rPr>
            </w:pPr>
            <w:r w:rsidRPr="009A0581">
              <w:rPr>
                <w:rFonts w:ascii="Times New Roman" w:hAnsi="Times New Roman"/>
              </w:rPr>
              <w:t>в %</w:t>
            </w:r>
          </w:p>
        </w:tc>
      </w:tr>
      <w:tr w:rsidR="009A0581" w:rsidRPr="009A0581" w:rsidTr="00A87D40">
        <w:trPr>
          <w:trHeight w:val="219"/>
        </w:trPr>
        <w:tc>
          <w:tcPr>
            <w:tcW w:w="2792" w:type="dxa"/>
            <w:vAlign w:val="center"/>
          </w:tcPr>
          <w:p w:rsidR="00EB79B9" w:rsidRPr="009A0581" w:rsidRDefault="00EB79B9" w:rsidP="00A87D40">
            <w:pPr>
              <w:spacing w:after="120"/>
              <w:jc w:val="center"/>
              <w:rPr>
                <w:rFonts w:ascii="Times New Roman" w:hAnsi="Times New Roman"/>
                <w:sz w:val="18"/>
                <w:szCs w:val="18"/>
              </w:rPr>
            </w:pPr>
            <w:r w:rsidRPr="009A0581">
              <w:rPr>
                <w:rFonts w:ascii="Times New Roman" w:hAnsi="Times New Roman"/>
                <w:sz w:val="18"/>
                <w:szCs w:val="18"/>
              </w:rPr>
              <w:t>1</w:t>
            </w:r>
          </w:p>
        </w:tc>
        <w:tc>
          <w:tcPr>
            <w:tcW w:w="2241" w:type="dxa"/>
            <w:vAlign w:val="center"/>
          </w:tcPr>
          <w:p w:rsidR="00EB79B9" w:rsidRPr="009A0581" w:rsidRDefault="00EB79B9" w:rsidP="00A87D40">
            <w:pPr>
              <w:spacing w:after="120"/>
              <w:jc w:val="center"/>
              <w:rPr>
                <w:rFonts w:ascii="Times New Roman" w:hAnsi="Times New Roman"/>
                <w:sz w:val="18"/>
                <w:szCs w:val="18"/>
              </w:rPr>
            </w:pPr>
            <w:r w:rsidRPr="009A0581">
              <w:rPr>
                <w:rFonts w:ascii="Times New Roman" w:hAnsi="Times New Roman"/>
                <w:sz w:val="18"/>
                <w:szCs w:val="18"/>
              </w:rPr>
              <w:t>2</w:t>
            </w:r>
          </w:p>
        </w:tc>
        <w:tc>
          <w:tcPr>
            <w:tcW w:w="2241" w:type="dxa"/>
            <w:vAlign w:val="center"/>
          </w:tcPr>
          <w:p w:rsidR="00EB79B9" w:rsidRPr="009A0581" w:rsidRDefault="00EB79B9" w:rsidP="00A87D40">
            <w:pPr>
              <w:spacing w:after="120"/>
              <w:jc w:val="center"/>
              <w:rPr>
                <w:rFonts w:ascii="Times New Roman" w:hAnsi="Times New Roman"/>
                <w:sz w:val="18"/>
                <w:szCs w:val="18"/>
              </w:rPr>
            </w:pPr>
            <w:r w:rsidRPr="009A0581">
              <w:rPr>
                <w:rFonts w:ascii="Times New Roman" w:hAnsi="Times New Roman"/>
                <w:sz w:val="18"/>
                <w:szCs w:val="18"/>
              </w:rPr>
              <w:t>3</w:t>
            </w:r>
          </w:p>
        </w:tc>
        <w:tc>
          <w:tcPr>
            <w:tcW w:w="1828" w:type="dxa"/>
            <w:vAlign w:val="center"/>
          </w:tcPr>
          <w:p w:rsidR="00EB79B9" w:rsidRPr="009A0581" w:rsidRDefault="00EB79B9" w:rsidP="00A87D40">
            <w:pPr>
              <w:spacing w:after="120"/>
              <w:jc w:val="center"/>
              <w:rPr>
                <w:rFonts w:ascii="Times New Roman" w:hAnsi="Times New Roman"/>
                <w:sz w:val="18"/>
                <w:szCs w:val="18"/>
              </w:rPr>
            </w:pPr>
            <w:r w:rsidRPr="009A0581">
              <w:rPr>
                <w:rFonts w:ascii="Times New Roman" w:hAnsi="Times New Roman"/>
                <w:sz w:val="18"/>
                <w:szCs w:val="18"/>
              </w:rPr>
              <w:t>4=3-2</w:t>
            </w:r>
          </w:p>
        </w:tc>
        <w:tc>
          <w:tcPr>
            <w:tcW w:w="1489" w:type="dxa"/>
            <w:vAlign w:val="center"/>
          </w:tcPr>
          <w:p w:rsidR="00EB79B9" w:rsidRPr="009A0581" w:rsidRDefault="00EB79B9" w:rsidP="00A87D40">
            <w:pPr>
              <w:spacing w:after="120"/>
              <w:jc w:val="center"/>
              <w:rPr>
                <w:rFonts w:ascii="Times New Roman" w:hAnsi="Times New Roman"/>
                <w:sz w:val="18"/>
                <w:szCs w:val="18"/>
              </w:rPr>
            </w:pPr>
            <w:r w:rsidRPr="009A0581">
              <w:rPr>
                <w:rFonts w:ascii="Times New Roman" w:hAnsi="Times New Roman"/>
                <w:sz w:val="18"/>
                <w:szCs w:val="18"/>
              </w:rPr>
              <w:t>5=3/2*100</w:t>
            </w:r>
          </w:p>
        </w:tc>
      </w:tr>
      <w:tr w:rsidR="009A0581" w:rsidRPr="009A0581" w:rsidTr="00A87D40">
        <w:tc>
          <w:tcPr>
            <w:tcW w:w="2792" w:type="dxa"/>
          </w:tcPr>
          <w:p w:rsidR="00EB79B9" w:rsidRPr="009A0581" w:rsidRDefault="00EB79B9" w:rsidP="00A87D40">
            <w:pPr>
              <w:spacing w:after="120"/>
              <w:rPr>
                <w:rFonts w:ascii="Times New Roman" w:hAnsi="Times New Roman"/>
              </w:rPr>
            </w:pPr>
            <w:r w:rsidRPr="009A0581">
              <w:rPr>
                <w:rFonts w:ascii="Times New Roman" w:hAnsi="Times New Roman"/>
              </w:rPr>
              <w:t>Налог на доходы физических лиц</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10 143,0</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12 345,0</w:t>
            </w:r>
          </w:p>
        </w:tc>
        <w:tc>
          <w:tcPr>
            <w:tcW w:w="1828"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2 202,0</w:t>
            </w:r>
          </w:p>
        </w:tc>
        <w:tc>
          <w:tcPr>
            <w:tcW w:w="1489" w:type="dxa"/>
            <w:vAlign w:val="center"/>
          </w:tcPr>
          <w:p w:rsidR="00EB79B9" w:rsidRPr="009A0581" w:rsidRDefault="00F03119" w:rsidP="00A87D40">
            <w:pPr>
              <w:spacing w:after="120"/>
              <w:jc w:val="center"/>
              <w:rPr>
                <w:rFonts w:ascii="Times New Roman" w:hAnsi="Times New Roman"/>
                <w:sz w:val="24"/>
                <w:szCs w:val="24"/>
              </w:rPr>
            </w:pPr>
            <w:r w:rsidRPr="009A0581">
              <w:rPr>
                <w:rFonts w:ascii="Times New Roman" w:hAnsi="Times New Roman"/>
                <w:sz w:val="24"/>
                <w:szCs w:val="24"/>
              </w:rPr>
              <w:t>121,7</w:t>
            </w:r>
          </w:p>
        </w:tc>
      </w:tr>
      <w:tr w:rsidR="009A0581" w:rsidRPr="009A0581" w:rsidTr="00A87D40">
        <w:tc>
          <w:tcPr>
            <w:tcW w:w="2792" w:type="dxa"/>
            <w:vAlign w:val="center"/>
          </w:tcPr>
          <w:p w:rsidR="00EB79B9" w:rsidRPr="009A0581" w:rsidRDefault="00EB79B9" w:rsidP="00A87D40">
            <w:pPr>
              <w:rPr>
                <w:rFonts w:ascii="Times New Roman" w:eastAsia="Times New Roman" w:hAnsi="Times New Roman"/>
                <w:lang w:eastAsia="ru-RU"/>
              </w:rPr>
            </w:pPr>
            <w:r w:rsidRPr="009A0581">
              <w:rPr>
                <w:rFonts w:ascii="Times New Roman" w:eastAsia="Times New Roman" w:hAnsi="Times New Roman"/>
                <w:lang w:eastAsia="ru-RU"/>
              </w:rPr>
              <w:t>Налог, взимаемый в связи с применением упрощенной системы налогообложения</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146,0</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1 023,0</w:t>
            </w:r>
          </w:p>
        </w:tc>
        <w:tc>
          <w:tcPr>
            <w:tcW w:w="1828"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877,0</w:t>
            </w:r>
          </w:p>
        </w:tc>
        <w:tc>
          <w:tcPr>
            <w:tcW w:w="1489" w:type="dxa"/>
            <w:vAlign w:val="center"/>
          </w:tcPr>
          <w:p w:rsidR="00EB79B9" w:rsidRPr="009A0581" w:rsidRDefault="00F03119" w:rsidP="00A87D40">
            <w:pPr>
              <w:spacing w:after="120"/>
              <w:jc w:val="center"/>
              <w:rPr>
                <w:rFonts w:ascii="Times New Roman" w:hAnsi="Times New Roman"/>
                <w:sz w:val="24"/>
                <w:szCs w:val="24"/>
              </w:rPr>
            </w:pPr>
            <w:r w:rsidRPr="009A0581">
              <w:rPr>
                <w:rFonts w:ascii="Times New Roman" w:hAnsi="Times New Roman"/>
                <w:sz w:val="24"/>
                <w:szCs w:val="24"/>
              </w:rPr>
              <w:t>Более 200</w:t>
            </w:r>
          </w:p>
        </w:tc>
      </w:tr>
      <w:tr w:rsidR="009A0581" w:rsidRPr="009A0581" w:rsidTr="00A87D40">
        <w:tc>
          <w:tcPr>
            <w:tcW w:w="2792" w:type="dxa"/>
            <w:vAlign w:val="center"/>
          </w:tcPr>
          <w:p w:rsidR="00EB79B9" w:rsidRPr="009A0581" w:rsidRDefault="00EB79B9" w:rsidP="00A87D40">
            <w:pPr>
              <w:rPr>
                <w:rFonts w:ascii="Times New Roman" w:eastAsia="Times New Roman" w:hAnsi="Times New Roman"/>
                <w:lang w:eastAsia="ru-RU"/>
              </w:rPr>
            </w:pPr>
            <w:r w:rsidRPr="009A0581">
              <w:rPr>
                <w:rFonts w:ascii="Times New Roman" w:eastAsia="Times New Roman" w:hAnsi="Times New Roman"/>
                <w:lang w:eastAsia="ru-RU"/>
              </w:rPr>
              <w:t>Единый сельскохозяйственный налог</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5,0</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6,0</w:t>
            </w:r>
          </w:p>
        </w:tc>
        <w:tc>
          <w:tcPr>
            <w:tcW w:w="1828"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1,0</w:t>
            </w:r>
          </w:p>
        </w:tc>
        <w:tc>
          <w:tcPr>
            <w:tcW w:w="1489" w:type="dxa"/>
            <w:vAlign w:val="center"/>
          </w:tcPr>
          <w:p w:rsidR="00EB79B9" w:rsidRPr="009A0581" w:rsidRDefault="00F03119" w:rsidP="00A87D40">
            <w:pPr>
              <w:spacing w:after="120"/>
              <w:jc w:val="center"/>
              <w:rPr>
                <w:rFonts w:ascii="Times New Roman" w:hAnsi="Times New Roman"/>
                <w:sz w:val="24"/>
                <w:szCs w:val="24"/>
              </w:rPr>
            </w:pPr>
            <w:r w:rsidRPr="009A0581">
              <w:rPr>
                <w:rFonts w:ascii="Times New Roman" w:hAnsi="Times New Roman"/>
                <w:sz w:val="24"/>
                <w:szCs w:val="24"/>
              </w:rPr>
              <w:t>120,0</w:t>
            </w:r>
          </w:p>
        </w:tc>
      </w:tr>
      <w:tr w:rsidR="009A0581" w:rsidRPr="009A0581" w:rsidTr="00A87D40">
        <w:tc>
          <w:tcPr>
            <w:tcW w:w="2792" w:type="dxa"/>
            <w:vAlign w:val="center"/>
          </w:tcPr>
          <w:p w:rsidR="00EB79B9" w:rsidRPr="009A0581" w:rsidRDefault="00EB79B9" w:rsidP="00A87D40">
            <w:pPr>
              <w:rPr>
                <w:rFonts w:ascii="Times New Roman" w:eastAsia="Times New Roman" w:hAnsi="Times New Roman"/>
                <w:lang w:eastAsia="ru-RU"/>
              </w:rPr>
            </w:pPr>
            <w:r w:rsidRPr="009A0581">
              <w:rPr>
                <w:rFonts w:ascii="Times New Roman" w:eastAsia="Times New Roman" w:hAnsi="Times New Roman"/>
                <w:lang w:eastAsia="ru-RU"/>
              </w:rPr>
              <w:t>Единый налог на вмененный доход</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858,0</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437,0</w:t>
            </w:r>
          </w:p>
        </w:tc>
        <w:tc>
          <w:tcPr>
            <w:tcW w:w="1828"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-421,0</w:t>
            </w:r>
          </w:p>
        </w:tc>
        <w:tc>
          <w:tcPr>
            <w:tcW w:w="1489" w:type="dxa"/>
            <w:vAlign w:val="center"/>
          </w:tcPr>
          <w:p w:rsidR="00EB79B9" w:rsidRPr="009A0581" w:rsidRDefault="00F03119" w:rsidP="00A87D40">
            <w:pPr>
              <w:spacing w:after="120"/>
              <w:jc w:val="center"/>
              <w:rPr>
                <w:rFonts w:ascii="Times New Roman" w:hAnsi="Times New Roman"/>
                <w:sz w:val="24"/>
                <w:szCs w:val="24"/>
              </w:rPr>
            </w:pPr>
            <w:r w:rsidRPr="009A0581">
              <w:rPr>
                <w:rFonts w:ascii="Times New Roman" w:hAnsi="Times New Roman"/>
                <w:sz w:val="24"/>
                <w:szCs w:val="24"/>
              </w:rPr>
              <w:t>50,9</w:t>
            </w:r>
          </w:p>
        </w:tc>
      </w:tr>
      <w:tr w:rsidR="009A0581" w:rsidRPr="009A0581" w:rsidTr="00A87D40">
        <w:tc>
          <w:tcPr>
            <w:tcW w:w="2792" w:type="dxa"/>
          </w:tcPr>
          <w:p w:rsidR="00EB79B9" w:rsidRPr="009A0581" w:rsidRDefault="00EB79B9" w:rsidP="00A87D40">
            <w:pPr>
              <w:spacing w:after="120"/>
              <w:rPr>
                <w:rFonts w:ascii="Times New Roman" w:hAnsi="Times New Roman"/>
              </w:rPr>
            </w:pPr>
            <w:r w:rsidRPr="009A0581">
              <w:rPr>
                <w:rFonts w:ascii="Times New Roman" w:eastAsia="Times New Roman" w:hAnsi="Times New Roman"/>
                <w:lang w:eastAsia="ru-RU"/>
              </w:rPr>
              <w:t>Налог, взимаемый в связи с применением патентной системы</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135,0</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75,0</w:t>
            </w:r>
          </w:p>
        </w:tc>
        <w:tc>
          <w:tcPr>
            <w:tcW w:w="1828"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-60,0</w:t>
            </w:r>
          </w:p>
        </w:tc>
        <w:tc>
          <w:tcPr>
            <w:tcW w:w="1489" w:type="dxa"/>
            <w:vAlign w:val="center"/>
          </w:tcPr>
          <w:p w:rsidR="00EB79B9" w:rsidRPr="009A0581" w:rsidRDefault="00F03119" w:rsidP="00A87D40">
            <w:pPr>
              <w:spacing w:after="120"/>
              <w:jc w:val="center"/>
              <w:rPr>
                <w:rFonts w:ascii="Times New Roman" w:hAnsi="Times New Roman"/>
                <w:sz w:val="24"/>
                <w:szCs w:val="24"/>
              </w:rPr>
            </w:pPr>
            <w:r w:rsidRPr="009A0581">
              <w:rPr>
                <w:rFonts w:ascii="Times New Roman" w:hAnsi="Times New Roman"/>
                <w:sz w:val="24"/>
                <w:szCs w:val="24"/>
              </w:rPr>
              <w:t>55,6</w:t>
            </w:r>
          </w:p>
        </w:tc>
      </w:tr>
      <w:tr w:rsidR="009A0581" w:rsidRPr="009A0581" w:rsidTr="00A87D40">
        <w:tc>
          <w:tcPr>
            <w:tcW w:w="2792" w:type="dxa"/>
            <w:vAlign w:val="center"/>
          </w:tcPr>
          <w:p w:rsidR="00EB79B9" w:rsidRPr="009A0581" w:rsidRDefault="00EB79B9" w:rsidP="00A87D40">
            <w:pPr>
              <w:spacing w:after="120"/>
              <w:rPr>
                <w:rFonts w:ascii="Times New Roman" w:hAnsi="Times New Roman"/>
              </w:rPr>
            </w:pPr>
            <w:r w:rsidRPr="009A0581">
              <w:rPr>
                <w:rFonts w:ascii="Times New Roman" w:hAnsi="Times New Roman"/>
              </w:rPr>
              <w:t>Транспортный налог с физических лиц</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6 432,0</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5 767,0</w:t>
            </w:r>
          </w:p>
        </w:tc>
        <w:tc>
          <w:tcPr>
            <w:tcW w:w="1828"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-665,0</w:t>
            </w:r>
          </w:p>
        </w:tc>
        <w:tc>
          <w:tcPr>
            <w:tcW w:w="1489" w:type="dxa"/>
            <w:vAlign w:val="center"/>
          </w:tcPr>
          <w:p w:rsidR="00EB79B9" w:rsidRPr="009A0581" w:rsidRDefault="00F03119" w:rsidP="00A87D40">
            <w:pPr>
              <w:spacing w:after="120"/>
              <w:jc w:val="center"/>
              <w:rPr>
                <w:rFonts w:ascii="Times New Roman" w:hAnsi="Times New Roman"/>
                <w:sz w:val="24"/>
                <w:szCs w:val="24"/>
              </w:rPr>
            </w:pPr>
            <w:r w:rsidRPr="009A0581">
              <w:rPr>
                <w:rFonts w:ascii="Times New Roman" w:hAnsi="Times New Roman"/>
                <w:sz w:val="24"/>
                <w:szCs w:val="24"/>
              </w:rPr>
              <w:t>89,7</w:t>
            </w:r>
          </w:p>
        </w:tc>
      </w:tr>
      <w:tr w:rsidR="009A0581" w:rsidRPr="009A0581" w:rsidTr="00A87D40">
        <w:tc>
          <w:tcPr>
            <w:tcW w:w="2792" w:type="dxa"/>
            <w:vAlign w:val="center"/>
          </w:tcPr>
          <w:p w:rsidR="00EB79B9" w:rsidRPr="009A0581" w:rsidRDefault="00EB79B9" w:rsidP="00A87D40">
            <w:pPr>
              <w:spacing w:after="120"/>
              <w:rPr>
                <w:rFonts w:ascii="Times New Roman" w:hAnsi="Times New Roman"/>
              </w:rPr>
            </w:pPr>
            <w:r w:rsidRPr="009A0581">
              <w:rPr>
                <w:rFonts w:ascii="Times New Roman" w:hAnsi="Times New Roman"/>
              </w:rPr>
              <w:t>Налоги на добычу полезных ископаемых</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1 620,0</w:t>
            </w:r>
          </w:p>
        </w:tc>
        <w:tc>
          <w:tcPr>
            <w:tcW w:w="2241"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4 477,0</w:t>
            </w:r>
          </w:p>
        </w:tc>
        <w:tc>
          <w:tcPr>
            <w:tcW w:w="1828" w:type="dxa"/>
            <w:vAlign w:val="center"/>
          </w:tcPr>
          <w:p w:rsidR="00EB79B9" w:rsidRPr="009A0581" w:rsidRDefault="00F03119" w:rsidP="00A87D40">
            <w:pPr>
              <w:spacing w:after="120"/>
              <w:jc w:val="right"/>
              <w:rPr>
                <w:rFonts w:ascii="Times New Roman" w:hAnsi="Times New Roman"/>
                <w:sz w:val="24"/>
                <w:szCs w:val="24"/>
              </w:rPr>
            </w:pPr>
            <w:r w:rsidRPr="009A0581">
              <w:rPr>
                <w:rFonts w:ascii="Times New Roman" w:hAnsi="Times New Roman"/>
                <w:sz w:val="24"/>
                <w:szCs w:val="24"/>
              </w:rPr>
              <w:t>2 857,0</w:t>
            </w:r>
          </w:p>
        </w:tc>
        <w:tc>
          <w:tcPr>
            <w:tcW w:w="1489" w:type="dxa"/>
            <w:vAlign w:val="center"/>
          </w:tcPr>
          <w:p w:rsidR="00EB79B9" w:rsidRPr="009A0581" w:rsidRDefault="00F03119" w:rsidP="00A87D40">
            <w:pPr>
              <w:spacing w:after="120"/>
              <w:jc w:val="center"/>
              <w:rPr>
                <w:rFonts w:ascii="Times New Roman" w:hAnsi="Times New Roman"/>
                <w:sz w:val="24"/>
                <w:szCs w:val="24"/>
              </w:rPr>
            </w:pPr>
            <w:r w:rsidRPr="009A0581">
              <w:rPr>
                <w:rFonts w:ascii="Times New Roman" w:hAnsi="Times New Roman"/>
                <w:sz w:val="24"/>
                <w:szCs w:val="24"/>
              </w:rPr>
              <w:t>Более 200</w:t>
            </w:r>
          </w:p>
        </w:tc>
      </w:tr>
      <w:tr w:rsidR="00192B31" w:rsidRPr="009A0581" w:rsidTr="00A87D40">
        <w:tc>
          <w:tcPr>
            <w:tcW w:w="2792" w:type="dxa"/>
            <w:vAlign w:val="center"/>
          </w:tcPr>
          <w:p w:rsidR="00EB79B9" w:rsidRPr="009A0581" w:rsidRDefault="00EB79B9" w:rsidP="00A87D40">
            <w:pPr>
              <w:spacing w:after="120"/>
              <w:rPr>
                <w:rFonts w:ascii="Times New Roman" w:hAnsi="Times New Roman"/>
                <w:b/>
              </w:rPr>
            </w:pPr>
            <w:r w:rsidRPr="009A0581">
              <w:rPr>
                <w:rFonts w:ascii="Times New Roman" w:hAnsi="Times New Roman"/>
                <w:b/>
              </w:rPr>
              <w:t>Итого:</w:t>
            </w:r>
          </w:p>
        </w:tc>
        <w:tc>
          <w:tcPr>
            <w:tcW w:w="2241" w:type="dxa"/>
            <w:vAlign w:val="center"/>
          </w:tcPr>
          <w:p w:rsidR="00EB79B9" w:rsidRPr="009A0581" w:rsidRDefault="00DA44F2" w:rsidP="00A87D40">
            <w:pPr>
              <w:spacing w:after="120"/>
              <w:jc w:val="right"/>
              <w:rPr>
                <w:rFonts w:ascii="Times New Roman" w:hAnsi="Times New Roman"/>
                <w:b/>
                <w:sz w:val="24"/>
                <w:szCs w:val="24"/>
              </w:rPr>
            </w:pPr>
            <w:r w:rsidRPr="009A0581">
              <w:rPr>
                <w:rFonts w:ascii="Times New Roman" w:hAnsi="Times New Roman"/>
                <w:b/>
                <w:sz w:val="24"/>
                <w:szCs w:val="24"/>
              </w:rPr>
              <w:t>19 339,0</w:t>
            </w:r>
          </w:p>
        </w:tc>
        <w:tc>
          <w:tcPr>
            <w:tcW w:w="2241" w:type="dxa"/>
            <w:vAlign w:val="center"/>
          </w:tcPr>
          <w:p w:rsidR="00EB79B9" w:rsidRPr="009A0581" w:rsidRDefault="00DA44F2" w:rsidP="00A87D40">
            <w:pPr>
              <w:spacing w:after="120"/>
              <w:jc w:val="right"/>
              <w:rPr>
                <w:rFonts w:ascii="Times New Roman" w:hAnsi="Times New Roman"/>
                <w:b/>
                <w:sz w:val="24"/>
                <w:szCs w:val="24"/>
              </w:rPr>
            </w:pPr>
            <w:r w:rsidRPr="009A0581">
              <w:rPr>
                <w:rFonts w:ascii="Times New Roman" w:hAnsi="Times New Roman"/>
                <w:b/>
                <w:sz w:val="24"/>
                <w:szCs w:val="24"/>
              </w:rPr>
              <w:t>24 130,0</w:t>
            </w:r>
          </w:p>
        </w:tc>
        <w:tc>
          <w:tcPr>
            <w:tcW w:w="1828" w:type="dxa"/>
            <w:vAlign w:val="center"/>
          </w:tcPr>
          <w:p w:rsidR="00EB79B9" w:rsidRPr="009A0581" w:rsidRDefault="00DA44F2" w:rsidP="00A87D40">
            <w:pPr>
              <w:spacing w:after="120"/>
              <w:jc w:val="right"/>
              <w:rPr>
                <w:rFonts w:ascii="Times New Roman" w:hAnsi="Times New Roman"/>
                <w:b/>
                <w:sz w:val="24"/>
                <w:szCs w:val="24"/>
              </w:rPr>
            </w:pPr>
            <w:r w:rsidRPr="009A0581">
              <w:rPr>
                <w:rFonts w:ascii="Times New Roman" w:hAnsi="Times New Roman"/>
                <w:b/>
                <w:sz w:val="24"/>
                <w:szCs w:val="24"/>
              </w:rPr>
              <w:t>4 791,0</w:t>
            </w:r>
          </w:p>
        </w:tc>
        <w:tc>
          <w:tcPr>
            <w:tcW w:w="1489" w:type="dxa"/>
            <w:vAlign w:val="center"/>
          </w:tcPr>
          <w:p w:rsidR="00EB79B9" w:rsidRPr="009A0581" w:rsidRDefault="00DA44F2" w:rsidP="00A87D40">
            <w:pPr>
              <w:spacing w:after="120"/>
              <w:jc w:val="center"/>
              <w:rPr>
                <w:rFonts w:ascii="Times New Roman" w:hAnsi="Times New Roman"/>
                <w:b/>
                <w:sz w:val="24"/>
                <w:szCs w:val="24"/>
              </w:rPr>
            </w:pPr>
            <w:r w:rsidRPr="009A0581">
              <w:rPr>
                <w:rFonts w:ascii="Times New Roman" w:hAnsi="Times New Roman"/>
                <w:b/>
                <w:sz w:val="24"/>
                <w:szCs w:val="24"/>
              </w:rPr>
              <w:t>124,8</w:t>
            </w:r>
          </w:p>
        </w:tc>
      </w:tr>
    </w:tbl>
    <w:p w:rsidR="00EB79B9" w:rsidRPr="009A0581" w:rsidRDefault="00EB79B9" w:rsidP="00EB79B9">
      <w:pPr>
        <w:spacing w:after="0" w:line="240" w:lineRule="auto"/>
        <w:jc w:val="both"/>
        <w:rPr>
          <w:rFonts w:ascii="Times New Roman" w:hAnsi="Times New Roman"/>
          <w:sz w:val="16"/>
          <w:szCs w:val="16"/>
        </w:rPr>
      </w:pPr>
    </w:p>
    <w:p w:rsidR="00EB79B9" w:rsidRPr="009A0581" w:rsidRDefault="00EB79B9" w:rsidP="00EB79B9">
      <w:pPr>
        <w:autoSpaceDE w:val="0"/>
        <w:autoSpaceDN w:val="0"/>
        <w:adjustRightInd w:val="0"/>
        <w:spacing w:after="0" w:line="240" w:lineRule="auto"/>
        <w:ind w:firstLine="425"/>
        <w:jc w:val="both"/>
        <w:rPr>
          <w:rFonts w:ascii="Times New Roman" w:hAnsi="Times New Roman"/>
          <w:sz w:val="26"/>
          <w:szCs w:val="26"/>
          <w:u w:val="single"/>
        </w:rPr>
      </w:pPr>
      <w:r w:rsidRPr="009A0581">
        <w:rPr>
          <w:rFonts w:ascii="Times New Roman" w:hAnsi="Times New Roman"/>
          <w:sz w:val="26"/>
          <w:szCs w:val="26"/>
        </w:rPr>
        <w:t>За 202</w:t>
      </w:r>
      <w:r w:rsidR="00A92CDC" w:rsidRPr="009A0581">
        <w:rPr>
          <w:rFonts w:ascii="Times New Roman" w:hAnsi="Times New Roman"/>
          <w:sz w:val="26"/>
          <w:szCs w:val="26"/>
        </w:rPr>
        <w:t>2</w:t>
      </w:r>
      <w:r w:rsidRPr="009A0581">
        <w:rPr>
          <w:rFonts w:ascii="Times New Roman" w:hAnsi="Times New Roman"/>
          <w:sz w:val="26"/>
          <w:szCs w:val="26"/>
        </w:rPr>
        <w:t xml:space="preserve"> год сумма недоимки в целом увеличилась на </w:t>
      </w:r>
      <w:r w:rsidR="00A92CDC" w:rsidRPr="009A0581">
        <w:rPr>
          <w:rFonts w:ascii="Times New Roman" w:hAnsi="Times New Roman"/>
          <w:sz w:val="26"/>
          <w:szCs w:val="26"/>
        </w:rPr>
        <w:t>4 791,0</w:t>
      </w:r>
      <w:r w:rsidRPr="009A0581">
        <w:rPr>
          <w:rFonts w:ascii="Times New Roman" w:hAnsi="Times New Roman"/>
          <w:sz w:val="26"/>
          <w:szCs w:val="26"/>
        </w:rPr>
        <w:t xml:space="preserve"> тыс. руб., или на </w:t>
      </w:r>
      <w:r w:rsidR="00A92CDC" w:rsidRPr="009A0581">
        <w:rPr>
          <w:rFonts w:ascii="Times New Roman" w:hAnsi="Times New Roman"/>
          <w:sz w:val="26"/>
          <w:szCs w:val="26"/>
        </w:rPr>
        <w:t>24,8</w:t>
      </w:r>
      <w:r w:rsidRPr="009A0581">
        <w:rPr>
          <w:rFonts w:ascii="Times New Roman" w:hAnsi="Times New Roman"/>
          <w:sz w:val="26"/>
          <w:szCs w:val="26"/>
        </w:rPr>
        <w:t xml:space="preserve">%. </w:t>
      </w:r>
      <w:r w:rsidRPr="009A0581">
        <w:rPr>
          <w:rFonts w:ascii="Times New Roman" w:hAnsi="Times New Roman"/>
          <w:sz w:val="26"/>
          <w:szCs w:val="26"/>
          <w:u w:val="single"/>
        </w:rPr>
        <w:t>Финансовому управл</w:t>
      </w:r>
      <w:r w:rsidR="007F648A" w:rsidRPr="009A0581">
        <w:rPr>
          <w:rFonts w:ascii="Times New Roman" w:hAnsi="Times New Roman"/>
          <w:sz w:val="26"/>
          <w:szCs w:val="26"/>
          <w:u w:val="single"/>
        </w:rPr>
        <w:t xml:space="preserve">ению администрации </w:t>
      </w:r>
      <w:proofErr w:type="spellStart"/>
      <w:r w:rsidR="007F648A" w:rsidRPr="009A0581">
        <w:rPr>
          <w:rFonts w:ascii="Times New Roman" w:hAnsi="Times New Roman"/>
          <w:sz w:val="26"/>
          <w:szCs w:val="26"/>
          <w:u w:val="single"/>
        </w:rPr>
        <w:t>Петушинского</w:t>
      </w:r>
      <w:proofErr w:type="spellEnd"/>
      <w:r w:rsidR="007F648A" w:rsidRPr="009A0581">
        <w:rPr>
          <w:rFonts w:ascii="Times New Roman" w:hAnsi="Times New Roman"/>
          <w:sz w:val="26"/>
          <w:szCs w:val="26"/>
          <w:u w:val="single"/>
        </w:rPr>
        <w:t xml:space="preserve"> </w:t>
      </w:r>
      <w:r w:rsidRPr="009A0581">
        <w:rPr>
          <w:rFonts w:ascii="Times New Roman" w:hAnsi="Times New Roman"/>
          <w:sz w:val="26"/>
          <w:szCs w:val="26"/>
          <w:u w:val="single"/>
        </w:rPr>
        <w:t>района необходимо активизировать меры по сокращению налоговой недоимки.</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Согласно информации, предоставленной к годовому отчету об исполнении бюджета за 202</w:t>
      </w:r>
      <w:r w:rsidR="00575D97" w:rsidRPr="009A0581">
        <w:rPr>
          <w:rFonts w:ascii="Times New Roman" w:hAnsi="Times New Roman"/>
          <w:sz w:val="26"/>
          <w:szCs w:val="26"/>
        </w:rPr>
        <w:t>2</w:t>
      </w:r>
      <w:r w:rsidRPr="009A0581">
        <w:rPr>
          <w:rFonts w:ascii="Times New Roman" w:hAnsi="Times New Roman"/>
          <w:sz w:val="26"/>
          <w:szCs w:val="26"/>
        </w:rPr>
        <w:t xml:space="preserve"> год, в 202</w:t>
      </w:r>
      <w:r w:rsidR="00575D97" w:rsidRPr="009A0581">
        <w:rPr>
          <w:rFonts w:ascii="Times New Roman" w:hAnsi="Times New Roman"/>
          <w:sz w:val="26"/>
          <w:szCs w:val="26"/>
        </w:rPr>
        <w:t>2</w:t>
      </w:r>
      <w:r w:rsidRPr="009A0581">
        <w:rPr>
          <w:rFonts w:ascii="Times New Roman" w:hAnsi="Times New Roman"/>
          <w:sz w:val="26"/>
          <w:szCs w:val="26"/>
        </w:rPr>
        <w:t xml:space="preserve"> году проведено</w:t>
      </w:r>
      <w:r w:rsidR="006E04F9" w:rsidRPr="009A0581">
        <w:rPr>
          <w:rFonts w:ascii="Times New Roman" w:hAnsi="Times New Roman"/>
          <w:sz w:val="26"/>
          <w:szCs w:val="26"/>
        </w:rPr>
        <w:t xml:space="preserve"> </w:t>
      </w:r>
      <w:r w:rsidRPr="009A0581">
        <w:rPr>
          <w:rFonts w:ascii="Times New Roman" w:hAnsi="Times New Roman"/>
          <w:sz w:val="26"/>
          <w:szCs w:val="26"/>
        </w:rPr>
        <w:t>2</w:t>
      </w:r>
      <w:r w:rsidR="006E04F9" w:rsidRPr="009A0581">
        <w:rPr>
          <w:rFonts w:ascii="Times New Roman" w:hAnsi="Times New Roman"/>
          <w:sz w:val="26"/>
          <w:szCs w:val="26"/>
        </w:rPr>
        <w:t xml:space="preserve"> </w:t>
      </w:r>
      <w:r w:rsidRPr="009A0581">
        <w:rPr>
          <w:rFonts w:ascii="Times New Roman" w:hAnsi="Times New Roman"/>
          <w:sz w:val="26"/>
          <w:szCs w:val="26"/>
        </w:rPr>
        <w:t>заседания Координационного совета, п</w:t>
      </w:r>
      <w:r w:rsidRPr="009A0581">
        <w:rPr>
          <w:rFonts w:ascii="Times New Roman" w:eastAsia="Times New Roman" w:hAnsi="Times New Roman"/>
          <w:sz w:val="26"/>
          <w:szCs w:val="26"/>
        </w:rPr>
        <w:t>роводилась также индивидуальная работа с налогоплательщиками (плательщиками)</w:t>
      </w:r>
      <w:r w:rsidR="000B131A" w:rsidRPr="009A0581">
        <w:rPr>
          <w:rFonts w:ascii="Times New Roman" w:eastAsia="Times New Roman" w:hAnsi="Times New Roman"/>
          <w:sz w:val="26"/>
          <w:szCs w:val="26"/>
        </w:rPr>
        <w:t>,</w:t>
      </w:r>
      <w:r w:rsidRPr="009A0581">
        <w:rPr>
          <w:rFonts w:ascii="Times New Roman" w:eastAsia="Times New Roman" w:hAnsi="Times New Roman"/>
          <w:sz w:val="26"/>
          <w:szCs w:val="26"/>
        </w:rPr>
        <w:t xml:space="preserve"> имеющими задолженность (направление писем о задолженности, работа в телефонном режиме, сообщения на электронную почту и др.), в результате работы поступило задолженности по налоговым и неналоговым доходам в бюджеты всех уровней </w:t>
      </w:r>
      <w:r w:rsidR="00575D97" w:rsidRPr="009A0581">
        <w:rPr>
          <w:rFonts w:ascii="Times New Roman" w:eastAsia="Times New Roman" w:hAnsi="Times New Roman"/>
          <w:sz w:val="26"/>
          <w:szCs w:val="26"/>
        </w:rPr>
        <w:t xml:space="preserve">16,1 млн. рублей </w:t>
      </w:r>
      <w:r w:rsidR="007D0A6E" w:rsidRPr="009A0581">
        <w:rPr>
          <w:rFonts w:ascii="Times New Roman" w:eastAsia="Times New Roman" w:hAnsi="Times New Roman"/>
          <w:sz w:val="26"/>
          <w:szCs w:val="26"/>
        </w:rPr>
        <w:t>(НДФЛ, УСН</w:t>
      </w:r>
      <w:r w:rsidRPr="009A0581">
        <w:rPr>
          <w:rFonts w:ascii="Times New Roman" w:eastAsia="Times New Roman" w:hAnsi="Times New Roman"/>
          <w:sz w:val="26"/>
          <w:szCs w:val="26"/>
        </w:rPr>
        <w:t>).</w:t>
      </w:r>
    </w:p>
    <w:p w:rsidR="00EB79B9" w:rsidRPr="009A0581" w:rsidRDefault="00985EE9" w:rsidP="00EB79B9">
      <w:pPr>
        <w:spacing w:after="0" w:line="240" w:lineRule="auto"/>
        <w:ind w:firstLine="709"/>
        <w:jc w:val="both"/>
        <w:rPr>
          <w:rFonts w:ascii="Times New Roman" w:hAnsi="Times New Roman"/>
          <w:b/>
          <w:sz w:val="26"/>
          <w:szCs w:val="26"/>
        </w:rPr>
      </w:pPr>
      <w:r w:rsidRPr="009A0581">
        <w:rPr>
          <w:rFonts w:ascii="Times New Roman" w:hAnsi="Times New Roman"/>
          <w:sz w:val="26"/>
          <w:szCs w:val="26"/>
        </w:rPr>
        <w:t>10</w:t>
      </w:r>
      <w:r w:rsidR="00EB79B9" w:rsidRPr="009A0581">
        <w:rPr>
          <w:rFonts w:ascii="Times New Roman" w:hAnsi="Times New Roman"/>
          <w:sz w:val="26"/>
          <w:szCs w:val="26"/>
        </w:rPr>
        <w:t>.5.</w:t>
      </w:r>
      <w:r w:rsidR="00EB79B9" w:rsidRPr="009A0581">
        <w:rPr>
          <w:rFonts w:ascii="Times New Roman" w:hAnsi="Times New Roman"/>
          <w:b/>
          <w:sz w:val="26"/>
          <w:szCs w:val="26"/>
        </w:rPr>
        <w:t xml:space="preserve"> </w:t>
      </w:r>
      <w:r w:rsidR="00DF1EFA" w:rsidRPr="009A0581">
        <w:rPr>
          <w:rFonts w:ascii="Times New Roman" w:hAnsi="Times New Roman"/>
          <w:b/>
          <w:sz w:val="26"/>
          <w:szCs w:val="26"/>
        </w:rPr>
        <w:t>Н</w:t>
      </w:r>
      <w:r w:rsidR="00EB79B9" w:rsidRPr="009A0581">
        <w:rPr>
          <w:rFonts w:ascii="Times New Roman" w:hAnsi="Times New Roman"/>
          <w:b/>
          <w:sz w:val="26"/>
          <w:szCs w:val="26"/>
        </w:rPr>
        <w:t>еналоговые доходы</w:t>
      </w:r>
      <w:r w:rsidR="00EB79B9" w:rsidRPr="009A0581">
        <w:rPr>
          <w:rFonts w:ascii="Times New Roman" w:hAnsi="Times New Roman"/>
          <w:sz w:val="26"/>
          <w:szCs w:val="26"/>
        </w:rPr>
        <w:t xml:space="preserve"> </w:t>
      </w:r>
      <w:r w:rsidR="00DF1EFA" w:rsidRPr="009A0581">
        <w:rPr>
          <w:rFonts w:ascii="Times New Roman" w:hAnsi="Times New Roman"/>
          <w:sz w:val="26"/>
          <w:szCs w:val="26"/>
        </w:rPr>
        <w:t xml:space="preserve">в 2022 году </w:t>
      </w:r>
      <w:r w:rsidR="00EB79B9" w:rsidRPr="009A0581">
        <w:rPr>
          <w:rFonts w:ascii="Times New Roman" w:hAnsi="Times New Roman"/>
          <w:sz w:val="26"/>
          <w:szCs w:val="26"/>
        </w:rPr>
        <w:t xml:space="preserve">составили </w:t>
      </w:r>
      <w:r w:rsidR="003164C7" w:rsidRPr="009A0581">
        <w:rPr>
          <w:rFonts w:ascii="Times New Roman" w:hAnsi="Times New Roman"/>
          <w:sz w:val="26"/>
          <w:szCs w:val="26"/>
        </w:rPr>
        <w:t>55 437,72955</w:t>
      </w:r>
      <w:r w:rsidR="00EB79B9" w:rsidRPr="009A0581">
        <w:rPr>
          <w:rFonts w:ascii="Times New Roman" w:hAnsi="Times New Roman"/>
          <w:sz w:val="26"/>
          <w:szCs w:val="26"/>
        </w:rPr>
        <w:t xml:space="preserve"> тыс. руб., или </w:t>
      </w:r>
      <w:r w:rsidR="003164C7" w:rsidRPr="009A0581">
        <w:rPr>
          <w:rFonts w:ascii="Times New Roman" w:hAnsi="Times New Roman"/>
          <w:sz w:val="26"/>
          <w:szCs w:val="26"/>
        </w:rPr>
        <w:t>99,1</w:t>
      </w:r>
      <w:r w:rsidR="00EB79B9" w:rsidRPr="009A0581">
        <w:rPr>
          <w:rFonts w:ascii="Times New Roman" w:hAnsi="Times New Roman"/>
          <w:sz w:val="26"/>
          <w:szCs w:val="26"/>
        </w:rPr>
        <w:t>% к уточнённому плану, что выше уровня 202</w:t>
      </w:r>
      <w:r w:rsidR="003164C7" w:rsidRPr="009A0581">
        <w:rPr>
          <w:rFonts w:ascii="Times New Roman" w:hAnsi="Times New Roman"/>
          <w:sz w:val="26"/>
          <w:szCs w:val="26"/>
        </w:rPr>
        <w:t>1</w:t>
      </w:r>
      <w:r w:rsidR="00EB79B9" w:rsidRPr="009A0581">
        <w:rPr>
          <w:rFonts w:ascii="Times New Roman" w:hAnsi="Times New Roman"/>
          <w:sz w:val="26"/>
          <w:szCs w:val="26"/>
        </w:rPr>
        <w:t xml:space="preserve"> года на </w:t>
      </w:r>
      <w:r w:rsidR="003164C7" w:rsidRPr="009A0581">
        <w:rPr>
          <w:rFonts w:ascii="Times New Roman" w:hAnsi="Times New Roman"/>
          <w:sz w:val="26"/>
          <w:szCs w:val="26"/>
        </w:rPr>
        <w:t>3 341,05</w:t>
      </w:r>
      <w:r w:rsidR="00EB79B9" w:rsidRPr="009A0581">
        <w:rPr>
          <w:rFonts w:ascii="Times New Roman" w:hAnsi="Times New Roman"/>
          <w:sz w:val="26"/>
          <w:szCs w:val="26"/>
        </w:rPr>
        <w:t xml:space="preserve"> тыс. руб., или на </w:t>
      </w:r>
      <w:r w:rsidR="003164C7" w:rsidRPr="009A0581">
        <w:rPr>
          <w:rFonts w:ascii="Times New Roman" w:hAnsi="Times New Roman"/>
          <w:sz w:val="26"/>
          <w:szCs w:val="26"/>
        </w:rPr>
        <w:t>6,4</w:t>
      </w:r>
      <w:r w:rsidR="00EB79B9" w:rsidRPr="009A0581">
        <w:rPr>
          <w:rFonts w:ascii="Times New Roman" w:hAnsi="Times New Roman"/>
          <w:sz w:val="26"/>
          <w:szCs w:val="26"/>
        </w:rPr>
        <w:t>%.</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Наибольший удельный вес в структуре неналоговых доходов бюджета занимают доходы от продажи материальных и нематериальных активов </w:t>
      </w:r>
      <w:r w:rsidR="003164C7" w:rsidRPr="009A0581">
        <w:rPr>
          <w:rFonts w:ascii="Times New Roman" w:hAnsi="Times New Roman"/>
          <w:sz w:val="26"/>
          <w:szCs w:val="26"/>
        </w:rPr>
        <w:t>36,0</w:t>
      </w:r>
      <w:r w:rsidRPr="009A0581">
        <w:rPr>
          <w:rFonts w:ascii="Times New Roman" w:hAnsi="Times New Roman"/>
          <w:sz w:val="26"/>
          <w:szCs w:val="26"/>
        </w:rPr>
        <w:t>% (</w:t>
      </w:r>
      <w:r w:rsidR="003164C7" w:rsidRPr="009A0581">
        <w:rPr>
          <w:rFonts w:ascii="Times New Roman" w:hAnsi="Times New Roman"/>
          <w:sz w:val="26"/>
          <w:szCs w:val="26"/>
        </w:rPr>
        <w:t>19 952,4</w:t>
      </w:r>
      <w:r w:rsidRPr="009A0581">
        <w:rPr>
          <w:rFonts w:ascii="Times New Roman" w:hAnsi="Times New Roman"/>
          <w:sz w:val="26"/>
          <w:szCs w:val="26"/>
        </w:rPr>
        <w:t xml:space="preserve"> тыс. руб.), которые к уровню 202</w:t>
      </w:r>
      <w:r w:rsidR="003164C7" w:rsidRPr="009A0581">
        <w:rPr>
          <w:rFonts w:ascii="Times New Roman" w:hAnsi="Times New Roman"/>
          <w:sz w:val="26"/>
          <w:szCs w:val="26"/>
        </w:rPr>
        <w:t>1</w:t>
      </w:r>
      <w:r w:rsidRPr="009A0581">
        <w:rPr>
          <w:rFonts w:ascii="Times New Roman" w:hAnsi="Times New Roman"/>
          <w:sz w:val="26"/>
          <w:szCs w:val="26"/>
        </w:rPr>
        <w:t xml:space="preserve"> года </w:t>
      </w:r>
      <w:r w:rsidR="003164C7" w:rsidRPr="009A0581">
        <w:rPr>
          <w:rFonts w:ascii="Times New Roman" w:hAnsi="Times New Roman"/>
          <w:sz w:val="26"/>
          <w:szCs w:val="26"/>
        </w:rPr>
        <w:t>сократились</w:t>
      </w:r>
      <w:r w:rsidRPr="009A0581">
        <w:rPr>
          <w:rFonts w:ascii="Times New Roman" w:hAnsi="Times New Roman"/>
          <w:sz w:val="26"/>
          <w:szCs w:val="26"/>
        </w:rPr>
        <w:t xml:space="preserve"> на </w:t>
      </w:r>
      <w:r w:rsidR="003164C7" w:rsidRPr="009A0581">
        <w:rPr>
          <w:rFonts w:ascii="Times New Roman" w:hAnsi="Times New Roman"/>
          <w:sz w:val="26"/>
          <w:szCs w:val="26"/>
        </w:rPr>
        <w:t>4 879,9</w:t>
      </w:r>
      <w:r w:rsidRPr="009A0581">
        <w:rPr>
          <w:rFonts w:ascii="Times New Roman" w:hAnsi="Times New Roman"/>
          <w:sz w:val="26"/>
          <w:szCs w:val="26"/>
        </w:rPr>
        <w:t xml:space="preserve"> тыс. руб., или на </w:t>
      </w:r>
      <w:r w:rsidR="003164C7" w:rsidRPr="009A0581">
        <w:rPr>
          <w:rFonts w:ascii="Times New Roman" w:hAnsi="Times New Roman"/>
          <w:sz w:val="26"/>
          <w:szCs w:val="26"/>
        </w:rPr>
        <w:t>19,7</w:t>
      </w:r>
      <w:r w:rsidRPr="009A0581">
        <w:rPr>
          <w:rFonts w:ascii="Times New Roman" w:hAnsi="Times New Roman"/>
          <w:sz w:val="26"/>
          <w:szCs w:val="26"/>
        </w:rPr>
        <w:t>%.</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Доходы от использования имущества</w:t>
      </w:r>
      <w:r w:rsidRPr="009A0581">
        <w:rPr>
          <w:rFonts w:ascii="Times New Roman" w:hAnsi="Times New Roman"/>
          <w:sz w:val="26"/>
          <w:szCs w:val="26"/>
        </w:rPr>
        <w:t>, находящегося в муниципальной собственности в 202</w:t>
      </w:r>
      <w:r w:rsidR="000267D3" w:rsidRPr="009A0581">
        <w:rPr>
          <w:rFonts w:ascii="Times New Roman" w:hAnsi="Times New Roman"/>
          <w:sz w:val="26"/>
          <w:szCs w:val="26"/>
        </w:rPr>
        <w:t>2</w:t>
      </w:r>
      <w:r w:rsidRPr="009A0581">
        <w:rPr>
          <w:rFonts w:ascii="Times New Roman" w:hAnsi="Times New Roman"/>
          <w:sz w:val="26"/>
          <w:szCs w:val="26"/>
        </w:rPr>
        <w:t xml:space="preserve"> году поступили в сумме </w:t>
      </w:r>
      <w:r w:rsidR="000267D3" w:rsidRPr="009A0581">
        <w:rPr>
          <w:rFonts w:ascii="Times New Roman" w:hAnsi="Times New Roman"/>
          <w:sz w:val="26"/>
          <w:szCs w:val="26"/>
        </w:rPr>
        <w:t>17 047,52989</w:t>
      </w:r>
      <w:r w:rsidRPr="009A0581">
        <w:rPr>
          <w:rFonts w:ascii="Times New Roman" w:hAnsi="Times New Roman"/>
          <w:sz w:val="26"/>
          <w:szCs w:val="26"/>
        </w:rPr>
        <w:t xml:space="preserve"> тыс. руб., или </w:t>
      </w:r>
      <w:r w:rsidR="000267D3" w:rsidRPr="009A0581">
        <w:rPr>
          <w:rFonts w:ascii="Times New Roman" w:hAnsi="Times New Roman"/>
          <w:sz w:val="26"/>
          <w:szCs w:val="26"/>
        </w:rPr>
        <w:t>98,6</w:t>
      </w:r>
      <w:r w:rsidRPr="009A0581">
        <w:rPr>
          <w:rFonts w:ascii="Times New Roman" w:hAnsi="Times New Roman"/>
          <w:sz w:val="26"/>
          <w:szCs w:val="26"/>
        </w:rPr>
        <w:t xml:space="preserve">% к уточнённому плану. По сравнению с предыдущим периодом отмечено увеличение на </w:t>
      </w:r>
      <w:r w:rsidR="000267D3" w:rsidRPr="009A0581">
        <w:rPr>
          <w:rFonts w:ascii="Times New Roman" w:hAnsi="Times New Roman"/>
          <w:sz w:val="26"/>
          <w:szCs w:val="26"/>
        </w:rPr>
        <w:t>1 181,65474</w:t>
      </w:r>
      <w:r w:rsidRPr="009A0581">
        <w:rPr>
          <w:rFonts w:ascii="Times New Roman" w:hAnsi="Times New Roman"/>
          <w:sz w:val="26"/>
          <w:szCs w:val="26"/>
        </w:rPr>
        <w:t xml:space="preserve"> тыс. руб., или на </w:t>
      </w:r>
      <w:r w:rsidR="000267D3" w:rsidRPr="009A0581">
        <w:rPr>
          <w:rFonts w:ascii="Times New Roman" w:hAnsi="Times New Roman"/>
          <w:sz w:val="26"/>
          <w:szCs w:val="26"/>
        </w:rPr>
        <w:t>7,4</w:t>
      </w:r>
      <w:r w:rsidRPr="009A0581">
        <w:rPr>
          <w:rFonts w:ascii="Times New Roman" w:hAnsi="Times New Roman"/>
          <w:sz w:val="26"/>
          <w:szCs w:val="26"/>
        </w:rPr>
        <w:t xml:space="preserve">%. </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 xml:space="preserve">Платежи </w:t>
      </w:r>
      <w:r w:rsidR="00E6620E" w:rsidRPr="009A0581">
        <w:rPr>
          <w:rFonts w:ascii="Times New Roman" w:hAnsi="Times New Roman"/>
          <w:b/>
          <w:sz w:val="26"/>
          <w:szCs w:val="26"/>
        </w:rPr>
        <w:t xml:space="preserve">за </w:t>
      </w:r>
      <w:r w:rsidRPr="009A0581">
        <w:rPr>
          <w:rFonts w:ascii="Times New Roman" w:hAnsi="Times New Roman"/>
          <w:b/>
          <w:sz w:val="26"/>
          <w:szCs w:val="26"/>
        </w:rPr>
        <w:t>пользовани</w:t>
      </w:r>
      <w:r w:rsidR="00E6620E" w:rsidRPr="009A0581">
        <w:rPr>
          <w:rFonts w:ascii="Times New Roman" w:hAnsi="Times New Roman"/>
          <w:b/>
          <w:sz w:val="26"/>
          <w:szCs w:val="26"/>
        </w:rPr>
        <w:t>е</w:t>
      </w:r>
      <w:r w:rsidRPr="009A0581">
        <w:rPr>
          <w:rFonts w:ascii="Times New Roman" w:hAnsi="Times New Roman"/>
          <w:b/>
          <w:sz w:val="26"/>
          <w:szCs w:val="26"/>
        </w:rPr>
        <w:t xml:space="preserve"> природными ресурсами</w:t>
      </w:r>
      <w:r w:rsidRPr="009A0581">
        <w:rPr>
          <w:rFonts w:ascii="Times New Roman" w:hAnsi="Times New Roman"/>
          <w:sz w:val="26"/>
          <w:szCs w:val="26"/>
        </w:rPr>
        <w:t xml:space="preserve"> поступили в бюджет в сумме </w:t>
      </w:r>
      <w:r w:rsidR="00E6620E" w:rsidRPr="009A0581">
        <w:rPr>
          <w:rFonts w:ascii="Times New Roman" w:hAnsi="Times New Roman"/>
          <w:sz w:val="26"/>
          <w:szCs w:val="26"/>
        </w:rPr>
        <w:t>5 398,6</w:t>
      </w:r>
      <w:r w:rsidRPr="009A0581">
        <w:rPr>
          <w:rFonts w:ascii="Times New Roman" w:hAnsi="Times New Roman"/>
          <w:sz w:val="26"/>
          <w:szCs w:val="26"/>
        </w:rPr>
        <w:t xml:space="preserve"> тыс. руб., или </w:t>
      </w:r>
      <w:r w:rsidR="00E6620E" w:rsidRPr="009A0581">
        <w:rPr>
          <w:rFonts w:ascii="Times New Roman" w:hAnsi="Times New Roman"/>
          <w:sz w:val="26"/>
          <w:szCs w:val="26"/>
        </w:rPr>
        <w:t>91,4</w:t>
      </w:r>
      <w:r w:rsidRPr="009A0581">
        <w:rPr>
          <w:rFonts w:ascii="Times New Roman" w:hAnsi="Times New Roman"/>
          <w:sz w:val="26"/>
          <w:szCs w:val="26"/>
        </w:rPr>
        <w:t>% от уточнённого плана. По сравнению с прошлым годом произошло снижение на -</w:t>
      </w:r>
      <w:r w:rsidR="00E6620E" w:rsidRPr="009A0581">
        <w:rPr>
          <w:rFonts w:ascii="Times New Roman" w:hAnsi="Times New Roman"/>
          <w:sz w:val="26"/>
          <w:szCs w:val="26"/>
        </w:rPr>
        <w:t>1 869,4</w:t>
      </w:r>
      <w:r w:rsidRPr="009A0581">
        <w:rPr>
          <w:rFonts w:ascii="Times New Roman" w:hAnsi="Times New Roman"/>
          <w:sz w:val="26"/>
          <w:szCs w:val="26"/>
        </w:rPr>
        <w:t xml:space="preserve"> тыс. руб., или на </w:t>
      </w:r>
      <w:r w:rsidR="00E6620E" w:rsidRPr="009A0581">
        <w:rPr>
          <w:rFonts w:ascii="Times New Roman" w:hAnsi="Times New Roman"/>
          <w:sz w:val="26"/>
          <w:szCs w:val="26"/>
        </w:rPr>
        <w:t>25,7</w:t>
      </w:r>
      <w:r w:rsidRPr="009A0581">
        <w:rPr>
          <w:rFonts w:ascii="Times New Roman" w:hAnsi="Times New Roman"/>
          <w:sz w:val="26"/>
          <w:szCs w:val="26"/>
        </w:rPr>
        <w:t xml:space="preserve">%. В структуре неналоговых доходов составляют </w:t>
      </w:r>
      <w:r w:rsidR="00E6620E" w:rsidRPr="009A0581">
        <w:rPr>
          <w:rFonts w:ascii="Times New Roman" w:hAnsi="Times New Roman"/>
          <w:sz w:val="26"/>
          <w:szCs w:val="26"/>
        </w:rPr>
        <w:t>9,7</w:t>
      </w:r>
      <w:r w:rsidRPr="009A0581">
        <w:rPr>
          <w:rFonts w:ascii="Times New Roman" w:hAnsi="Times New Roman"/>
          <w:sz w:val="26"/>
          <w:szCs w:val="26"/>
        </w:rPr>
        <w:t>%.</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Доходы от оказания платных услуг и компенсации затрат государства</w:t>
      </w:r>
      <w:r w:rsidRPr="009A0581">
        <w:rPr>
          <w:rFonts w:ascii="Times New Roman" w:hAnsi="Times New Roman"/>
          <w:sz w:val="26"/>
          <w:szCs w:val="26"/>
        </w:rPr>
        <w:t xml:space="preserve"> поступили в бюджет в сумме </w:t>
      </w:r>
      <w:r w:rsidR="00202034" w:rsidRPr="009A0581">
        <w:rPr>
          <w:rFonts w:ascii="Times New Roman" w:hAnsi="Times New Roman"/>
          <w:sz w:val="26"/>
          <w:szCs w:val="26"/>
        </w:rPr>
        <w:t>2 920,6</w:t>
      </w:r>
      <w:r w:rsidRPr="009A0581">
        <w:rPr>
          <w:rFonts w:ascii="Times New Roman" w:hAnsi="Times New Roman"/>
          <w:sz w:val="26"/>
          <w:szCs w:val="26"/>
        </w:rPr>
        <w:t xml:space="preserve"> тыс. руб. По сравнению с прошлым годом произошло </w:t>
      </w:r>
      <w:r w:rsidR="00202034" w:rsidRPr="009A0581">
        <w:rPr>
          <w:rFonts w:ascii="Times New Roman" w:hAnsi="Times New Roman"/>
          <w:sz w:val="26"/>
          <w:szCs w:val="26"/>
        </w:rPr>
        <w:t>увеличение</w:t>
      </w:r>
      <w:r w:rsidRPr="009A0581">
        <w:rPr>
          <w:rFonts w:ascii="Times New Roman" w:hAnsi="Times New Roman"/>
          <w:sz w:val="26"/>
          <w:szCs w:val="26"/>
        </w:rPr>
        <w:t xml:space="preserve"> на </w:t>
      </w:r>
      <w:r w:rsidR="00202034" w:rsidRPr="009A0581">
        <w:rPr>
          <w:rFonts w:ascii="Times New Roman" w:hAnsi="Times New Roman"/>
          <w:sz w:val="26"/>
          <w:szCs w:val="26"/>
        </w:rPr>
        <w:t>2 344,62983</w:t>
      </w:r>
      <w:r w:rsidRPr="009A0581">
        <w:rPr>
          <w:rFonts w:ascii="Times New Roman" w:hAnsi="Times New Roman"/>
          <w:sz w:val="26"/>
          <w:szCs w:val="26"/>
        </w:rPr>
        <w:t xml:space="preserve"> тыс. руб., или </w:t>
      </w:r>
      <w:r w:rsidR="00202034" w:rsidRPr="009A0581">
        <w:rPr>
          <w:rFonts w:ascii="Times New Roman" w:hAnsi="Times New Roman"/>
          <w:sz w:val="26"/>
          <w:szCs w:val="26"/>
        </w:rPr>
        <w:t>в 4 раза</w:t>
      </w:r>
      <w:r w:rsidRPr="009A0581">
        <w:rPr>
          <w:rFonts w:ascii="Times New Roman" w:hAnsi="Times New Roman"/>
          <w:sz w:val="26"/>
          <w:szCs w:val="26"/>
        </w:rPr>
        <w:t xml:space="preserve">. В структуре неналоговых доходов составляют </w:t>
      </w:r>
      <w:r w:rsidR="00202034" w:rsidRPr="009A0581">
        <w:rPr>
          <w:rFonts w:ascii="Times New Roman" w:hAnsi="Times New Roman"/>
          <w:sz w:val="26"/>
          <w:szCs w:val="26"/>
        </w:rPr>
        <w:t>5,3</w:t>
      </w:r>
      <w:r w:rsidRPr="009A0581">
        <w:rPr>
          <w:rFonts w:ascii="Times New Roman" w:hAnsi="Times New Roman"/>
          <w:sz w:val="26"/>
          <w:szCs w:val="26"/>
        </w:rPr>
        <w:t>%.</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Доходы от продажи материальных и нематериальных активов</w:t>
      </w:r>
      <w:r w:rsidRPr="009A0581">
        <w:rPr>
          <w:rFonts w:ascii="Times New Roman" w:hAnsi="Times New Roman"/>
          <w:b/>
          <w:i/>
          <w:sz w:val="26"/>
          <w:szCs w:val="26"/>
        </w:rPr>
        <w:t xml:space="preserve"> </w:t>
      </w:r>
      <w:r w:rsidRPr="009A0581">
        <w:rPr>
          <w:rFonts w:ascii="Times New Roman" w:hAnsi="Times New Roman"/>
          <w:sz w:val="26"/>
          <w:szCs w:val="26"/>
        </w:rPr>
        <w:t xml:space="preserve">поступили в бюджет в сумме </w:t>
      </w:r>
      <w:r w:rsidR="00AD47FE" w:rsidRPr="009A0581">
        <w:rPr>
          <w:rFonts w:ascii="Times New Roman" w:hAnsi="Times New Roman"/>
          <w:sz w:val="26"/>
          <w:szCs w:val="26"/>
        </w:rPr>
        <w:t>19 952,4</w:t>
      </w:r>
      <w:r w:rsidRPr="009A0581">
        <w:rPr>
          <w:rFonts w:ascii="Times New Roman" w:hAnsi="Times New Roman"/>
          <w:sz w:val="26"/>
          <w:szCs w:val="26"/>
        </w:rPr>
        <w:t xml:space="preserve"> тыс. руб., по сравнению с прошлым годом произошло </w:t>
      </w:r>
      <w:r w:rsidR="00AD47FE" w:rsidRPr="009A0581">
        <w:rPr>
          <w:rFonts w:ascii="Times New Roman" w:hAnsi="Times New Roman"/>
          <w:sz w:val="26"/>
          <w:szCs w:val="26"/>
        </w:rPr>
        <w:t>сокращение</w:t>
      </w:r>
      <w:r w:rsidRPr="009A0581">
        <w:rPr>
          <w:rFonts w:ascii="Times New Roman" w:hAnsi="Times New Roman"/>
          <w:sz w:val="26"/>
          <w:szCs w:val="26"/>
        </w:rPr>
        <w:t xml:space="preserve"> на </w:t>
      </w:r>
      <w:r w:rsidR="00AD47FE" w:rsidRPr="009A0581">
        <w:rPr>
          <w:rFonts w:ascii="Times New Roman" w:hAnsi="Times New Roman"/>
          <w:sz w:val="26"/>
          <w:szCs w:val="26"/>
        </w:rPr>
        <w:t>-4 879,9 тыс. руб.</w:t>
      </w:r>
      <w:r w:rsidRPr="009A0581">
        <w:rPr>
          <w:rFonts w:ascii="Times New Roman" w:hAnsi="Times New Roman"/>
          <w:sz w:val="26"/>
          <w:szCs w:val="26"/>
        </w:rPr>
        <w:t xml:space="preserve"> </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Штрафы, санкции, возмещение ущерба</w:t>
      </w:r>
      <w:r w:rsidRPr="009A0581">
        <w:rPr>
          <w:rFonts w:ascii="Times New Roman" w:hAnsi="Times New Roman"/>
          <w:sz w:val="26"/>
          <w:szCs w:val="26"/>
        </w:rPr>
        <w:t xml:space="preserve"> поступили в бюджет в сумме </w:t>
      </w:r>
      <w:r w:rsidR="007A479A" w:rsidRPr="009A0581">
        <w:rPr>
          <w:rFonts w:ascii="Times New Roman" w:hAnsi="Times New Roman"/>
          <w:sz w:val="26"/>
          <w:szCs w:val="26"/>
        </w:rPr>
        <w:t>10 138,63444</w:t>
      </w:r>
      <w:r w:rsidRPr="009A0581">
        <w:rPr>
          <w:rFonts w:ascii="Times New Roman" w:hAnsi="Times New Roman"/>
          <w:sz w:val="26"/>
          <w:szCs w:val="26"/>
        </w:rPr>
        <w:t xml:space="preserve"> тыс. руб., или </w:t>
      </w:r>
      <w:r w:rsidR="007A479A" w:rsidRPr="009A0581">
        <w:rPr>
          <w:rFonts w:ascii="Times New Roman" w:hAnsi="Times New Roman"/>
          <w:sz w:val="26"/>
          <w:szCs w:val="26"/>
        </w:rPr>
        <w:t>102,4</w:t>
      </w:r>
      <w:r w:rsidRPr="009A0581">
        <w:rPr>
          <w:rFonts w:ascii="Times New Roman" w:hAnsi="Times New Roman"/>
          <w:sz w:val="26"/>
          <w:szCs w:val="26"/>
        </w:rPr>
        <w:t xml:space="preserve">% от уточнённого плана. По сравнению с прошлым годом произошло увеличение на </w:t>
      </w:r>
      <w:r w:rsidR="007A479A" w:rsidRPr="009A0581">
        <w:rPr>
          <w:rFonts w:ascii="Times New Roman" w:hAnsi="Times New Roman"/>
          <w:sz w:val="26"/>
          <w:szCs w:val="26"/>
        </w:rPr>
        <w:t>6 572,0115</w:t>
      </w:r>
      <w:r w:rsidRPr="009A0581">
        <w:rPr>
          <w:rFonts w:ascii="Times New Roman" w:hAnsi="Times New Roman"/>
          <w:sz w:val="26"/>
          <w:szCs w:val="26"/>
        </w:rPr>
        <w:t xml:space="preserve"> тыс. руб., или более чем в </w:t>
      </w:r>
      <w:r w:rsidR="007A479A" w:rsidRPr="009A0581">
        <w:rPr>
          <w:rFonts w:ascii="Times New Roman" w:hAnsi="Times New Roman"/>
          <w:sz w:val="26"/>
          <w:szCs w:val="26"/>
        </w:rPr>
        <w:t>2,8</w:t>
      </w:r>
      <w:r w:rsidRPr="009A0581">
        <w:rPr>
          <w:rFonts w:ascii="Times New Roman" w:hAnsi="Times New Roman"/>
          <w:sz w:val="26"/>
          <w:szCs w:val="26"/>
        </w:rPr>
        <w:t xml:space="preserve"> раза. В структуре неналоговых доходов составляют </w:t>
      </w:r>
      <w:r w:rsidR="007A479A" w:rsidRPr="009A0581">
        <w:rPr>
          <w:rFonts w:ascii="Times New Roman" w:hAnsi="Times New Roman"/>
          <w:sz w:val="26"/>
          <w:szCs w:val="26"/>
        </w:rPr>
        <w:t>18,3</w:t>
      </w:r>
      <w:r w:rsidRPr="009A0581">
        <w:rPr>
          <w:rFonts w:ascii="Times New Roman" w:hAnsi="Times New Roman"/>
          <w:sz w:val="26"/>
          <w:szCs w:val="26"/>
        </w:rPr>
        <w:t>%.</w:t>
      </w:r>
    </w:p>
    <w:p w:rsidR="00EB79B9" w:rsidRPr="009A0581" w:rsidRDefault="00EB79B9" w:rsidP="007A479A">
      <w:pPr>
        <w:pStyle w:val="af7"/>
        <w:ind w:firstLine="708"/>
        <w:jc w:val="both"/>
        <w:rPr>
          <w:rFonts w:ascii="Times New Roman" w:hAnsi="Times New Roman"/>
          <w:sz w:val="26"/>
          <w:szCs w:val="26"/>
        </w:rPr>
      </w:pPr>
      <w:r w:rsidRPr="009A0581">
        <w:rPr>
          <w:rFonts w:ascii="Times New Roman" w:hAnsi="Times New Roman"/>
          <w:b/>
          <w:sz w:val="26"/>
          <w:szCs w:val="26"/>
        </w:rPr>
        <w:t>Прочие неналоговые доходы</w:t>
      </w:r>
      <w:r w:rsidRPr="009A0581">
        <w:rPr>
          <w:rFonts w:ascii="Times New Roman" w:hAnsi="Times New Roman"/>
          <w:sz w:val="26"/>
          <w:szCs w:val="26"/>
        </w:rPr>
        <w:t xml:space="preserve"> поступили в размере </w:t>
      </w:r>
      <w:r w:rsidR="007A479A" w:rsidRPr="009A0581">
        <w:rPr>
          <w:rFonts w:ascii="Times New Roman" w:hAnsi="Times New Roman"/>
          <w:sz w:val="26"/>
          <w:szCs w:val="26"/>
        </w:rPr>
        <w:t>20</w:t>
      </w:r>
      <w:r w:rsidRPr="009A0581">
        <w:rPr>
          <w:rFonts w:ascii="Times New Roman" w:hAnsi="Times New Roman"/>
          <w:sz w:val="26"/>
          <w:szCs w:val="26"/>
        </w:rPr>
        <w:t>,0 тыс</w:t>
      </w:r>
      <w:r w:rsidR="002335C5" w:rsidRPr="009A0581">
        <w:rPr>
          <w:rFonts w:ascii="Times New Roman" w:hAnsi="Times New Roman"/>
          <w:sz w:val="26"/>
          <w:szCs w:val="26"/>
        </w:rPr>
        <w:t>.</w:t>
      </w:r>
      <w:r w:rsidRPr="009A0581">
        <w:rPr>
          <w:rFonts w:ascii="Times New Roman" w:hAnsi="Times New Roman"/>
          <w:sz w:val="26"/>
          <w:szCs w:val="26"/>
        </w:rPr>
        <w:t xml:space="preserve"> руб., при отсутствии плановых назначений.</w:t>
      </w:r>
    </w:p>
    <w:p w:rsidR="00EB79B9" w:rsidRPr="009A0581" w:rsidRDefault="00985EE9" w:rsidP="00D77AD0">
      <w:pPr>
        <w:pStyle w:val="af7"/>
        <w:ind w:firstLine="709"/>
        <w:jc w:val="both"/>
        <w:rPr>
          <w:rFonts w:ascii="Times New Roman" w:hAnsi="Times New Roman"/>
          <w:sz w:val="26"/>
          <w:szCs w:val="26"/>
        </w:rPr>
      </w:pPr>
      <w:r w:rsidRPr="009A0581">
        <w:rPr>
          <w:rFonts w:ascii="Times New Roman" w:hAnsi="Times New Roman"/>
          <w:sz w:val="26"/>
          <w:szCs w:val="26"/>
        </w:rPr>
        <w:t>10</w:t>
      </w:r>
      <w:r w:rsidR="00EB79B9" w:rsidRPr="009A0581">
        <w:rPr>
          <w:rFonts w:ascii="Times New Roman" w:hAnsi="Times New Roman"/>
          <w:sz w:val="26"/>
          <w:szCs w:val="26"/>
        </w:rPr>
        <w:t xml:space="preserve">.6. Общая сумма </w:t>
      </w:r>
      <w:r w:rsidR="00EB79B9" w:rsidRPr="009A0581">
        <w:rPr>
          <w:rFonts w:ascii="Times New Roman" w:hAnsi="Times New Roman"/>
          <w:b/>
          <w:sz w:val="26"/>
          <w:szCs w:val="26"/>
        </w:rPr>
        <w:t>безвозмездных поступлений,</w:t>
      </w:r>
      <w:r w:rsidR="00EB79B9" w:rsidRPr="009A0581">
        <w:rPr>
          <w:rFonts w:ascii="Times New Roman" w:hAnsi="Times New Roman"/>
          <w:b/>
          <w:i/>
          <w:sz w:val="26"/>
          <w:szCs w:val="26"/>
        </w:rPr>
        <w:t xml:space="preserve"> </w:t>
      </w:r>
      <w:r w:rsidR="00EB79B9" w:rsidRPr="009A0581">
        <w:rPr>
          <w:rFonts w:ascii="Times New Roman" w:hAnsi="Times New Roman"/>
          <w:sz w:val="26"/>
          <w:szCs w:val="26"/>
        </w:rPr>
        <w:t xml:space="preserve">зачисленных в доходную часть районного бюджета из бюджетов других уровней, </w:t>
      </w:r>
      <w:r w:rsidR="00EC1B57" w:rsidRPr="009A0581">
        <w:rPr>
          <w:rFonts w:ascii="Times New Roman" w:hAnsi="Times New Roman"/>
          <w:sz w:val="26"/>
          <w:szCs w:val="26"/>
        </w:rPr>
        <w:t xml:space="preserve">за отчетный год </w:t>
      </w:r>
      <w:r w:rsidR="00EB79B9" w:rsidRPr="009A0581">
        <w:rPr>
          <w:rFonts w:ascii="Times New Roman" w:hAnsi="Times New Roman"/>
          <w:sz w:val="26"/>
          <w:szCs w:val="26"/>
        </w:rPr>
        <w:t xml:space="preserve">составила </w:t>
      </w:r>
      <w:r w:rsidR="00EC1B57" w:rsidRPr="009A0581">
        <w:rPr>
          <w:rFonts w:ascii="Times New Roman" w:hAnsi="Times New Roman"/>
          <w:sz w:val="26"/>
          <w:szCs w:val="26"/>
        </w:rPr>
        <w:t>1 237 189,92774</w:t>
      </w:r>
      <w:r w:rsidR="00EB79B9" w:rsidRPr="009A0581">
        <w:rPr>
          <w:rFonts w:ascii="Times New Roman" w:hAnsi="Times New Roman"/>
          <w:sz w:val="26"/>
          <w:szCs w:val="26"/>
        </w:rPr>
        <w:t xml:space="preserve"> тыс. руб., или </w:t>
      </w:r>
      <w:r w:rsidR="00EC1B57" w:rsidRPr="009A0581">
        <w:rPr>
          <w:rFonts w:ascii="Times New Roman" w:hAnsi="Times New Roman"/>
          <w:sz w:val="26"/>
          <w:szCs w:val="26"/>
        </w:rPr>
        <w:t>94,2</w:t>
      </w:r>
      <w:r w:rsidR="00EB79B9" w:rsidRPr="009A0581">
        <w:rPr>
          <w:rFonts w:ascii="Times New Roman" w:hAnsi="Times New Roman"/>
          <w:sz w:val="26"/>
          <w:szCs w:val="26"/>
        </w:rPr>
        <w:t>% к уточнённому плану. По сравнению с 202</w:t>
      </w:r>
      <w:r w:rsidR="00EC1B57" w:rsidRPr="009A0581">
        <w:rPr>
          <w:rFonts w:ascii="Times New Roman" w:hAnsi="Times New Roman"/>
          <w:sz w:val="26"/>
          <w:szCs w:val="26"/>
        </w:rPr>
        <w:t>1</w:t>
      </w:r>
      <w:r w:rsidR="00EB79B9" w:rsidRPr="009A0581">
        <w:rPr>
          <w:rFonts w:ascii="Times New Roman" w:hAnsi="Times New Roman"/>
          <w:sz w:val="26"/>
          <w:szCs w:val="26"/>
        </w:rPr>
        <w:t xml:space="preserve"> годом объём безвозмездных поступлений увеличился на +</w:t>
      </w:r>
      <w:r w:rsidR="00EC1B57" w:rsidRPr="009A0581">
        <w:rPr>
          <w:rFonts w:ascii="Times New Roman" w:hAnsi="Times New Roman"/>
          <w:sz w:val="26"/>
          <w:szCs w:val="26"/>
        </w:rPr>
        <w:t>35 454,11773</w:t>
      </w:r>
      <w:r w:rsidR="00EB79B9" w:rsidRPr="009A0581">
        <w:rPr>
          <w:rFonts w:ascii="Times New Roman" w:hAnsi="Times New Roman"/>
          <w:sz w:val="26"/>
          <w:szCs w:val="26"/>
        </w:rPr>
        <w:t xml:space="preserve"> тыс. руб., или на </w:t>
      </w:r>
      <w:r w:rsidR="00EC1B57" w:rsidRPr="009A0581">
        <w:rPr>
          <w:rFonts w:ascii="Times New Roman" w:hAnsi="Times New Roman"/>
          <w:sz w:val="26"/>
          <w:szCs w:val="26"/>
        </w:rPr>
        <w:t>2,9</w:t>
      </w:r>
      <w:r w:rsidR="00EB79B9" w:rsidRPr="009A0581">
        <w:rPr>
          <w:rFonts w:ascii="Times New Roman" w:hAnsi="Times New Roman"/>
          <w:sz w:val="26"/>
          <w:szCs w:val="26"/>
        </w:rPr>
        <w:t>%.</w:t>
      </w:r>
    </w:p>
    <w:p w:rsidR="00EB79B9" w:rsidRPr="009A0581" w:rsidRDefault="00EB79B9" w:rsidP="00904154">
      <w:pPr>
        <w:pStyle w:val="af7"/>
        <w:ind w:firstLine="708"/>
        <w:jc w:val="both"/>
        <w:rPr>
          <w:rFonts w:ascii="Times New Roman" w:hAnsi="Times New Roman"/>
          <w:sz w:val="26"/>
          <w:szCs w:val="26"/>
        </w:rPr>
      </w:pPr>
      <w:r w:rsidRPr="009A0581">
        <w:rPr>
          <w:rFonts w:ascii="Times New Roman" w:hAnsi="Times New Roman"/>
          <w:sz w:val="26"/>
          <w:szCs w:val="26"/>
        </w:rPr>
        <w:t xml:space="preserve">Наибольший удельный вес в структуре безвозмездных поступлений занимают </w:t>
      </w:r>
      <w:r w:rsidRPr="009A0581">
        <w:rPr>
          <w:rFonts w:ascii="Times New Roman" w:hAnsi="Times New Roman"/>
          <w:b/>
          <w:sz w:val="26"/>
          <w:szCs w:val="26"/>
        </w:rPr>
        <w:t>субвенции</w:t>
      </w:r>
      <w:r w:rsidRPr="009A0581">
        <w:rPr>
          <w:rFonts w:ascii="Times New Roman" w:hAnsi="Times New Roman"/>
          <w:sz w:val="26"/>
          <w:szCs w:val="26"/>
        </w:rPr>
        <w:t xml:space="preserve"> </w:t>
      </w:r>
      <w:r w:rsidR="00904154" w:rsidRPr="009A0581">
        <w:rPr>
          <w:rFonts w:ascii="Times New Roman" w:hAnsi="Times New Roman"/>
          <w:sz w:val="26"/>
          <w:szCs w:val="26"/>
        </w:rPr>
        <w:t>51,1</w:t>
      </w:r>
      <w:r w:rsidRPr="009A0581">
        <w:rPr>
          <w:rFonts w:ascii="Times New Roman" w:hAnsi="Times New Roman"/>
          <w:sz w:val="26"/>
          <w:szCs w:val="26"/>
        </w:rPr>
        <w:t>% (</w:t>
      </w:r>
      <w:r w:rsidR="00904154" w:rsidRPr="009A0581">
        <w:rPr>
          <w:rFonts w:ascii="Times New Roman" w:hAnsi="Times New Roman"/>
          <w:sz w:val="26"/>
          <w:szCs w:val="26"/>
        </w:rPr>
        <w:t>632 753,82791</w:t>
      </w:r>
      <w:r w:rsidRPr="009A0581">
        <w:rPr>
          <w:rFonts w:ascii="Times New Roman" w:hAnsi="Times New Roman"/>
          <w:sz w:val="26"/>
          <w:szCs w:val="26"/>
        </w:rPr>
        <w:t xml:space="preserve"> тыс. руб.), которые к уровню 202</w:t>
      </w:r>
      <w:r w:rsidR="00904154" w:rsidRPr="009A0581">
        <w:rPr>
          <w:rFonts w:ascii="Times New Roman" w:hAnsi="Times New Roman"/>
          <w:sz w:val="26"/>
          <w:szCs w:val="26"/>
        </w:rPr>
        <w:t>1</w:t>
      </w:r>
      <w:r w:rsidRPr="009A0581">
        <w:rPr>
          <w:rFonts w:ascii="Times New Roman" w:hAnsi="Times New Roman"/>
          <w:sz w:val="26"/>
          <w:szCs w:val="26"/>
        </w:rPr>
        <w:t xml:space="preserve"> года увеличились на +</w:t>
      </w:r>
      <w:r w:rsidR="00904154" w:rsidRPr="009A0581">
        <w:rPr>
          <w:rFonts w:ascii="Times New Roman" w:hAnsi="Times New Roman"/>
          <w:sz w:val="26"/>
          <w:szCs w:val="26"/>
        </w:rPr>
        <w:t>34 937,18302</w:t>
      </w:r>
      <w:r w:rsidRPr="009A0581">
        <w:rPr>
          <w:rFonts w:ascii="Times New Roman" w:hAnsi="Times New Roman"/>
          <w:sz w:val="26"/>
          <w:szCs w:val="26"/>
        </w:rPr>
        <w:t xml:space="preserve"> тыс. руб. (</w:t>
      </w:r>
      <w:r w:rsidR="00904154" w:rsidRPr="009A0581">
        <w:rPr>
          <w:rFonts w:ascii="Times New Roman" w:hAnsi="Times New Roman"/>
          <w:sz w:val="26"/>
          <w:szCs w:val="26"/>
        </w:rPr>
        <w:t>5,8</w:t>
      </w:r>
      <w:r w:rsidRPr="009A0581">
        <w:rPr>
          <w:rFonts w:ascii="Times New Roman" w:hAnsi="Times New Roman"/>
          <w:sz w:val="26"/>
          <w:szCs w:val="26"/>
        </w:rPr>
        <w:t>%).</w:t>
      </w:r>
    </w:p>
    <w:p w:rsidR="00EB79B9" w:rsidRPr="009A0581" w:rsidRDefault="00EB79B9" w:rsidP="00D77AD0">
      <w:pPr>
        <w:pStyle w:val="af7"/>
        <w:ind w:firstLine="709"/>
        <w:jc w:val="both"/>
        <w:rPr>
          <w:rFonts w:ascii="Times New Roman" w:hAnsi="Times New Roman"/>
          <w:sz w:val="26"/>
          <w:szCs w:val="26"/>
        </w:rPr>
      </w:pPr>
      <w:r w:rsidRPr="009A0581">
        <w:rPr>
          <w:rFonts w:ascii="Times New Roman" w:hAnsi="Times New Roman"/>
          <w:b/>
          <w:sz w:val="26"/>
          <w:szCs w:val="26"/>
        </w:rPr>
        <w:t>Субсидии</w:t>
      </w:r>
      <w:r w:rsidRPr="009A0581">
        <w:rPr>
          <w:rFonts w:ascii="Times New Roman" w:hAnsi="Times New Roman"/>
          <w:sz w:val="26"/>
          <w:szCs w:val="26"/>
        </w:rPr>
        <w:t xml:space="preserve"> поступили в бюджет района в сумме </w:t>
      </w:r>
      <w:r w:rsidR="000D1D7D" w:rsidRPr="009A0581">
        <w:rPr>
          <w:rFonts w:ascii="Times New Roman" w:hAnsi="Times New Roman"/>
          <w:sz w:val="26"/>
          <w:szCs w:val="26"/>
        </w:rPr>
        <w:t>479 354,63947</w:t>
      </w:r>
      <w:r w:rsidRPr="009A0581">
        <w:rPr>
          <w:rFonts w:ascii="Times New Roman" w:hAnsi="Times New Roman"/>
          <w:sz w:val="26"/>
          <w:szCs w:val="26"/>
        </w:rPr>
        <w:t xml:space="preserve"> тыс. руб., или </w:t>
      </w:r>
      <w:r w:rsidR="000D1D7D" w:rsidRPr="009A0581">
        <w:rPr>
          <w:rFonts w:ascii="Times New Roman" w:hAnsi="Times New Roman"/>
          <w:sz w:val="26"/>
          <w:szCs w:val="26"/>
        </w:rPr>
        <w:t>86,1</w:t>
      </w:r>
      <w:r w:rsidRPr="009A0581">
        <w:rPr>
          <w:rFonts w:ascii="Times New Roman" w:hAnsi="Times New Roman"/>
          <w:sz w:val="26"/>
          <w:szCs w:val="26"/>
        </w:rPr>
        <w:t>% к плану, по сравнению с прошлым годом произошло увеличение +</w:t>
      </w:r>
      <w:r w:rsidR="000D1D7D" w:rsidRPr="009A0581">
        <w:rPr>
          <w:rFonts w:ascii="Times New Roman" w:hAnsi="Times New Roman"/>
          <w:sz w:val="26"/>
          <w:szCs w:val="26"/>
        </w:rPr>
        <w:t>112 346,51694</w:t>
      </w:r>
      <w:r w:rsidRPr="009A0581">
        <w:rPr>
          <w:rFonts w:ascii="Times New Roman" w:hAnsi="Times New Roman"/>
          <w:sz w:val="26"/>
          <w:szCs w:val="26"/>
        </w:rPr>
        <w:t xml:space="preserve"> тыс. руб., или </w:t>
      </w:r>
      <w:r w:rsidR="000D1D7D" w:rsidRPr="009A0581">
        <w:rPr>
          <w:rFonts w:ascii="Times New Roman" w:hAnsi="Times New Roman"/>
          <w:sz w:val="26"/>
          <w:szCs w:val="26"/>
        </w:rPr>
        <w:t>на 30,6%</w:t>
      </w:r>
      <w:r w:rsidRPr="009A0581">
        <w:rPr>
          <w:rFonts w:ascii="Times New Roman" w:hAnsi="Times New Roman"/>
          <w:sz w:val="26"/>
          <w:szCs w:val="26"/>
        </w:rPr>
        <w:t xml:space="preserve">. </w:t>
      </w:r>
    </w:p>
    <w:p w:rsidR="00EB79B9" w:rsidRPr="009A0581" w:rsidRDefault="00EB79B9" w:rsidP="00D77AD0">
      <w:pPr>
        <w:pStyle w:val="af7"/>
        <w:ind w:firstLine="709"/>
        <w:jc w:val="both"/>
        <w:rPr>
          <w:rFonts w:ascii="Times New Roman" w:hAnsi="Times New Roman"/>
          <w:sz w:val="26"/>
          <w:szCs w:val="26"/>
        </w:rPr>
      </w:pPr>
      <w:r w:rsidRPr="009A0581">
        <w:rPr>
          <w:rFonts w:ascii="Times New Roman" w:hAnsi="Times New Roman"/>
          <w:sz w:val="26"/>
          <w:szCs w:val="26"/>
        </w:rPr>
        <w:t>В 202</w:t>
      </w:r>
      <w:r w:rsidR="000D1D7D" w:rsidRPr="009A0581">
        <w:rPr>
          <w:rFonts w:ascii="Times New Roman" w:hAnsi="Times New Roman"/>
          <w:sz w:val="26"/>
          <w:szCs w:val="26"/>
        </w:rPr>
        <w:t>2</w:t>
      </w:r>
      <w:r w:rsidRPr="009A0581">
        <w:rPr>
          <w:rFonts w:ascii="Times New Roman" w:hAnsi="Times New Roman"/>
          <w:sz w:val="26"/>
          <w:szCs w:val="26"/>
        </w:rPr>
        <w:t xml:space="preserve"> году в районный бюджет </w:t>
      </w:r>
      <w:r w:rsidRPr="009A0581">
        <w:rPr>
          <w:rFonts w:ascii="Times New Roman" w:hAnsi="Times New Roman"/>
          <w:b/>
          <w:sz w:val="26"/>
          <w:szCs w:val="26"/>
        </w:rPr>
        <w:t>дотации</w:t>
      </w:r>
      <w:r w:rsidRPr="009A0581">
        <w:rPr>
          <w:rFonts w:ascii="Times New Roman" w:hAnsi="Times New Roman"/>
          <w:sz w:val="26"/>
          <w:szCs w:val="26"/>
        </w:rPr>
        <w:t xml:space="preserve"> поступили в сумме </w:t>
      </w:r>
      <w:r w:rsidR="000D1D7D" w:rsidRPr="009A0581">
        <w:rPr>
          <w:rFonts w:ascii="Times New Roman" w:hAnsi="Times New Roman"/>
          <w:sz w:val="26"/>
          <w:szCs w:val="26"/>
        </w:rPr>
        <w:t>73 779,4</w:t>
      </w:r>
      <w:r w:rsidRPr="009A0581">
        <w:rPr>
          <w:rFonts w:ascii="Times New Roman" w:hAnsi="Times New Roman"/>
          <w:sz w:val="26"/>
          <w:szCs w:val="26"/>
        </w:rPr>
        <w:t xml:space="preserve"> тыс. руб., или 100,0% от уточнённого плана. В сравнении с 202</w:t>
      </w:r>
      <w:r w:rsidR="000D1D7D" w:rsidRPr="009A0581">
        <w:rPr>
          <w:rFonts w:ascii="Times New Roman" w:hAnsi="Times New Roman"/>
          <w:sz w:val="26"/>
          <w:szCs w:val="26"/>
        </w:rPr>
        <w:t>1</w:t>
      </w:r>
      <w:r w:rsidRPr="009A0581">
        <w:rPr>
          <w:rFonts w:ascii="Times New Roman" w:hAnsi="Times New Roman"/>
          <w:sz w:val="26"/>
          <w:szCs w:val="26"/>
        </w:rPr>
        <w:t xml:space="preserve"> годом объём дотаций </w:t>
      </w:r>
      <w:r w:rsidR="000D1D7D" w:rsidRPr="009A0581">
        <w:rPr>
          <w:rFonts w:ascii="Times New Roman" w:hAnsi="Times New Roman"/>
          <w:sz w:val="26"/>
          <w:szCs w:val="26"/>
        </w:rPr>
        <w:t>сократился</w:t>
      </w:r>
      <w:r w:rsidRPr="009A0581">
        <w:rPr>
          <w:rFonts w:ascii="Times New Roman" w:hAnsi="Times New Roman"/>
          <w:sz w:val="26"/>
          <w:szCs w:val="26"/>
        </w:rPr>
        <w:t xml:space="preserve"> на +</w:t>
      </w:r>
      <w:r w:rsidR="000D1D7D" w:rsidRPr="009A0581">
        <w:rPr>
          <w:rFonts w:ascii="Times New Roman" w:hAnsi="Times New Roman"/>
          <w:sz w:val="26"/>
          <w:szCs w:val="26"/>
        </w:rPr>
        <w:t>86 890,3</w:t>
      </w:r>
      <w:r w:rsidRPr="009A0581">
        <w:rPr>
          <w:rFonts w:ascii="Times New Roman" w:hAnsi="Times New Roman"/>
          <w:sz w:val="26"/>
          <w:szCs w:val="26"/>
        </w:rPr>
        <w:t xml:space="preserve"> тыс. руб., или на </w:t>
      </w:r>
      <w:r w:rsidR="000D1D7D" w:rsidRPr="009A0581">
        <w:rPr>
          <w:rFonts w:ascii="Times New Roman" w:hAnsi="Times New Roman"/>
          <w:sz w:val="26"/>
          <w:szCs w:val="26"/>
        </w:rPr>
        <w:t>54,0</w:t>
      </w:r>
      <w:r w:rsidRPr="009A0581">
        <w:rPr>
          <w:rFonts w:ascii="Times New Roman" w:hAnsi="Times New Roman"/>
          <w:sz w:val="26"/>
          <w:szCs w:val="26"/>
        </w:rPr>
        <w:t xml:space="preserve">%. </w:t>
      </w:r>
    </w:p>
    <w:p w:rsidR="00EB79B9" w:rsidRPr="009A0581" w:rsidRDefault="00EB79B9" w:rsidP="00D77AD0">
      <w:pPr>
        <w:pStyle w:val="af7"/>
        <w:ind w:firstLine="709"/>
        <w:jc w:val="both"/>
        <w:rPr>
          <w:rFonts w:ascii="Times New Roman" w:hAnsi="Times New Roman"/>
          <w:sz w:val="26"/>
          <w:szCs w:val="26"/>
        </w:rPr>
      </w:pPr>
      <w:r w:rsidRPr="009A0581">
        <w:rPr>
          <w:rFonts w:ascii="Times New Roman" w:hAnsi="Times New Roman"/>
          <w:b/>
          <w:sz w:val="26"/>
          <w:szCs w:val="26"/>
        </w:rPr>
        <w:t>Иные межбюджетные трансферты</w:t>
      </w:r>
      <w:r w:rsidRPr="009A0581">
        <w:rPr>
          <w:rFonts w:ascii="Times New Roman" w:hAnsi="Times New Roman"/>
          <w:b/>
          <w:i/>
          <w:sz w:val="26"/>
          <w:szCs w:val="26"/>
        </w:rPr>
        <w:t xml:space="preserve"> </w:t>
      </w:r>
      <w:r w:rsidRPr="009A0581">
        <w:rPr>
          <w:rFonts w:ascii="Times New Roman" w:hAnsi="Times New Roman"/>
          <w:sz w:val="26"/>
          <w:szCs w:val="26"/>
        </w:rPr>
        <w:t xml:space="preserve">в структуре безвозмездных поступлений составляют </w:t>
      </w:r>
      <w:r w:rsidR="00DF128D" w:rsidRPr="009A0581">
        <w:rPr>
          <w:rFonts w:ascii="Times New Roman" w:hAnsi="Times New Roman"/>
          <w:sz w:val="26"/>
          <w:szCs w:val="26"/>
        </w:rPr>
        <w:t>5,0</w:t>
      </w:r>
      <w:r w:rsidRPr="009A0581">
        <w:rPr>
          <w:rFonts w:ascii="Times New Roman" w:hAnsi="Times New Roman"/>
          <w:sz w:val="26"/>
          <w:szCs w:val="26"/>
        </w:rPr>
        <w:t>% (</w:t>
      </w:r>
      <w:r w:rsidR="00DF128D" w:rsidRPr="009A0581">
        <w:rPr>
          <w:rFonts w:ascii="Times New Roman" w:hAnsi="Times New Roman"/>
          <w:sz w:val="26"/>
          <w:szCs w:val="26"/>
        </w:rPr>
        <w:t>61 989,12987</w:t>
      </w:r>
      <w:r w:rsidRPr="009A0581">
        <w:rPr>
          <w:rFonts w:ascii="Times New Roman" w:hAnsi="Times New Roman"/>
          <w:sz w:val="26"/>
          <w:szCs w:val="26"/>
        </w:rPr>
        <w:t xml:space="preserve"> тыс. руб.). По сравнению с прошлым годом произошло </w:t>
      </w:r>
      <w:r w:rsidR="00DF128D" w:rsidRPr="009A0581">
        <w:rPr>
          <w:rFonts w:ascii="Times New Roman" w:hAnsi="Times New Roman"/>
          <w:sz w:val="26"/>
          <w:szCs w:val="26"/>
        </w:rPr>
        <w:t>сокращение</w:t>
      </w:r>
      <w:r w:rsidRPr="009A0581">
        <w:rPr>
          <w:rFonts w:ascii="Times New Roman" w:hAnsi="Times New Roman"/>
          <w:sz w:val="26"/>
          <w:szCs w:val="26"/>
        </w:rPr>
        <w:t xml:space="preserve"> на </w:t>
      </w:r>
      <w:r w:rsidR="00DF128D" w:rsidRPr="009A0581">
        <w:rPr>
          <w:rFonts w:ascii="Times New Roman" w:hAnsi="Times New Roman"/>
          <w:sz w:val="26"/>
          <w:szCs w:val="26"/>
        </w:rPr>
        <w:t>-15 815,1</w:t>
      </w:r>
      <w:r w:rsidRPr="009A0581">
        <w:rPr>
          <w:rFonts w:ascii="Times New Roman" w:hAnsi="Times New Roman"/>
          <w:sz w:val="26"/>
          <w:szCs w:val="26"/>
        </w:rPr>
        <w:t xml:space="preserve"> тыс. руб., или </w:t>
      </w:r>
      <w:r w:rsidR="00DF128D" w:rsidRPr="009A0581">
        <w:rPr>
          <w:rFonts w:ascii="Times New Roman" w:hAnsi="Times New Roman"/>
          <w:sz w:val="26"/>
          <w:szCs w:val="26"/>
        </w:rPr>
        <w:t>на 20,0%</w:t>
      </w:r>
      <w:r w:rsidRPr="009A0581">
        <w:rPr>
          <w:rFonts w:ascii="Times New Roman" w:hAnsi="Times New Roman"/>
          <w:sz w:val="26"/>
          <w:szCs w:val="26"/>
        </w:rPr>
        <w:t>.</w:t>
      </w:r>
    </w:p>
    <w:p w:rsidR="00EB79B9" w:rsidRPr="009A0581" w:rsidRDefault="00EB79B9" w:rsidP="006B452F">
      <w:pPr>
        <w:pStyle w:val="af7"/>
        <w:ind w:firstLine="709"/>
        <w:jc w:val="both"/>
        <w:rPr>
          <w:rFonts w:ascii="Times New Roman" w:hAnsi="Times New Roman"/>
          <w:sz w:val="26"/>
          <w:szCs w:val="26"/>
          <w:u w:val="single"/>
        </w:rPr>
      </w:pPr>
      <w:r w:rsidRPr="009A0581">
        <w:rPr>
          <w:rFonts w:ascii="Times New Roman" w:hAnsi="Times New Roman"/>
          <w:b/>
          <w:sz w:val="26"/>
          <w:szCs w:val="26"/>
        </w:rPr>
        <w:lastRenderedPageBreak/>
        <w:t>Возврат остатков субсидий, субвенций и иных межбюджетных трансфертов, имеющих целевое назначение</w:t>
      </w:r>
      <w:r w:rsidRPr="009A0581">
        <w:rPr>
          <w:rFonts w:ascii="Times New Roman" w:hAnsi="Times New Roman"/>
          <w:sz w:val="26"/>
          <w:szCs w:val="26"/>
        </w:rPr>
        <w:t xml:space="preserve"> исполнены в сумме -</w:t>
      </w:r>
      <w:r w:rsidR="00C67052" w:rsidRPr="009A0581">
        <w:rPr>
          <w:rFonts w:ascii="Times New Roman" w:hAnsi="Times New Roman"/>
          <w:sz w:val="26"/>
          <w:szCs w:val="26"/>
        </w:rPr>
        <w:t>11 561,47201</w:t>
      </w:r>
      <w:r w:rsidRPr="009A0581">
        <w:rPr>
          <w:rFonts w:ascii="Times New Roman" w:hAnsi="Times New Roman"/>
          <w:sz w:val="26"/>
          <w:szCs w:val="26"/>
        </w:rPr>
        <w:t xml:space="preserve"> тыс. руб., или 100,0% к плану.</w:t>
      </w:r>
    </w:p>
    <w:p w:rsidR="00EB79B9" w:rsidRPr="001476B4" w:rsidRDefault="00985EE9" w:rsidP="00EB79B9">
      <w:pPr>
        <w:spacing w:after="0" w:line="240" w:lineRule="auto"/>
        <w:ind w:firstLine="851"/>
        <w:jc w:val="center"/>
        <w:rPr>
          <w:rFonts w:ascii="Times New Roman" w:hAnsi="Times New Roman"/>
          <w:b/>
          <w:sz w:val="26"/>
          <w:szCs w:val="26"/>
          <w:u w:val="single"/>
        </w:rPr>
      </w:pPr>
      <w:r w:rsidRPr="001476B4">
        <w:rPr>
          <w:rFonts w:ascii="Times New Roman" w:hAnsi="Times New Roman"/>
          <w:b/>
          <w:sz w:val="26"/>
          <w:szCs w:val="26"/>
          <w:u w:val="single"/>
        </w:rPr>
        <w:t>11.</w:t>
      </w:r>
      <w:r w:rsidR="00EB79B9" w:rsidRPr="001476B4">
        <w:rPr>
          <w:rFonts w:ascii="Times New Roman" w:hAnsi="Times New Roman"/>
          <w:b/>
          <w:sz w:val="26"/>
          <w:szCs w:val="26"/>
          <w:u w:val="single"/>
        </w:rPr>
        <w:t xml:space="preserve"> Исполнение бюджета </w:t>
      </w:r>
      <w:proofErr w:type="spellStart"/>
      <w:r w:rsidR="00EB79B9" w:rsidRPr="001476B4">
        <w:rPr>
          <w:rFonts w:ascii="Times New Roman" w:hAnsi="Times New Roman"/>
          <w:b/>
          <w:sz w:val="26"/>
          <w:szCs w:val="26"/>
          <w:u w:val="single"/>
        </w:rPr>
        <w:t>Петушинского</w:t>
      </w:r>
      <w:proofErr w:type="spellEnd"/>
      <w:r w:rsidR="00EB79B9" w:rsidRPr="001476B4">
        <w:rPr>
          <w:rFonts w:ascii="Times New Roman" w:hAnsi="Times New Roman"/>
          <w:b/>
          <w:sz w:val="26"/>
          <w:szCs w:val="26"/>
          <w:u w:val="single"/>
        </w:rPr>
        <w:t xml:space="preserve"> района в 202</w:t>
      </w:r>
      <w:r w:rsidR="00E73661" w:rsidRPr="001476B4">
        <w:rPr>
          <w:rFonts w:ascii="Times New Roman" w:hAnsi="Times New Roman"/>
          <w:b/>
          <w:sz w:val="26"/>
          <w:szCs w:val="26"/>
          <w:u w:val="single"/>
        </w:rPr>
        <w:t>2</w:t>
      </w:r>
      <w:r w:rsidR="00EB79B9" w:rsidRPr="001476B4">
        <w:rPr>
          <w:rFonts w:ascii="Times New Roman" w:hAnsi="Times New Roman"/>
          <w:b/>
          <w:sz w:val="26"/>
          <w:szCs w:val="26"/>
          <w:u w:val="single"/>
        </w:rPr>
        <w:t xml:space="preserve"> году </w:t>
      </w:r>
    </w:p>
    <w:p w:rsidR="00EB79B9" w:rsidRPr="009A0581" w:rsidRDefault="00EB79B9" w:rsidP="00EB79B9">
      <w:pPr>
        <w:spacing w:after="0" w:line="240" w:lineRule="auto"/>
        <w:ind w:firstLine="851"/>
        <w:jc w:val="center"/>
        <w:rPr>
          <w:rFonts w:ascii="Times New Roman" w:hAnsi="Times New Roman"/>
          <w:sz w:val="26"/>
          <w:szCs w:val="26"/>
          <w:u w:val="single"/>
        </w:rPr>
      </w:pPr>
      <w:r w:rsidRPr="001476B4">
        <w:rPr>
          <w:rFonts w:ascii="Times New Roman" w:hAnsi="Times New Roman"/>
          <w:b/>
          <w:sz w:val="26"/>
          <w:szCs w:val="26"/>
          <w:u w:val="single"/>
        </w:rPr>
        <w:t>по расходным обязательствам</w:t>
      </w:r>
    </w:p>
    <w:p w:rsidR="00EB79B9" w:rsidRPr="009A0581" w:rsidRDefault="00985EE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11.1. </w:t>
      </w:r>
      <w:r w:rsidR="006F714C" w:rsidRPr="009A0581">
        <w:rPr>
          <w:rFonts w:ascii="Times New Roman" w:hAnsi="Times New Roman"/>
          <w:sz w:val="26"/>
          <w:szCs w:val="26"/>
        </w:rPr>
        <w:t>Согласно отчет</w:t>
      </w:r>
      <w:r w:rsidR="0077708F" w:rsidRPr="009A0581">
        <w:rPr>
          <w:rFonts w:ascii="Times New Roman" w:hAnsi="Times New Roman"/>
          <w:sz w:val="26"/>
          <w:szCs w:val="26"/>
        </w:rPr>
        <w:t>у,</w:t>
      </w:r>
      <w:r w:rsidR="006F714C" w:rsidRPr="009A0581">
        <w:rPr>
          <w:rFonts w:ascii="Times New Roman" w:hAnsi="Times New Roman"/>
          <w:sz w:val="26"/>
          <w:szCs w:val="26"/>
        </w:rPr>
        <w:t xml:space="preserve"> и</w:t>
      </w:r>
      <w:r w:rsidR="00EB79B9" w:rsidRPr="009A0581">
        <w:rPr>
          <w:rFonts w:ascii="Times New Roman" w:hAnsi="Times New Roman"/>
          <w:sz w:val="26"/>
          <w:szCs w:val="26"/>
        </w:rPr>
        <w:t>сполнение бюджета по расходам за 202</w:t>
      </w:r>
      <w:r w:rsidR="00FD701C" w:rsidRPr="009A0581">
        <w:rPr>
          <w:rFonts w:ascii="Times New Roman" w:hAnsi="Times New Roman"/>
          <w:sz w:val="26"/>
          <w:szCs w:val="26"/>
        </w:rPr>
        <w:t>2</w:t>
      </w:r>
      <w:r w:rsidR="00EB79B9" w:rsidRPr="009A0581">
        <w:rPr>
          <w:rFonts w:ascii="Times New Roman" w:hAnsi="Times New Roman"/>
          <w:sz w:val="26"/>
          <w:szCs w:val="26"/>
        </w:rPr>
        <w:t xml:space="preserve"> год составило </w:t>
      </w:r>
      <w:r w:rsidR="00410DF2" w:rsidRPr="009A0581">
        <w:rPr>
          <w:rFonts w:ascii="Times New Roman" w:hAnsi="Times New Roman"/>
          <w:sz w:val="26"/>
          <w:szCs w:val="26"/>
        </w:rPr>
        <w:t>2 243 992,2866</w:t>
      </w:r>
      <w:r w:rsidR="00EB79B9" w:rsidRPr="009A0581">
        <w:rPr>
          <w:rFonts w:ascii="Times New Roman" w:hAnsi="Times New Roman"/>
          <w:sz w:val="26"/>
          <w:szCs w:val="26"/>
        </w:rPr>
        <w:t xml:space="preserve"> тыс. руб., или </w:t>
      </w:r>
      <w:r w:rsidR="00410DF2" w:rsidRPr="009A0581">
        <w:rPr>
          <w:rFonts w:ascii="Times New Roman" w:hAnsi="Times New Roman"/>
          <w:sz w:val="26"/>
          <w:szCs w:val="26"/>
        </w:rPr>
        <w:t>91,</w:t>
      </w:r>
      <w:r w:rsidR="00AA2E55">
        <w:rPr>
          <w:rFonts w:ascii="Times New Roman" w:hAnsi="Times New Roman"/>
          <w:sz w:val="26"/>
          <w:szCs w:val="26"/>
        </w:rPr>
        <w:t>5</w:t>
      </w:r>
      <w:r w:rsidR="00EB79B9" w:rsidRPr="009A0581">
        <w:rPr>
          <w:rFonts w:ascii="Times New Roman" w:hAnsi="Times New Roman"/>
          <w:sz w:val="26"/>
          <w:szCs w:val="26"/>
        </w:rPr>
        <w:t>%. Расходы районного бюджета в 202</w:t>
      </w:r>
      <w:r w:rsidR="00410DF2" w:rsidRPr="009A0581">
        <w:rPr>
          <w:rFonts w:ascii="Times New Roman" w:hAnsi="Times New Roman"/>
          <w:sz w:val="26"/>
          <w:szCs w:val="26"/>
        </w:rPr>
        <w:t>2</w:t>
      </w:r>
      <w:r w:rsidR="00EB79B9" w:rsidRPr="009A0581">
        <w:rPr>
          <w:rFonts w:ascii="Times New Roman" w:hAnsi="Times New Roman"/>
          <w:sz w:val="26"/>
          <w:szCs w:val="26"/>
        </w:rPr>
        <w:t xml:space="preserve"> году в сравнении с уровнем 202</w:t>
      </w:r>
      <w:r w:rsidR="00410DF2" w:rsidRPr="009A0581">
        <w:rPr>
          <w:rFonts w:ascii="Times New Roman" w:hAnsi="Times New Roman"/>
          <w:sz w:val="26"/>
          <w:szCs w:val="26"/>
        </w:rPr>
        <w:t>1</w:t>
      </w:r>
      <w:r w:rsidR="00EB79B9" w:rsidRPr="009A0581">
        <w:rPr>
          <w:rFonts w:ascii="Times New Roman" w:hAnsi="Times New Roman"/>
          <w:sz w:val="26"/>
          <w:szCs w:val="26"/>
        </w:rPr>
        <w:t xml:space="preserve"> года увеличил</w:t>
      </w:r>
      <w:r w:rsidR="00410DF2" w:rsidRPr="009A0581">
        <w:rPr>
          <w:rFonts w:ascii="Times New Roman" w:hAnsi="Times New Roman"/>
          <w:sz w:val="26"/>
          <w:szCs w:val="26"/>
        </w:rPr>
        <w:t>и</w:t>
      </w:r>
      <w:r w:rsidR="00EB79B9" w:rsidRPr="009A0581">
        <w:rPr>
          <w:rFonts w:ascii="Times New Roman" w:hAnsi="Times New Roman"/>
          <w:sz w:val="26"/>
          <w:szCs w:val="26"/>
        </w:rPr>
        <w:t>сь на +</w:t>
      </w:r>
      <w:r w:rsidR="00410DF2" w:rsidRPr="009A0581">
        <w:rPr>
          <w:rFonts w:ascii="Times New Roman" w:hAnsi="Times New Roman"/>
          <w:sz w:val="26"/>
          <w:szCs w:val="26"/>
        </w:rPr>
        <w:t>464 853,35801</w:t>
      </w:r>
      <w:r w:rsidR="00EB79B9" w:rsidRPr="009A0581">
        <w:rPr>
          <w:rFonts w:ascii="Times New Roman" w:hAnsi="Times New Roman"/>
          <w:sz w:val="26"/>
          <w:szCs w:val="26"/>
        </w:rPr>
        <w:t xml:space="preserve"> тыс. руб., или на </w:t>
      </w:r>
      <w:r w:rsidR="00410DF2" w:rsidRPr="009A0581">
        <w:rPr>
          <w:rFonts w:ascii="Times New Roman" w:hAnsi="Times New Roman"/>
          <w:sz w:val="26"/>
          <w:szCs w:val="26"/>
        </w:rPr>
        <w:t>26,1</w:t>
      </w:r>
      <w:r w:rsidR="00EB79B9" w:rsidRPr="009A0581">
        <w:rPr>
          <w:rFonts w:ascii="Times New Roman" w:hAnsi="Times New Roman"/>
          <w:sz w:val="26"/>
          <w:szCs w:val="26"/>
        </w:rPr>
        <w:t>%.</w:t>
      </w:r>
    </w:p>
    <w:p w:rsidR="00EB79B9" w:rsidRPr="009A0581" w:rsidRDefault="00EB79B9" w:rsidP="00EB79B9">
      <w:pPr>
        <w:spacing w:after="0" w:line="240" w:lineRule="auto"/>
        <w:ind w:firstLine="709"/>
        <w:jc w:val="both"/>
        <w:rPr>
          <w:rFonts w:ascii="Times New Roman" w:hAnsi="Times New Roman"/>
          <w:sz w:val="24"/>
          <w:szCs w:val="24"/>
        </w:rPr>
      </w:pPr>
      <w:r w:rsidRPr="009A0581">
        <w:rPr>
          <w:rFonts w:ascii="Times New Roman" w:hAnsi="Times New Roman"/>
          <w:sz w:val="26"/>
          <w:szCs w:val="26"/>
        </w:rPr>
        <w:t>В 202</w:t>
      </w:r>
      <w:r w:rsidR="001F4181" w:rsidRPr="009A0581">
        <w:rPr>
          <w:rFonts w:ascii="Times New Roman" w:hAnsi="Times New Roman"/>
          <w:sz w:val="26"/>
          <w:szCs w:val="26"/>
        </w:rPr>
        <w:t>2</w:t>
      </w:r>
      <w:r w:rsidRPr="009A0581">
        <w:rPr>
          <w:rFonts w:ascii="Times New Roman" w:hAnsi="Times New Roman"/>
          <w:sz w:val="26"/>
          <w:szCs w:val="26"/>
        </w:rPr>
        <w:t xml:space="preserve"> году по данным формы 0503117 «Отчёт об исполнении бюджета» общий объём неисполненных расходов составил </w:t>
      </w:r>
      <w:r w:rsidR="001F4181" w:rsidRPr="009A0581">
        <w:rPr>
          <w:rFonts w:ascii="Times New Roman" w:hAnsi="Times New Roman"/>
          <w:sz w:val="26"/>
          <w:szCs w:val="26"/>
        </w:rPr>
        <w:t>208 706,2996</w:t>
      </w:r>
      <w:r w:rsidRPr="009A0581">
        <w:rPr>
          <w:rFonts w:ascii="Times New Roman" w:hAnsi="Times New Roman"/>
          <w:sz w:val="26"/>
          <w:szCs w:val="26"/>
        </w:rPr>
        <w:t xml:space="preserve"> тыс. руб., что </w:t>
      </w:r>
      <w:r w:rsidR="001F4181" w:rsidRPr="009A0581">
        <w:rPr>
          <w:rFonts w:ascii="Times New Roman" w:hAnsi="Times New Roman"/>
          <w:sz w:val="26"/>
          <w:szCs w:val="26"/>
        </w:rPr>
        <w:t>меньше</w:t>
      </w:r>
      <w:r w:rsidRPr="009A0581">
        <w:rPr>
          <w:rFonts w:ascii="Times New Roman" w:hAnsi="Times New Roman"/>
          <w:sz w:val="26"/>
          <w:szCs w:val="26"/>
        </w:rPr>
        <w:t xml:space="preserve"> чем в предыдущем году на </w:t>
      </w:r>
      <w:r w:rsidR="001F4181" w:rsidRPr="009A0581">
        <w:rPr>
          <w:rFonts w:ascii="Times New Roman" w:hAnsi="Times New Roman"/>
          <w:sz w:val="26"/>
          <w:szCs w:val="26"/>
        </w:rPr>
        <w:t xml:space="preserve">67 797,62286 тыс. руб. или на 24,5 % </w:t>
      </w:r>
      <w:r w:rsidRPr="009A0581">
        <w:rPr>
          <w:rFonts w:ascii="Times New Roman" w:hAnsi="Times New Roman"/>
          <w:sz w:val="26"/>
          <w:szCs w:val="26"/>
        </w:rPr>
        <w:t>(в 202</w:t>
      </w:r>
      <w:r w:rsidR="001F4181" w:rsidRPr="009A0581">
        <w:rPr>
          <w:rFonts w:ascii="Times New Roman" w:hAnsi="Times New Roman"/>
          <w:sz w:val="26"/>
          <w:szCs w:val="26"/>
        </w:rPr>
        <w:t>1</w:t>
      </w:r>
      <w:r w:rsidRPr="009A0581">
        <w:rPr>
          <w:rFonts w:ascii="Times New Roman" w:hAnsi="Times New Roman"/>
          <w:sz w:val="26"/>
          <w:szCs w:val="26"/>
        </w:rPr>
        <w:t xml:space="preserve"> году неисполненные расходы составили </w:t>
      </w:r>
      <w:r w:rsidR="001F4181" w:rsidRPr="009A0581">
        <w:rPr>
          <w:rFonts w:ascii="Times New Roman" w:hAnsi="Times New Roman"/>
          <w:sz w:val="26"/>
          <w:szCs w:val="26"/>
        </w:rPr>
        <w:t>276 503,92246</w:t>
      </w:r>
      <w:r w:rsidRPr="009A0581">
        <w:rPr>
          <w:rFonts w:ascii="Times New Roman" w:hAnsi="Times New Roman"/>
          <w:sz w:val="26"/>
          <w:szCs w:val="26"/>
        </w:rPr>
        <w:t xml:space="preserve"> тыс. руб.). Анализ динамики и структуры расходной части районного бюджета (раздел 2 «Расходы бюджета» формы 0503117 «Отчёт об исполнении бюджета»).</w:t>
      </w:r>
    </w:p>
    <w:p w:rsidR="00EB79B9" w:rsidRPr="009A0581" w:rsidRDefault="00651740" w:rsidP="00EB79B9">
      <w:pPr>
        <w:spacing w:after="0" w:line="240" w:lineRule="auto"/>
        <w:jc w:val="both"/>
        <w:rPr>
          <w:rFonts w:ascii="Times New Roman" w:hAnsi="Times New Roman"/>
        </w:rPr>
      </w:pPr>
      <w:r w:rsidRPr="009A0581">
        <w:rPr>
          <w:rFonts w:ascii="Times New Roman" w:hAnsi="Times New Roman"/>
        </w:rPr>
        <w:t xml:space="preserve">Таблица </w:t>
      </w:r>
      <w:r w:rsidR="001478E3" w:rsidRPr="009A0581">
        <w:rPr>
          <w:rFonts w:ascii="Times New Roman" w:hAnsi="Times New Roman"/>
        </w:rPr>
        <w:t>4</w:t>
      </w:r>
      <w:r w:rsidRPr="009A0581">
        <w:rPr>
          <w:rFonts w:ascii="Times New Roman" w:hAnsi="Times New Roman"/>
        </w:rPr>
        <w:t>0</w:t>
      </w:r>
      <w:r w:rsidR="00EB79B9" w:rsidRPr="009A0581">
        <w:rPr>
          <w:rFonts w:ascii="Times New Roman" w:hAnsi="Times New Roman"/>
        </w:rPr>
        <w:t>.</w:t>
      </w:r>
    </w:p>
    <w:tbl>
      <w:tblPr>
        <w:tblW w:w="105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1720"/>
        <w:gridCol w:w="1843"/>
        <w:gridCol w:w="1791"/>
        <w:gridCol w:w="812"/>
        <w:gridCol w:w="813"/>
        <w:gridCol w:w="650"/>
        <w:gridCol w:w="650"/>
      </w:tblGrid>
      <w:tr w:rsidR="009A0581" w:rsidRPr="009A0581" w:rsidTr="00513A04">
        <w:trPr>
          <w:trHeight w:val="447"/>
        </w:trPr>
        <w:tc>
          <w:tcPr>
            <w:tcW w:w="2293" w:type="dxa"/>
            <w:vMerge w:val="restart"/>
            <w:vAlign w:val="center"/>
            <w:hideMark/>
          </w:tcPr>
          <w:p w:rsidR="0068032E" w:rsidRPr="009A0581" w:rsidRDefault="0068032E" w:rsidP="00A87D40">
            <w:pPr>
              <w:spacing w:after="0"/>
              <w:jc w:val="center"/>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Наименование расходов</w:t>
            </w:r>
          </w:p>
        </w:tc>
        <w:tc>
          <w:tcPr>
            <w:tcW w:w="1720" w:type="dxa"/>
            <w:vMerge w:val="restart"/>
            <w:vAlign w:val="center"/>
            <w:hideMark/>
          </w:tcPr>
          <w:p w:rsidR="0068032E" w:rsidRPr="009A0581" w:rsidRDefault="0068032E" w:rsidP="0068032E">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Исполнение           за 2021 год                           (тыс. руб.)</w:t>
            </w:r>
          </w:p>
        </w:tc>
        <w:tc>
          <w:tcPr>
            <w:tcW w:w="1843" w:type="dxa"/>
            <w:vMerge w:val="restart"/>
            <w:vAlign w:val="center"/>
            <w:hideMark/>
          </w:tcPr>
          <w:p w:rsidR="0068032E" w:rsidRPr="009A0581" w:rsidRDefault="0068032E" w:rsidP="0068032E">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Уточнённый план на 2022 год         (тыс. руб.)</w:t>
            </w:r>
          </w:p>
        </w:tc>
        <w:tc>
          <w:tcPr>
            <w:tcW w:w="3416" w:type="dxa"/>
            <w:gridSpan w:val="3"/>
            <w:vAlign w:val="center"/>
            <w:hideMark/>
          </w:tcPr>
          <w:p w:rsidR="0068032E" w:rsidRPr="009A0581" w:rsidRDefault="0068032E" w:rsidP="0068032E">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Исполнение за 2022 год</w:t>
            </w:r>
          </w:p>
        </w:tc>
        <w:tc>
          <w:tcPr>
            <w:tcW w:w="1300" w:type="dxa"/>
            <w:gridSpan w:val="2"/>
            <w:vAlign w:val="center"/>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Структура, %</w:t>
            </w:r>
          </w:p>
        </w:tc>
      </w:tr>
      <w:tr w:rsidR="009A0581" w:rsidRPr="009A0581" w:rsidTr="00513A04">
        <w:trPr>
          <w:trHeight w:val="462"/>
        </w:trPr>
        <w:tc>
          <w:tcPr>
            <w:tcW w:w="2293" w:type="dxa"/>
            <w:vMerge/>
            <w:vAlign w:val="center"/>
            <w:hideMark/>
          </w:tcPr>
          <w:p w:rsidR="0068032E" w:rsidRPr="009A0581" w:rsidRDefault="0068032E" w:rsidP="00A87D40">
            <w:pPr>
              <w:spacing w:after="0" w:line="240" w:lineRule="auto"/>
              <w:rPr>
                <w:rFonts w:ascii="Times New Roman" w:eastAsia="Times New Roman" w:hAnsi="Times New Roman"/>
                <w:sz w:val="18"/>
                <w:szCs w:val="18"/>
                <w:lang w:eastAsia="ru-RU"/>
              </w:rPr>
            </w:pPr>
          </w:p>
        </w:tc>
        <w:tc>
          <w:tcPr>
            <w:tcW w:w="1720" w:type="dxa"/>
            <w:vMerge/>
            <w:vAlign w:val="center"/>
            <w:hideMark/>
          </w:tcPr>
          <w:p w:rsidR="0068032E" w:rsidRPr="009A0581" w:rsidRDefault="0068032E" w:rsidP="00A87D40">
            <w:pPr>
              <w:spacing w:after="0" w:line="240" w:lineRule="auto"/>
              <w:rPr>
                <w:rFonts w:ascii="Times New Roman" w:eastAsia="Times New Roman" w:hAnsi="Times New Roman"/>
                <w:sz w:val="16"/>
                <w:szCs w:val="16"/>
                <w:lang w:eastAsia="ru-RU"/>
              </w:rPr>
            </w:pPr>
          </w:p>
        </w:tc>
        <w:tc>
          <w:tcPr>
            <w:tcW w:w="1843" w:type="dxa"/>
            <w:vMerge/>
            <w:vAlign w:val="center"/>
            <w:hideMark/>
          </w:tcPr>
          <w:p w:rsidR="0068032E" w:rsidRPr="009A0581" w:rsidRDefault="0068032E" w:rsidP="00A87D40">
            <w:pPr>
              <w:spacing w:after="0" w:line="240" w:lineRule="auto"/>
              <w:rPr>
                <w:rFonts w:ascii="Times New Roman" w:eastAsia="Times New Roman" w:hAnsi="Times New Roman"/>
                <w:sz w:val="16"/>
                <w:szCs w:val="16"/>
                <w:lang w:eastAsia="ru-RU"/>
              </w:rPr>
            </w:pPr>
          </w:p>
        </w:tc>
        <w:tc>
          <w:tcPr>
            <w:tcW w:w="1791" w:type="dxa"/>
            <w:vAlign w:val="center"/>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(тыс. руб.)</w:t>
            </w:r>
          </w:p>
        </w:tc>
        <w:tc>
          <w:tcPr>
            <w:tcW w:w="812" w:type="dxa"/>
            <w:vAlign w:val="center"/>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 xml:space="preserve">% к </w:t>
            </w:r>
            <w:proofErr w:type="spellStart"/>
            <w:r w:rsidRPr="009A0581">
              <w:rPr>
                <w:rFonts w:ascii="Times New Roman" w:eastAsia="Times New Roman" w:hAnsi="Times New Roman"/>
                <w:sz w:val="16"/>
                <w:szCs w:val="16"/>
                <w:lang w:eastAsia="ru-RU"/>
              </w:rPr>
              <w:t>уточ</w:t>
            </w:r>
            <w:proofErr w:type="spellEnd"/>
            <w:r w:rsidRPr="009A0581">
              <w:rPr>
                <w:rFonts w:ascii="Times New Roman" w:eastAsia="Times New Roman" w:hAnsi="Times New Roman"/>
                <w:sz w:val="16"/>
                <w:szCs w:val="16"/>
                <w:lang w:eastAsia="ru-RU"/>
              </w:rPr>
              <w:t>. плану</w:t>
            </w:r>
          </w:p>
        </w:tc>
        <w:tc>
          <w:tcPr>
            <w:tcW w:w="813" w:type="dxa"/>
            <w:vAlign w:val="center"/>
            <w:hideMark/>
          </w:tcPr>
          <w:p w:rsidR="0068032E" w:rsidRPr="009A0581" w:rsidRDefault="0068032E" w:rsidP="00F669BA">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 к факту 202</w:t>
            </w:r>
            <w:r w:rsidR="00F669BA" w:rsidRPr="009A0581">
              <w:rPr>
                <w:rFonts w:ascii="Times New Roman" w:eastAsia="Times New Roman" w:hAnsi="Times New Roman"/>
                <w:sz w:val="16"/>
                <w:szCs w:val="16"/>
                <w:lang w:eastAsia="ru-RU"/>
              </w:rPr>
              <w:t>1</w:t>
            </w:r>
          </w:p>
        </w:tc>
        <w:tc>
          <w:tcPr>
            <w:tcW w:w="650" w:type="dxa"/>
            <w:vAlign w:val="center"/>
            <w:hideMark/>
          </w:tcPr>
          <w:p w:rsidR="0068032E" w:rsidRPr="009A0581" w:rsidRDefault="0068032E" w:rsidP="0068032E">
            <w:pPr>
              <w:spacing w:after="0"/>
              <w:ind w:left="-117" w:right="-108" w:firstLine="9"/>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2021</w:t>
            </w:r>
          </w:p>
        </w:tc>
        <w:tc>
          <w:tcPr>
            <w:tcW w:w="650" w:type="dxa"/>
            <w:vAlign w:val="center"/>
            <w:hideMark/>
          </w:tcPr>
          <w:p w:rsidR="0068032E" w:rsidRPr="009A0581" w:rsidRDefault="0068032E" w:rsidP="0068032E">
            <w:pPr>
              <w:spacing w:after="0"/>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2022</w:t>
            </w:r>
          </w:p>
        </w:tc>
      </w:tr>
      <w:tr w:rsidR="009A0581" w:rsidRPr="009A0581" w:rsidTr="00513A04">
        <w:trPr>
          <w:trHeight w:val="313"/>
        </w:trPr>
        <w:tc>
          <w:tcPr>
            <w:tcW w:w="2293" w:type="dxa"/>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1</w:t>
            </w:r>
          </w:p>
        </w:tc>
        <w:tc>
          <w:tcPr>
            <w:tcW w:w="1720" w:type="dxa"/>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w:t>
            </w:r>
          </w:p>
        </w:tc>
        <w:tc>
          <w:tcPr>
            <w:tcW w:w="1843" w:type="dxa"/>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3</w:t>
            </w:r>
          </w:p>
        </w:tc>
        <w:tc>
          <w:tcPr>
            <w:tcW w:w="1791" w:type="dxa"/>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4</w:t>
            </w:r>
          </w:p>
        </w:tc>
        <w:tc>
          <w:tcPr>
            <w:tcW w:w="812" w:type="dxa"/>
            <w:hideMark/>
          </w:tcPr>
          <w:p w:rsidR="0068032E" w:rsidRPr="009A0581" w:rsidRDefault="0068032E" w:rsidP="0068032E">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5=4/3*100</w:t>
            </w:r>
          </w:p>
        </w:tc>
        <w:tc>
          <w:tcPr>
            <w:tcW w:w="813" w:type="dxa"/>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6</w:t>
            </w:r>
          </w:p>
        </w:tc>
        <w:tc>
          <w:tcPr>
            <w:tcW w:w="650" w:type="dxa"/>
            <w:hideMark/>
          </w:tcPr>
          <w:p w:rsidR="0068032E" w:rsidRPr="009A0581" w:rsidRDefault="0068032E" w:rsidP="0068032E">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7</w:t>
            </w:r>
          </w:p>
        </w:tc>
        <w:tc>
          <w:tcPr>
            <w:tcW w:w="650" w:type="dxa"/>
            <w:hideMark/>
          </w:tcPr>
          <w:p w:rsidR="0068032E" w:rsidRPr="009A0581" w:rsidRDefault="0068032E" w:rsidP="00A87D40">
            <w:pPr>
              <w:spacing w:after="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8</w:t>
            </w:r>
          </w:p>
        </w:tc>
      </w:tr>
      <w:tr w:rsidR="009A0581" w:rsidRPr="009A0581" w:rsidTr="00513A04">
        <w:trPr>
          <w:trHeight w:val="521"/>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 xml:space="preserve">Общегосударственные вопросы </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88 548,05438</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123 153,05339</w:t>
            </w:r>
          </w:p>
        </w:tc>
        <w:tc>
          <w:tcPr>
            <w:tcW w:w="1791" w:type="dxa"/>
            <w:vAlign w:val="center"/>
          </w:tcPr>
          <w:p w:rsidR="0068032E" w:rsidRPr="009A0581" w:rsidRDefault="00AD6D7C"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110 849,82853</w:t>
            </w:r>
          </w:p>
        </w:tc>
        <w:tc>
          <w:tcPr>
            <w:tcW w:w="812"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90,0</w:t>
            </w:r>
          </w:p>
        </w:tc>
        <w:tc>
          <w:tcPr>
            <w:tcW w:w="813"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125,2</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4,9</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4,9</w:t>
            </w:r>
          </w:p>
        </w:tc>
      </w:tr>
      <w:tr w:rsidR="009A0581" w:rsidRPr="009A0581" w:rsidTr="00513A04">
        <w:trPr>
          <w:trHeight w:val="1028"/>
        </w:trPr>
        <w:tc>
          <w:tcPr>
            <w:tcW w:w="2293" w:type="dxa"/>
            <w:vAlign w:val="center"/>
            <w:hideMark/>
          </w:tcPr>
          <w:p w:rsidR="0068032E" w:rsidRPr="009A0581" w:rsidRDefault="0068032E" w:rsidP="0068032E">
            <w:pPr>
              <w:spacing w:after="0"/>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Национальная безопасность и правоохранительная деятельность</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20 181,48724</w:t>
            </w:r>
          </w:p>
        </w:tc>
        <w:tc>
          <w:tcPr>
            <w:tcW w:w="1843" w:type="dxa"/>
            <w:vAlign w:val="center"/>
          </w:tcPr>
          <w:p w:rsidR="0068032E" w:rsidRPr="009A0581" w:rsidRDefault="00B70A66"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22 267,36147</w:t>
            </w:r>
          </w:p>
        </w:tc>
        <w:tc>
          <w:tcPr>
            <w:tcW w:w="1791" w:type="dxa"/>
            <w:vAlign w:val="center"/>
          </w:tcPr>
          <w:p w:rsidR="0068032E" w:rsidRPr="009A0581" w:rsidRDefault="00AD6D7C"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22 248,44617</w:t>
            </w:r>
          </w:p>
        </w:tc>
        <w:tc>
          <w:tcPr>
            <w:tcW w:w="812"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99,9</w:t>
            </w:r>
          </w:p>
        </w:tc>
        <w:tc>
          <w:tcPr>
            <w:tcW w:w="813"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56,0</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2,2</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0,9</w:t>
            </w:r>
          </w:p>
        </w:tc>
      </w:tr>
      <w:tr w:rsidR="009A0581" w:rsidRPr="009A0581" w:rsidTr="00513A04">
        <w:trPr>
          <w:trHeight w:val="521"/>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Национальная экономика</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134 228,70850</w:t>
            </w:r>
          </w:p>
        </w:tc>
        <w:tc>
          <w:tcPr>
            <w:tcW w:w="1843" w:type="dxa"/>
            <w:vAlign w:val="center"/>
          </w:tcPr>
          <w:p w:rsidR="0068032E" w:rsidRPr="009A0581" w:rsidRDefault="00B70A66"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254 870,48401</w:t>
            </w:r>
          </w:p>
        </w:tc>
        <w:tc>
          <w:tcPr>
            <w:tcW w:w="1791" w:type="dxa"/>
            <w:vAlign w:val="center"/>
          </w:tcPr>
          <w:p w:rsidR="0068032E" w:rsidRPr="009A0581" w:rsidRDefault="00742B7C"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162 154,31915</w:t>
            </w:r>
          </w:p>
        </w:tc>
        <w:tc>
          <w:tcPr>
            <w:tcW w:w="812"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63,6</w:t>
            </w:r>
          </w:p>
        </w:tc>
        <w:tc>
          <w:tcPr>
            <w:tcW w:w="813"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120,8</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7,5</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7,2</w:t>
            </w:r>
          </w:p>
        </w:tc>
      </w:tr>
      <w:tr w:rsidR="009A0581" w:rsidRPr="009A0581" w:rsidTr="00513A04">
        <w:trPr>
          <w:trHeight w:val="775"/>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Жилищно-коммунальное хозяйство</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25 150,31312</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79 308,3729</w:t>
            </w:r>
          </w:p>
        </w:tc>
        <w:tc>
          <w:tcPr>
            <w:tcW w:w="1791" w:type="dxa"/>
            <w:vAlign w:val="center"/>
          </w:tcPr>
          <w:p w:rsidR="0068032E" w:rsidRPr="009A0581" w:rsidRDefault="00742B7C"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79 308,3729</w:t>
            </w:r>
          </w:p>
        </w:tc>
        <w:tc>
          <w:tcPr>
            <w:tcW w:w="812"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95,6</w:t>
            </w:r>
          </w:p>
        </w:tc>
        <w:tc>
          <w:tcPr>
            <w:tcW w:w="813"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301,5</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1,4</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3,4</w:t>
            </w:r>
          </w:p>
        </w:tc>
      </w:tr>
      <w:tr w:rsidR="009A0581" w:rsidRPr="009A0581" w:rsidTr="00513A04">
        <w:trPr>
          <w:trHeight w:val="540"/>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Охрана окружающей среды</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50,00000</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7 692,31</w:t>
            </w:r>
          </w:p>
        </w:tc>
        <w:tc>
          <w:tcPr>
            <w:tcW w:w="1791" w:type="dxa"/>
            <w:vAlign w:val="center"/>
          </w:tcPr>
          <w:p w:rsidR="0068032E" w:rsidRPr="009A0581" w:rsidRDefault="00742B7C"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w:t>
            </w:r>
          </w:p>
        </w:tc>
        <w:tc>
          <w:tcPr>
            <w:tcW w:w="812"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w:t>
            </w:r>
          </w:p>
        </w:tc>
        <w:tc>
          <w:tcPr>
            <w:tcW w:w="813" w:type="dxa"/>
            <w:vAlign w:val="center"/>
          </w:tcPr>
          <w:p w:rsidR="0068032E" w:rsidRPr="009A0581" w:rsidRDefault="00F669BA"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w:t>
            </w:r>
          </w:p>
        </w:tc>
      </w:tr>
      <w:tr w:rsidR="009A0581" w:rsidRPr="009A0581" w:rsidTr="00513A04">
        <w:trPr>
          <w:trHeight w:val="465"/>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Образование</w:t>
            </w:r>
          </w:p>
        </w:tc>
        <w:tc>
          <w:tcPr>
            <w:tcW w:w="1720" w:type="dxa"/>
            <w:vAlign w:val="center"/>
            <w:hideMark/>
          </w:tcPr>
          <w:p w:rsidR="0068032E" w:rsidRPr="009A0581" w:rsidRDefault="0068032E" w:rsidP="0068032E">
            <w:pPr>
              <w:spacing w:after="0"/>
              <w:ind w:left="-141"/>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1 162 455,81513</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1 499 591,65321</w:t>
            </w:r>
          </w:p>
        </w:tc>
        <w:tc>
          <w:tcPr>
            <w:tcW w:w="1791" w:type="dxa"/>
            <w:vAlign w:val="center"/>
          </w:tcPr>
          <w:p w:rsidR="0068032E" w:rsidRPr="009A0581" w:rsidRDefault="00742B7C" w:rsidP="0068032E">
            <w:pPr>
              <w:spacing w:after="0"/>
              <w:ind w:left="-141"/>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1 469 415,91205</w:t>
            </w:r>
          </w:p>
        </w:tc>
        <w:tc>
          <w:tcPr>
            <w:tcW w:w="812"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97,9</w:t>
            </w:r>
          </w:p>
        </w:tc>
        <w:tc>
          <w:tcPr>
            <w:tcW w:w="813"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126,4</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65,3</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65,5</w:t>
            </w:r>
          </w:p>
        </w:tc>
      </w:tr>
      <w:tr w:rsidR="009A0581" w:rsidRPr="009A0581" w:rsidTr="00513A04">
        <w:trPr>
          <w:trHeight w:val="521"/>
        </w:trPr>
        <w:tc>
          <w:tcPr>
            <w:tcW w:w="2293" w:type="dxa"/>
            <w:vAlign w:val="center"/>
            <w:hideMark/>
          </w:tcPr>
          <w:p w:rsidR="0068032E" w:rsidRPr="009A0581" w:rsidRDefault="0068032E" w:rsidP="0068032E">
            <w:pPr>
              <w:spacing w:after="0"/>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Культура и кинематография</w:t>
            </w:r>
          </w:p>
        </w:tc>
        <w:tc>
          <w:tcPr>
            <w:tcW w:w="1720" w:type="dxa"/>
            <w:vAlign w:val="center"/>
            <w:hideMark/>
          </w:tcPr>
          <w:p w:rsidR="0068032E" w:rsidRPr="009A0581" w:rsidRDefault="0068032E" w:rsidP="0068032E">
            <w:pPr>
              <w:spacing w:after="0"/>
              <w:ind w:left="-141"/>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86 005,46479</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177 752,89643</w:t>
            </w:r>
          </w:p>
        </w:tc>
        <w:tc>
          <w:tcPr>
            <w:tcW w:w="1791" w:type="dxa"/>
            <w:vAlign w:val="center"/>
          </w:tcPr>
          <w:p w:rsidR="0068032E" w:rsidRPr="009A0581" w:rsidRDefault="009B4E9D" w:rsidP="0068032E">
            <w:pPr>
              <w:spacing w:after="0"/>
              <w:ind w:left="-141"/>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125 702,80288</w:t>
            </w:r>
          </w:p>
        </w:tc>
        <w:tc>
          <w:tcPr>
            <w:tcW w:w="812"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70,7</w:t>
            </w:r>
          </w:p>
        </w:tc>
        <w:tc>
          <w:tcPr>
            <w:tcW w:w="813"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146,2</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4,8</w:t>
            </w:r>
          </w:p>
        </w:tc>
        <w:tc>
          <w:tcPr>
            <w:tcW w:w="650" w:type="dxa"/>
            <w:vAlign w:val="center"/>
          </w:tcPr>
          <w:p w:rsidR="0068032E" w:rsidRPr="009A0581" w:rsidRDefault="00261CF9"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5,6</w:t>
            </w:r>
          </w:p>
        </w:tc>
      </w:tr>
      <w:tr w:rsidR="009A0581" w:rsidRPr="009A0581" w:rsidTr="00513A04">
        <w:trPr>
          <w:trHeight w:val="521"/>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Социальная политика</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88 729,65788</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111 657,77878</w:t>
            </w:r>
          </w:p>
        </w:tc>
        <w:tc>
          <w:tcPr>
            <w:tcW w:w="1791" w:type="dxa"/>
            <w:vAlign w:val="center"/>
          </w:tcPr>
          <w:p w:rsidR="0068032E" w:rsidRPr="009A0581" w:rsidRDefault="009B4E9D"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109 247,80069</w:t>
            </w:r>
          </w:p>
        </w:tc>
        <w:tc>
          <w:tcPr>
            <w:tcW w:w="812"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97,8</w:t>
            </w:r>
          </w:p>
        </w:tc>
        <w:tc>
          <w:tcPr>
            <w:tcW w:w="813"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123,1</w:t>
            </w:r>
          </w:p>
        </w:tc>
        <w:tc>
          <w:tcPr>
            <w:tcW w:w="650" w:type="dxa"/>
            <w:vAlign w:val="center"/>
          </w:tcPr>
          <w:p w:rsidR="0068032E" w:rsidRPr="009A0581" w:rsidRDefault="00BA7DC0" w:rsidP="0068032E">
            <w:pPr>
              <w:spacing w:after="0"/>
              <w:ind w:left="-108"/>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4,9</w:t>
            </w:r>
          </w:p>
        </w:tc>
        <w:tc>
          <w:tcPr>
            <w:tcW w:w="650" w:type="dxa"/>
            <w:vAlign w:val="center"/>
          </w:tcPr>
          <w:p w:rsidR="0068032E" w:rsidRPr="009A0581" w:rsidRDefault="00BA7DC0" w:rsidP="0068032E">
            <w:pPr>
              <w:spacing w:after="0"/>
              <w:ind w:left="-108"/>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5,6</w:t>
            </w:r>
          </w:p>
        </w:tc>
      </w:tr>
      <w:tr w:rsidR="009A0581" w:rsidRPr="009A0581" w:rsidTr="00513A04">
        <w:trPr>
          <w:trHeight w:val="521"/>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Физическая культура и спорт</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123 927,10355</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125 639,04564</w:t>
            </w:r>
          </w:p>
        </w:tc>
        <w:tc>
          <w:tcPr>
            <w:tcW w:w="1791" w:type="dxa"/>
            <w:vAlign w:val="center"/>
          </w:tcPr>
          <w:p w:rsidR="0068032E" w:rsidRPr="009A0581" w:rsidRDefault="00055DBF"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117 791,76832</w:t>
            </w:r>
          </w:p>
        </w:tc>
        <w:tc>
          <w:tcPr>
            <w:tcW w:w="812"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93,8</w:t>
            </w:r>
          </w:p>
        </w:tc>
        <w:tc>
          <w:tcPr>
            <w:tcW w:w="813"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95,0</w:t>
            </w:r>
          </w:p>
        </w:tc>
        <w:tc>
          <w:tcPr>
            <w:tcW w:w="650" w:type="dxa"/>
            <w:vAlign w:val="center"/>
          </w:tcPr>
          <w:p w:rsidR="0068032E" w:rsidRPr="009A0581" w:rsidRDefault="00BA7DC0"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6,9</w:t>
            </w:r>
          </w:p>
        </w:tc>
        <w:tc>
          <w:tcPr>
            <w:tcW w:w="650" w:type="dxa"/>
            <w:vAlign w:val="center"/>
          </w:tcPr>
          <w:p w:rsidR="0068032E" w:rsidRPr="009A0581" w:rsidRDefault="00BA7DC0"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5,2</w:t>
            </w:r>
          </w:p>
        </w:tc>
      </w:tr>
      <w:tr w:rsidR="009A0581" w:rsidRPr="009A0581" w:rsidTr="00513A04">
        <w:trPr>
          <w:trHeight w:val="521"/>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Средства массовой информации</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11 803,79170</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13 644,04087</w:t>
            </w:r>
          </w:p>
        </w:tc>
        <w:tc>
          <w:tcPr>
            <w:tcW w:w="1791" w:type="dxa"/>
            <w:vAlign w:val="center"/>
          </w:tcPr>
          <w:p w:rsidR="0068032E" w:rsidRPr="009A0581" w:rsidRDefault="00055DBF"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13 644,04087</w:t>
            </w:r>
          </w:p>
        </w:tc>
        <w:tc>
          <w:tcPr>
            <w:tcW w:w="812"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100,0</w:t>
            </w:r>
          </w:p>
        </w:tc>
        <w:tc>
          <w:tcPr>
            <w:tcW w:w="813"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115,6</w:t>
            </w:r>
          </w:p>
        </w:tc>
        <w:tc>
          <w:tcPr>
            <w:tcW w:w="650" w:type="dxa"/>
            <w:vAlign w:val="center"/>
          </w:tcPr>
          <w:p w:rsidR="0068032E" w:rsidRPr="009A0581" w:rsidRDefault="00BA7DC0"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0,7</w:t>
            </w:r>
          </w:p>
        </w:tc>
        <w:tc>
          <w:tcPr>
            <w:tcW w:w="650" w:type="dxa"/>
            <w:vAlign w:val="center"/>
          </w:tcPr>
          <w:p w:rsidR="0068032E" w:rsidRPr="009A0581" w:rsidRDefault="00BA7DC0"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0,6</w:t>
            </w:r>
          </w:p>
        </w:tc>
      </w:tr>
      <w:tr w:rsidR="009A0581" w:rsidRPr="009A0581" w:rsidTr="00513A04">
        <w:trPr>
          <w:trHeight w:val="775"/>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Обслуживание муниципального долга</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84,80430</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47,5895</w:t>
            </w:r>
          </w:p>
        </w:tc>
        <w:tc>
          <w:tcPr>
            <w:tcW w:w="1791" w:type="dxa"/>
            <w:vAlign w:val="center"/>
          </w:tcPr>
          <w:p w:rsidR="0068032E" w:rsidRPr="009A0581" w:rsidRDefault="00055DBF"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47,5895</w:t>
            </w:r>
          </w:p>
        </w:tc>
        <w:tc>
          <w:tcPr>
            <w:tcW w:w="812"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100,0</w:t>
            </w:r>
          </w:p>
        </w:tc>
        <w:tc>
          <w:tcPr>
            <w:tcW w:w="813"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56,1</w:t>
            </w:r>
          </w:p>
        </w:tc>
        <w:tc>
          <w:tcPr>
            <w:tcW w:w="650" w:type="dxa"/>
            <w:vAlign w:val="center"/>
          </w:tcPr>
          <w:p w:rsidR="0068032E" w:rsidRPr="009A0581" w:rsidRDefault="00BA7DC0"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0,004</w:t>
            </w:r>
          </w:p>
        </w:tc>
        <w:tc>
          <w:tcPr>
            <w:tcW w:w="650" w:type="dxa"/>
            <w:vAlign w:val="center"/>
          </w:tcPr>
          <w:p w:rsidR="0068032E" w:rsidRPr="009A0581" w:rsidRDefault="00BA7DC0"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0,002</w:t>
            </w:r>
          </w:p>
        </w:tc>
      </w:tr>
      <w:tr w:rsidR="009A0581" w:rsidRPr="009A0581" w:rsidTr="00513A04">
        <w:trPr>
          <w:trHeight w:val="521"/>
        </w:trPr>
        <w:tc>
          <w:tcPr>
            <w:tcW w:w="2293" w:type="dxa"/>
            <w:vAlign w:val="center"/>
            <w:hideMark/>
          </w:tcPr>
          <w:p w:rsidR="0068032E" w:rsidRPr="009A0581" w:rsidRDefault="0068032E" w:rsidP="0068032E">
            <w:pPr>
              <w:spacing w:after="0"/>
              <w:jc w:val="both"/>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Межбюджетные трансферты</w:t>
            </w:r>
          </w:p>
        </w:tc>
        <w:tc>
          <w:tcPr>
            <w:tcW w:w="1720" w:type="dxa"/>
            <w:vAlign w:val="center"/>
            <w:hideMark/>
          </w:tcPr>
          <w:p w:rsidR="0068032E" w:rsidRPr="009A0581" w:rsidRDefault="0068032E"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37 973,72800</w:t>
            </w:r>
          </w:p>
        </w:tc>
        <w:tc>
          <w:tcPr>
            <w:tcW w:w="1843" w:type="dxa"/>
            <w:vAlign w:val="center"/>
          </w:tcPr>
          <w:p w:rsidR="0068032E" w:rsidRPr="009A0581" w:rsidRDefault="000D5652"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37 074,0</w:t>
            </w:r>
          </w:p>
        </w:tc>
        <w:tc>
          <w:tcPr>
            <w:tcW w:w="1791" w:type="dxa"/>
            <w:vAlign w:val="center"/>
          </w:tcPr>
          <w:p w:rsidR="0068032E" w:rsidRPr="009A0581" w:rsidRDefault="00055DBF" w:rsidP="0068032E">
            <w:pPr>
              <w:spacing w:after="0"/>
              <w:jc w:val="right"/>
              <w:rPr>
                <w:rFonts w:ascii="Times New Roman" w:eastAsia="Times New Roman" w:hAnsi="Times New Roman"/>
                <w:sz w:val="20"/>
                <w:szCs w:val="20"/>
                <w:lang w:eastAsia="ru-RU"/>
              </w:rPr>
            </w:pPr>
            <w:r w:rsidRPr="009A0581">
              <w:rPr>
                <w:rFonts w:ascii="Times New Roman" w:eastAsia="Times New Roman" w:hAnsi="Times New Roman"/>
                <w:sz w:val="20"/>
                <w:szCs w:val="20"/>
                <w:lang w:eastAsia="ru-RU"/>
              </w:rPr>
              <w:t>37 074,0</w:t>
            </w:r>
          </w:p>
        </w:tc>
        <w:tc>
          <w:tcPr>
            <w:tcW w:w="812"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100,0</w:t>
            </w:r>
          </w:p>
        </w:tc>
        <w:tc>
          <w:tcPr>
            <w:tcW w:w="813" w:type="dxa"/>
            <w:vAlign w:val="center"/>
          </w:tcPr>
          <w:p w:rsidR="0068032E" w:rsidRPr="009A0581" w:rsidRDefault="003A1702"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97,6</w:t>
            </w:r>
          </w:p>
        </w:tc>
        <w:tc>
          <w:tcPr>
            <w:tcW w:w="650" w:type="dxa"/>
            <w:vAlign w:val="center"/>
          </w:tcPr>
          <w:p w:rsidR="0068032E" w:rsidRPr="009A0581" w:rsidRDefault="00BA7DC0"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2,1</w:t>
            </w:r>
          </w:p>
        </w:tc>
        <w:tc>
          <w:tcPr>
            <w:tcW w:w="650" w:type="dxa"/>
            <w:vAlign w:val="center"/>
          </w:tcPr>
          <w:p w:rsidR="0068032E" w:rsidRPr="009A0581" w:rsidRDefault="00BA7DC0" w:rsidP="0068032E">
            <w:pPr>
              <w:spacing w:after="0"/>
              <w:jc w:val="right"/>
              <w:rPr>
                <w:rFonts w:ascii="Times New Roman" w:eastAsia="Times New Roman" w:hAnsi="Times New Roman"/>
                <w:sz w:val="18"/>
                <w:szCs w:val="18"/>
                <w:lang w:eastAsia="ru-RU"/>
              </w:rPr>
            </w:pPr>
            <w:r w:rsidRPr="009A0581">
              <w:rPr>
                <w:rFonts w:ascii="Times New Roman" w:eastAsia="Times New Roman" w:hAnsi="Times New Roman"/>
                <w:sz w:val="18"/>
                <w:szCs w:val="18"/>
                <w:lang w:eastAsia="ru-RU"/>
              </w:rPr>
              <w:t>1,6</w:t>
            </w:r>
          </w:p>
        </w:tc>
      </w:tr>
      <w:tr w:rsidR="0068032E" w:rsidRPr="009A0581" w:rsidTr="00513A04">
        <w:trPr>
          <w:trHeight w:val="313"/>
        </w:trPr>
        <w:tc>
          <w:tcPr>
            <w:tcW w:w="2293" w:type="dxa"/>
            <w:vAlign w:val="center"/>
            <w:hideMark/>
          </w:tcPr>
          <w:p w:rsidR="0068032E" w:rsidRPr="009A0581" w:rsidRDefault="0068032E" w:rsidP="0068032E">
            <w:pPr>
              <w:spacing w:after="0"/>
              <w:jc w:val="both"/>
              <w:rPr>
                <w:rFonts w:ascii="Times New Roman" w:eastAsia="Times New Roman" w:hAnsi="Times New Roman"/>
                <w:b/>
                <w:bCs/>
                <w:lang w:eastAsia="ru-RU"/>
              </w:rPr>
            </w:pPr>
            <w:r w:rsidRPr="009A0581">
              <w:rPr>
                <w:rFonts w:ascii="Times New Roman" w:eastAsia="Times New Roman" w:hAnsi="Times New Roman"/>
                <w:b/>
                <w:bCs/>
                <w:lang w:eastAsia="ru-RU"/>
              </w:rPr>
              <w:t>Всего расходов</w:t>
            </w:r>
          </w:p>
        </w:tc>
        <w:tc>
          <w:tcPr>
            <w:tcW w:w="1720" w:type="dxa"/>
            <w:vAlign w:val="center"/>
            <w:hideMark/>
          </w:tcPr>
          <w:p w:rsidR="0068032E" w:rsidRPr="009A0581" w:rsidRDefault="0068032E" w:rsidP="0068032E">
            <w:pPr>
              <w:spacing w:after="0"/>
              <w:jc w:val="right"/>
              <w:rPr>
                <w:rFonts w:ascii="Times New Roman" w:eastAsia="Times New Roman" w:hAnsi="Times New Roman"/>
                <w:b/>
                <w:bCs/>
                <w:sz w:val="18"/>
                <w:szCs w:val="18"/>
                <w:lang w:eastAsia="ru-RU"/>
              </w:rPr>
            </w:pPr>
            <w:r w:rsidRPr="009A0581">
              <w:rPr>
                <w:rFonts w:ascii="Times New Roman" w:eastAsia="Times New Roman" w:hAnsi="Times New Roman"/>
                <w:b/>
                <w:bCs/>
                <w:sz w:val="18"/>
                <w:szCs w:val="18"/>
                <w:lang w:eastAsia="ru-RU"/>
              </w:rPr>
              <w:t>1 779 138,92859</w:t>
            </w:r>
          </w:p>
        </w:tc>
        <w:tc>
          <w:tcPr>
            <w:tcW w:w="1843" w:type="dxa"/>
            <w:vAlign w:val="center"/>
          </w:tcPr>
          <w:p w:rsidR="0068032E" w:rsidRPr="009A0581" w:rsidRDefault="000D5652" w:rsidP="0068032E">
            <w:pPr>
              <w:spacing w:after="0"/>
              <w:jc w:val="right"/>
              <w:rPr>
                <w:rFonts w:ascii="Times New Roman" w:eastAsia="Times New Roman" w:hAnsi="Times New Roman"/>
                <w:b/>
                <w:bCs/>
                <w:sz w:val="18"/>
                <w:szCs w:val="18"/>
                <w:lang w:eastAsia="ru-RU"/>
              </w:rPr>
            </w:pPr>
            <w:r w:rsidRPr="009A0581">
              <w:rPr>
                <w:rFonts w:ascii="Times New Roman" w:eastAsia="Times New Roman" w:hAnsi="Times New Roman"/>
                <w:b/>
                <w:bCs/>
                <w:sz w:val="18"/>
                <w:szCs w:val="18"/>
                <w:lang w:eastAsia="ru-RU"/>
              </w:rPr>
              <w:t>2 452 698,5862</w:t>
            </w:r>
          </w:p>
        </w:tc>
        <w:tc>
          <w:tcPr>
            <w:tcW w:w="1791" w:type="dxa"/>
            <w:vAlign w:val="center"/>
          </w:tcPr>
          <w:p w:rsidR="0068032E" w:rsidRPr="009A0581" w:rsidRDefault="00055DBF" w:rsidP="0068032E">
            <w:pPr>
              <w:spacing w:after="0"/>
              <w:jc w:val="right"/>
              <w:rPr>
                <w:rFonts w:ascii="Times New Roman" w:eastAsia="Times New Roman" w:hAnsi="Times New Roman"/>
                <w:b/>
                <w:bCs/>
                <w:sz w:val="18"/>
                <w:szCs w:val="18"/>
                <w:lang w:eastAsia="ru-RU"/>
              </w:rPr>
            </w:pPr>
            <w:r w:rsidRPr="009A0581">
              <w:rPr>
                <w:rFonts w:ascii="Times New Roman" w:eastAsia="Times New Roman" w:hAnsi="Times New Roman"/>
                <w:b/>
                <w:bCs/>
                <w:sz w:val="18"/>
                <w:szCs w:val="18"/>
                <w:lang w:eastAsia="ru-RU"/>
              </w:rPr>
              <w:t>2 243 992,2866</w:t>
            </w:r>
          </w:p>
        </w:tc>
        <w:tc>
          <w:tcPr>
            <w:tcW w:w="812" w:type="dxa"/>
            <w:vAlign w:val="center"/>
          </w:tcPr>
          <w:p w:rsidR="0068032E" w:rsidRPr="009A0581" w:rsidRDefault="003A1702" w:rsidP="0068032E">
            <w:pPr>
              <w:spacing w:after="0"/>
              <w:jc w:val="right"/>
              <w:rPr>
                <w:rFonts w:ascii="Times New Roman" w:eastAsia="Times New Roman" w:hAnsi="Times New Roman"/>
                <w:b/>
                <w:bCs/>
                <w:sz w:val="18"/>
                <w:szCs w:val="18"/>
                <w:lang w:eastAsia="ru-RU"/>
              </w:rPr>
            </w:pPr>
            <w:r w:rsidRPr="009A0581">
              <w:rPr>
                <w:rFonts w:ascii="Times New Roman" w:eastAsia="Times New Roman" w:hAnsi="Times New Roman"/>
                <w:b/>
                <w:bCs/>
                <w:sz w:val="18"/>
                <w:szCs w:val="18"/>
                <w:lang w:eastAsia="ru-RU"/>
              </w:rPr>
              <w:t>91,5</w:t>
            </w:r>
          </w:p>
        </w:tc>
        <w:tc>
          <w:tcPr>
            <w:tcW w:w="813" w:type="dxa"/>
            <w:vAlign w:val="center"/>
          </w:tcPr>
          <w:p w:rsidR="0068032E" w:rsidRPr="009A0581" w:rsidRDefault="003A1702" w:rsidP="0068032E">
            <w:pPr>
              <w:spacing w:after="0"/>
              <w:jc w:val="right"/>
              <w:rPr>
                <w:rFonts w:ascii="Times New Roman" w:eastAsia="Times New Roman" w:hAnsi="Times New Roman"/>
                <w:b/>
                <w:bCs/>
                <w:sz w:val="18"/>
                <w:szCs w:val="18"/>
                <w:lang w:eastAsia="ru-RU"/>
              </w:rPr>
            </w:pPr>
            <w:r w:rsidRPr="009A0581">
              <w:rPr>
                <w:rFonts w:ascii="Times New Roman" w:eastAsia="Times New Roman" w:hAnsi="Times New Roman"/>
                <w:b/>
                <w:bCs/>
                <w:sz w:val="18"/>
                <w:szCs w:val="18"/>
                <w:lang w:eastAsia="ru-RU"/>
              </w:rPr>
              <w:t>126,1</w:t>
            </w:r>
          </w:p>
        </w:tc>
        <w:tc>
          <w:tcPr>
            <w:tcW w:w="650" w:type="dxa"/>
            <w:vAlign w:val="center"/>
          </w:tcPr>
          <w:p w:rsidR="0068032E" w:rsidRPr="009A0581" w:rsidRDefault="00BA7DC0" w:rsidP="0068032E">
            <w:pPr>
              <w:spacing w:after="0"/>
              <w:jc w:val="right"/>
              <w:rPr>
                <w:rFonts w:ascii="Times New Roman" w:eastAsia="Times New Roman" w:hAnsi="Times New Roman"/>
                <w:b/>
                <w:bCs/>
                <w:sz w:val="18"/>
                <w:szCs w:val="18"/>
                <w:lang w:eastAsia="ru-RU"/>
              </w:rPr>
            </w:pPr>
            <w:r w:rsidRPr="009A0581">
              <w:rPr>
                <w:rFonts w:ascii="Times New Roman" w:eastAsia="Times New Roman" w:hAnsi="Times New Roman"/>
                <w:b/>
                <w:bCs/>
                <w:sz w:val="18"/>
                <w:szCs w:val="18"/>
                <w:lang w:eastAsia="ru-RU"/>
              </w:rPr>
              <w:t>100,0</w:t>
            </w:r>
          </w:p>
        </w:tc>
        <w:tc>
          <w:tcPr>
            <w:tcW w:w="650" w:type="dxa"/>
            <w:vAlign w:val="center"/>
          </w:tcPr>
          <w:p w:rsidR="0068032E" w:rsidRPr="009A0581" w:rsidRDefault="00BA7DC0" w:rsidP="0068032E">
            <w:pPr>
              <w:spacing w:after="0"/>
              <w:jc w:val="right"/>
              <w:rPr>
                <w:rFonts w:ascii="Times New Roman" w:eastAsia="Times New Roman" w:hAnsi="Times New Roman"/>
                <w:b/>
                <w:bCs/>
                <w:sz w:val="18"/>
                <w:szCs w:val="18"/>
                <w:lang w:eastAsia="ru-RU"/>
              </w:rPr>
            </w:pPr>
            <w:r w:rsidRPr="009A0581">
              <w:rPr>
                <w:rFonts w:ascii="Times New Roman" w:eastAsia="Times New Roman" w:hAnsi="Times New Roman"/>
                <w:b/>
                <w:bCs/>
                <w:sz w:val="18"/>
                <w:szCs w:val="18"/>
                <w:lang w:eastAsia="ru-RU"/>
              </w:rPr>
              <w:t>100,0</w:t>
            </w:r>
          </w:p>
        </w:tc>
      </w:tr>
    </w:tbl>
    <w:p w:rsidR="00EB79B9" w:rsidRPr="009A0581" w:rsidRDefault="00EB79B9" w:rsidP="00EB79B9">
      <w:pPr>
        <w:spacing w:after="0" w:line="240" w:lineRule="auto"/>
        <w:jc w:val="both"/>
        <w:rPr>
          <w:rFonts w:ascii="Times New Roman" w:hAnsi="Times New Roman"/>
          <w:sz w:val="16"/>
          <w:szCs w:val="16"/>
        </w:rPr>
      </w:pP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Наибольший удельный вес в расходах бюджета составляют расходы на «Образование» 65,</w:t>
      </w:r>
      <w:r w:rsidR="00700767" w:rsidRPr="009A0581">
        <w:rPr>
          <w:rFonts w:ascii="Times New Roman" w:hAnsi="Times New Roman"/>
          <w:sz w:val="26"/>
          <w:szCs w:val="26"/>
        </w:rPr>
        <w:t>5</w:t>
      </w:r>
      <w:r w:rsidRPr="009A0581">
        <w:rPr>
          <w:rFonts w:ascii="Times New Roman" w:hAnsi="Times New Roman"/>
          <w:sz w:val="26"/>
          <w:szCs w:val="26"/>
        </w:rPr>
        <w:t>%.</w:t>
      </w:r>
    </w:p>
    <w:p w:rsidR="00EB79B9" w:rsidRPr="009A0581" w:rsidRDefault="00EB79B9"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Наименьший удельный вес в расходах бюджета приходится на раздел 13 «Обслуживание муниципального долга» 0,002%.</w:t>
      </w:r>
    </w:p>
    <w:p w:rsidR="00EB79B9" w:rsidRPr="009A0581" w:rsidRDefault="00711F8B"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У</w:t>
      </w:r>
      <w:r w:rsidR="00EB79B9" w:rsidRPr="009A0581">
        <w:rPr>
          <w:rFonts w:ascii="Times New Roman" w:hAnsi="Times New Roman"/>
          <w:sz w:val="26"/>
          <w:szCs w:val="26"/>
        </w:rPr>
        <w:t>величение расходов в 202</w:t>
      </w:r>
      <w:r w:rsidR="00700767" w:rsidRPr="009A0581">
        <w:rPr>
          <w:rFonts w:ascii="Times New Roman" w:hAnsi="Times New Roman"/>
          <w:sz w:val="26"/>
          <w:szCs w:val="26"/>
        </w:rPr>
        <w:t>2</w:t>
      </w:r>
      <w:r w:rsidR="00EB79B9" w:rsidRPr="009A0581">
        <w:rPr>
          <w:rFonts w:ascii="Times New Roman" w:hAnsi="Times New Roman"/>
          <w:sz w:val="26"/>
          <w:szCs w:val="26"/>
        </w:rPr>
        <w:t xml:space="preserve"> году к у</w:t>
      </w:r>
      <w:r w:rsidR="00D77AD0" w:rsidRPr="009A0581">
        <w:rPr>
          <w:rFonts w:ascii="Times New Roman" w:hAnsi="Times New Roman"/>
          <w:sz w:val="26"/>
          <w:szCs w:val="26"/>
        </w:rPr>
        <w:t>ровню 202</w:t>
      </w:r>
      <w:r w:rsidR="00700767" w:rsidRPr="009A0581">
        <w:rPr>
          <w:rFonts w:ascii="Times New Roman" w:hAnsi="Times New Roman"/>
          <w:sz w:val="26"/>
          <w:szCs w:val="26"/>
        </w:rPr>
        <w:t>1</w:t>
      </w:r>
      <w:r w:rsidR="00D77AD0" w:rsidRPr="009A0581">
        <w:rPr>
          <w:rFonts w:ascii="Times New Roman" w:hAnsi="Times New Roman"/>
          <w:sz w:val="26"/>
          <w:szCs w:val="26"/>
        </w:rPr>
        <w:t xml:space="preserve"> года наблюдается по </w:t>
      </w:r>
      <w:r w:rsidR="00EB79B9" w:rsidRPr="009A0581">
        <w:rPr>
          <w:rFonts w:ascii="Times New Roman" w:hAnsi="Times New Roman"/>
          <w:sz w:val="26"/>
          <w:szCs w:val="26"/>
        </w:rPr>
        <w:t>следующим разделам:</w:t>
      </w:r>
    </w:p>
    <w:p w:rsidR="00711F8B" w:rsidRPr="009A0581" w:rsidRDefault="00711F8B"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 «Общегосударственный вопросы» +22 301,8 тыс. руб. или на 25,2%;</w:t>
      </w:r>
    </w:p>
    <w:p w:rsidR="00EB79B9" w:rsidRPr="009A0581" w:rsidRDefault="00EB79B9"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 «Национальная экономика» на +</w:t>
      </w:r>
      <w:r w:rsidR="00F25DD8" w:rsidRPr="009A0581">
        <w:rPr>
          <w:rFonts w:ascii="Times New Roman" w:hAnsi="Times New Roman"/>
          <w:sz w:val="26"/>
          <w:szCs w:val="26"/>
        </w:rPr>
        <w:t>27 925,6</w:t>
      </w:r>
      <w:r w:rsidRPr="009A0581">
        <w:rPr>
          <w:rFonts w:ascii="Times New Roman" w:hAnsi="Times New Roman"/>
          <w:sz w:val="26"/>
          <w:szCs w:val="26"/>
        </w:rPr>
        <w:t xml:space="preserve"> тыс. руб., или </w:t>
      </w:r>
      <w:r w:rsidR="00F25DD8" w:rsidRPr="009A0581">
        <w:rPr>
          <w:rFonts w:ascii="Times New Roman" w:hAnsi="Times New Roman"/>
          <w:sz w:val="26"/>
          <w:szCs w:val="26"/>
        </w:rPr>
        <w:t>на 20,8 тыс. руб.</w:t>
      </w:r>
      <w:r w:rsidRPr="009A0581">
        <w:rPr>
          <w:rFonts w:ascii="Times New Roman" w:hAnsi="Times New Roman"/>
          <w:sz w:val="26"/>
          <w:szCs w:val="26"/>
        </w:rPr>
        <w:t>;</w:t>
      </w:r>
    </w:p>
    <w:p w:rsidR="00EB79B9" w:rsidRPr="009A0581" w:rsidRDefault="00EB79B9"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 «Жилищно-коммунальное хозяйство» на +</w:t>
      </w:r>
      <w:r w:rsidR="00566847" w:rsidRPr="009A0581">
        <w:rPr>
          <w:rFonts w:ascii="Times New Roman" w:hAnsi="Times New Roman"/>
          <w:sz w:val="26"/>
          <w:szCs w:val="26"/>
        </w:rPr>
        <w:t>50 665,5</w:t>
      </w:r>
      <w:r w:rsidRPr="009A0581">
        <w:rPr>
          <w:rFonts w:ascii="Times New Roman" w:hAnsi="Times New Roman"/>
          <w:sz w:val="26"/>
          <w:szCs w:val="26"/>
        </w:rPr>
        <w:t xml:space="preserve"> тыс. руб., или </w:t>
      </w:r>
      <w:r w:rsidR="00566847" w:rsidRPr="009A0581">
        <w:rPr>
          <w:rFonts w:ascii="Times New Roman" w:hAnsi="Times New Roman"/>
          <w:sz w:val="26"/>
          <w:szCs w:val="26"/>
        </w:rPr>
        <w:t>в три раза;</w:t>
      </w:r>
    </w:p>
    <w:p w:rsidR="00EB79B9" w:rsidRPr="009A0581" w:rsidRDefault="00EB79B9"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 «Образование» на +</w:t>
      </w:r>
      <w:r w:rsidR="007E64A1" w:rsidRPr="009A0581">
        <w:rPr>
          <w:rFonts w:ascii="Times New Roman" w:hAnsi="Times New Roman"/>
          <w:sz w:val="26"/>
          <w:szCs w:val="26"/>
        </w:rPr>
        <w:t>306 960,1</w:t>
      </w:r>
      <w:r w:rsidRPr="009A0581">
        <w:rPr>
          <w:rFonts w:ascii="Times New Roman" w:hAnsi="Times New Roman"/>
          <w:sz w:val="26"/>
          <w:szCs w:val="26"/>
        </w:rPr>
        <w:t xml:space="preserve"> тыс. руб., или на </w:t>
      </w:r>
      <w:r w:rsidR="007E64A1" w:rsidRPr="009A0581">
        <w:rPr>
          <w:rFonts w:ascii="Times New Roman" w:hAnsi="Times New Roman"/>
          <w:sz w:val="26"/>
          <w:szCs w:val="26"/>
        </w:rPr>
        <w:t>26,4</w:t>
      </w:r>
      <w:r w:rsidRPr="009A0581">
        <w:rPr>
          <w:rFonts w:ascii="Times New Roman" w:hAnsi="Times New Roman"/>
          <w:sz w:val="26"/>
          <w:szCs w:val="26"/>
        </w:rPr>
        <w:t>%;</w:t>
      </w:r>
    </w:p>
    <w:p w:rsidR="00EB79B9" w:rsidRPr="009A0581" w:rsidRDefault="00EB79B9"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 «Культура и кинематография» на +</w:t>
      </w:r>
      <w:r w:rsidR="00D3165D" w:rsidRPr="009A0581">
        <w:rPr>
          <w:rFonts w:ascii="Times New Roman" w:hAnsi="Times New Roman"/>
          <w:sz w:val="26"/>
          <w:szCs w:val="26"/>
        </w:rPr>
        <w:t>39 697,3</w:t>
      </w:r>
      <w:r w:rsidRPr="009A0581">
        <w:rPr>
          <w:rFonts w:ascii="Times New Roman" w:hAnsi="Times New Roman"/>
          <w:sz w:val="26"/>
          <w:szCs w:val="26"/>
        </w:rPr>
        <w:t xml:space="preserve"> тыс. руб., или на </w:t>
      </w:r>
      <w:r w:rsidR="00D3165D" w:rsidRPr="009A0581">
        <w:rPr>
          <w:rFonts w:ascii="Times New Roman" w:hAnsi="Times New Roman"/>
          <w:sz w:val="26"/>
          <w:szCs w:val="26"/>
        </w:rPr>
        <w:t>46,0</w:t>
      </w:r>
      <w:r w:rsidRPr="009A0581">
        <w:rPr>
          <w:rFonts w:ascii="Times New Roman" w:hAnsi="Times New Roman"/>
          <w:sz w:val="26"/>
          <w:szCs w:val="26"/>
        </w:rPr>
        <w:t>%;</w:t>
      </w:r>
    </w:p>
    <w:p w:rsidR="00EB79B9" w:rsidRPr="009A0581" w:rsidRDefault="00EB79B9"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-«Социальная политика» на +</w:t>
      </w:r>
      <w:r w:rsidR="005730C1" w:rsidRPr="009A0581">
        <w:rPr>
          <w:rFonts w:ascii="Times New Roman" w:hAnsi="Times New Roman"/>
          <w:sz w:val="26"/>
          <w:szCs w:val="26"/>
        </w:rPr>
        <w:t>20 518,1</w:t>
      </w:r>
      <w:r w:rsidRPr="009A0581">
        <w:rPr>
          <w:rFonts w:ascii="Times New Roman" w:hAnsi="Times New Roman"/>
          <w:sz w:val="26"/>
          <w:szCs w:val="26"/>
        </w:rPr>
        <w:t xml:space="preserve"> тыс. руб., или на </w:t>
      </w:r>
      <w:r w:rsidR="005730C1" w:rsidRPr="009A0581">
        <w:rPr>
          <w:rFonts w:ascii="Times New Roman" w:hAnsi="Times New Roman"/>
          <w:sz w:val="26"/>
          <w:szCs w:val="26"/>
        </w:rPr>
        <w:t>23</w:t>
      </w:r>
      <w:r w:rsidRPr="009A0581">
        <w:rPr>
          <w:rFonts w:ascii="Times New Roman" w:hAnsi="Times New Roman"/>
          <w:sz w:val="26"/>
          <w:szCs w:val="26"/>
        </w:rPr>
        <w:t>%;</w:t>
      </w:r>
    </w:p>
    <w:p w:rsidR="00EB79B9" w:rsidRPr="009A0581" w:rsidRDefault="00EB79B9"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 «Средства массовой информации» на +</w:t>
      </w:r>
      <w:r w:rsidR="00AC5187" w:rsidRPr="009A0581">
        <w:rPr>
          <w:rFonts w:ascii="Times New Roman" w:hAnsi="Times New Roman"/>
          <w:sz w:val="26"/>
          <w:szCs w:val="26"/>
        </w:rPr>
        <w:t>1 840,2</w:t>
      </w:r>
      <w:r w:rsidRPr="009A0581">
        <w:rPr>
          <w:rFonts w:ascii="Times New Roman" w:hAnsi="Times New Roman"/>
          <w:sz w:val="26"/>
          <w:szCs w:val="26"/>
        </w:rPr>
        <w:t xml:space="preserve"> тыс. руб., или на </w:t>
      </w:r>
      <w:r w:rsidR="00AC5187" w:rsidRPr="009A0581">
        <w:rPr>
          <w:rFonts w:ascii="Times New Roman" w:hAnsi="Times New Roman"/>
          <w:sz w:val="26"/>
          <w:szCs w:val="26"/>
        </w:rPr>
        <w:t>15,5</w:t>
      </w:r>
      <w:r w:rsidRPr="009A0581">
        <w:rPr>
          <w:rFonts w:ascii="Times New Roman" w:hAnsi="Times New Roman"/>
          <w:sz w:val="26"/>
          <w:szCs w:val="26"/>
        </w:rPr>
        <w:t>%</w:t>
      </w:r>
      <w:r w:rsidR="00AC5187" w:rsidRPr="009A0581">
        <w:rPr>
          <w:rFonts w:ascii="Times New Roman" w:hAnsi="Times New Roman"/>
          <w:sz w:val="26"/>
          <w:szCs w:val="26"/>
        </w:rPr>
        <w:t>.</w:t>
      </w:r>
    </w:p>
    <w:p w:rsidR="00EB79B9" w:rsidRPr="009A0581" w:rsidRDefault="00711F8B"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С</w:t>
      </w:r>
      <w:r w:rsidR="00EB79B9" w:rsidRPr="009A0581">
        <w:rPr>
          <w:rFonts w:ascii="Times New Roman" w:hAnsi="Times New Roman"/>
          <w:sz w:val="26"/>
          <w:szCs w:val="26"/>
        </w:rPr>
        <w:t>нижение расходов в 202</w:t>
      </w:r>
      <w:r w:rsidRPr="009A0581">
        <w:rPr>
          <w:rFonts w:ascii="Times New Roman" w:hAnsi="Times New Roman"/>
          <w:sz w:val="26"/>
          <w:szCs w:val="26"/>
        </w:rPr>
        <w:t>2</w:t>
      </w:r>
      <w:r w:rsidR="00EB79B9" w:rsidRPr="009A0581">
        <w:rPr>
          <w:rFonts w:ascii="Times New Roman" w:hAnsi="Times New Roman"/>
          <w:sz w:val="26"/>
          <w:szCs w:val="26"/>
        </w:rPr>
        <w:t xml:space="preserve"> году сложилось по отрасли:</w:t>
      </w:r>
    </w:p>
    <w:p w:rsidR="00711F8B" w:rsidRPr="009A0581" w:rsidRDefault="00711F8B" w:rsidP="00EB79B9">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 «Национальная безопасность и правоохранительная деятельность» </w:t>
      </w:r>
      <w:r w:rsidR="00F25DD8" w:rsidRPr="009A0581">
        <w:rPr>
          <w:rFonts w:ascii="Times New Roman" w:hAnsi="Times New Roman"/>
          <w:sz w:val="26"/>
          <w:szCs w:val="26"/>
        </w:rPr>
        <w:t>-17 443,01</w:t>
      </w:r>
      <w:r w:rsidRPr="009A0581">
        <w:rPr>
          <w:rFonts w:ascii="Times New Roman" w:hAnsi="Times New Roman"/>
          <w:sz w:val="26"/>
          <w:szCs w:val="26"/>
        </w:rPr>
        <w:t xml:space="preserve"> тыс. руб., или на </w:t>
      </w:r>
      <w:r w:rsidR="00F25DD8" w:rsidRPr="009A0581">
        <w:rPr>
          <w:rFonts w:ascii="Times New Roman" w:hAnsi="Times New Roman"/>
          <w:sz w:val="26"/>
          <w:szCs w:val="26"/>
        </w:rPr>
        <w:t>44,0</w:t>
      </w:r>
      <w:r w:rsidRPr="009A0581">
        <w:rPr>
          <w:rFonts w:ascii="Times New Roman" w:hAnsi="Times New Roman"/>
          <w:sz w:val="26"/>
          <w:szCs w:val="26"/>
        </w:rPr>
        <w:t>%;</w:t>
      </w:r>
    </w:p>
    <w:p w:rsidR="00EB79B9" w:rsidRPr="009A0581" w:rsidRDefault="00EB79B9"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 «Охрана окружающей среды» на –</w:t>
      </w:r>
      <w:r w:rsidR="00D17CD8" w:rsidRPr="009A0581">
        <w:rPr>
          <w:rFonts w:ascii="Times New Roman" w:hAnsi="Times New Roman"/>
          <w:sz w:val="26"/>
          <w:szCs w:val="26"/>
        </w:rPr>
        <w:t>50,0 тыс. руб.;</w:t>
      </w:r>
    </w:p>
    <w:p w:rsidR="00D17CD8" w:rsidRPr="009A0581" w:rsidRDefault="00D17CD8"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 «Физическая культура и спорт» на -6 135,3 тыс. руб., или на 5,0%;</w:t>
      </w:r>
    </w:p>
    <w:p w:rsidR="00AC5187" w:rsidRPr="009A0581" w:rsidRDefault="00AC5187"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 «Межбюджетные трансферты» на -899,7 тыс. руб., или на 2,4%.</w:t>
      </w:r>
    </w:p>
    <w:p w:rsidR="00DE35B4" w:rsidRPr="009A0581" w:rsidRDefault="00DE35B4"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Формирование и исполнение бюджета по расходам осуществлялось муниципальным образованием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в соотве</w:t>
      </w:r>
      <w:r w:rsidR="002E176C" w:rsidRPr="009A0581">
        <w:rPr>
          <w:rFonts w:ascii="Times New Roman" w:hAnsi="Times New Roman"/>
          <w:sz w:val="26"/>
          <w:szCs w:val="26"/>
        </w:rPr>
        <w:t>т</w:t>
      </w:r>
      <w:r w:rsidRPr="009A0581">
        <w:rPr>
          <w:rFonts w:ascii="Times New Roman" w:hAnsi="Times New Roman"/>
          <w:sz w:val="26"/>
          <w:szCs w:val="26"/>
        </w:rPr>
        <w:t xml:space="preserve">ствии со ст. 87 БК РФ на основании реестра расходных обязательств. </w:t>
      </w:r>
      <w:r w:rsidR="00A43492" w:rsidRPr="009A0581">
        <w:rPr>
          <w:rFonts w:ascii="Times New Roman" w:hAnsi="Times New Roman"/>
          <w:sz w:val="26"/>
          <w:szCs w:val="26"/>
        </w:rPr>
        <w:t xml:space="preserve">Порядок ведения реестра расходных обязательств района утвержден постановлением администрации </w:t>
      </w:r>
      <w:proofErr w:type="spellStart"/>
      <w:r w:rsidR="00A43492" w:rsidRPr="009A0581">
        <w:rPr>
          <w:rFonts w:ascii="Times New Roman" w:hAnsi="Times New Roman"/>
          <w:sz w:val="26"/>
          <w:szCs w:val="26"/>
        </w:rPr>
        <w:t>Петушинского</w:t>
      </w:r>
      <w:proofErr w:type="spellEnd"/>
      <w:r w:rsidR="00A43492" w:rsidRPr="009A0581">
        <w:rPr>
          <w:rFonts w:ascii="Times New Roman" w:hAnsi="Times New Roman"/>
          <w:sz w:val="26"/>
          <w:szCs w:val="26"/>
        </w:rPr>
        <w:t xml:space="preserve"> района от 15.12.2010 № 1077 «О порядке ведения реестра расходных обязательств муниципального образования «</w:t>
      </w:r>
      <w:proofErr w:type="spellStart"/>
      <w:r w:rsidR="00A43492" w:rsidRPr="009A0581">
        <w:rPr>
          <w:rFonts w:ascii="Times New Roman" w:hAnsi="Times New Roman"/>
          <w:sz w:val="26"/>
          <w:szCs w:val="26"/>
        </w:rPr>
        <w:t>Петушинский</w:t>
      </w:r>
      <w:proofErr w:type="spellEnd"/>
      <w:r w:rsidR="00A43492" w:rsidRPr="009A0581">
        <w:rPr>
          <w:rFonts w:ascii="Times New Roman" w:hAnsi="Times New Roman"/>
          <w:sz w:val="26"/>
          <w:szCs w:val="26"/>
        </w:rPr>
        <w:t xml:space="preserve"> район». </w:t>
      </w:r>
    </w:p>
    <w:p w:rsidR="00AA57FD" w:rsidRPr="009A0581" w:rsidRDefault="00AA57FD"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Резервный фонд в 2022 году не расходовался.</w:t>
      </w:r>
    </w:p>
    <w:p w:rsidR="00175592" w:rsidRPr="009A0581" w:rsidRDefault="00175592"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Более детальный анализ расходов бюджета за 2022 год представлен в приложении № 2.</w:t>
      </w:r>
    </w:p>
    <w:p w:rsidR="00DE119E" w:rsidRPr="009A0581" w:rsidRDefault="00E750F5"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Анализ распределения расходов (раздел 2 «Выбытие» формы 0503123 «Отчёт о движении денежных средств»)</w:t>
      </w:r>
      <w:r w:rsidR="00DE119E" w:rsidRPr="009A0581">
        <w:rPr>
          <w:rFonts w:ascii="Times New Roman" w:hAnsi="Times New Roman"/>
          <w:sz w:val="26"/>
          <w:szCs w:val="26"/>
        </w:rPr>
        <w:t xml:space="preserve"> в разрезе экономических статей выявил следующее:</w:t>
      </w:r>
    </w:p>
    <w:p w:rsidR="00870835" w:rsidRPr="009A0581" w:rsidRDefault="00870835" w:rsidP="00567511">
      <w:pPr>
        <w:spacing w:after="0" w:line="240" w:lineRule="auto"/>
        <w:ind w:firstLine="708"/>
        <w:jc w:val="both"/>
        <w:rPr>
          <w:rFonts w:ascii="Times New Roman" w:hAnsi="Times New Roman"/>
          <w:sz w:val="26"/>
          <w:szCs w:val="26"/>
        </w:rPr>
      </w:pPr>
      <w:r w:rsidRPr="009A0581">
        <w:rPr>
          <w:rFonts w:ascii="Times New Roman" w:hAnsi="Times New Roman"/>
          <w:sz w:val="26"/>
          <w:szCs w:val="26"/>
        </w:rPr>
        <w:t>Наибольший удельный вес в структуре расходов бюджета в 2022 году составили расходы, связанные с предоставлением субсидий бюджетным, автономным учреждениям, иным некоммерческим и другим организациям (статья 240) 61,7% (1 385 178,13289 тыс. руб.).</w:t>
      </w:r>
    </w:p>
    <w:p w:rsidR="00DE119E" w:rsidRPr="009A0581" w:rsidRDefault="00DE119E" w:rsidP="00DE119E">
      <w:pPr>
        <w:pStyle w:val="a8"/>
        <w:numPr>
          <w:ilvl w:val="0"/>
          <w:numId w:val="30"/>
        </w:numPr>
        <w:spacing w:after="0" w:line="240" w:lineRule="auto"/>
        <w:ind w:left="0" w:firstLine="426"/>
        <w:jc w:val="both"/>
        <w:rPr>
          <w:rFonts w:ascii="Times New Roman" w:hAnsi="Times New Roman"/>
          <w:sz w:val="26"/>
          <w:szCs w:val="26"/>
        </w:rPr>
      </w:pPr>
      <w:r w:rsidRPr="009A0581">
        <w:rPr>
          <w:rFonts w:ascii="Times New Roman" w:hAnsi="Times New Roman"/>
          <w:sz w:val="26"/>
          <w:szCs w:val="26"/>
        </w:rPr>
        <w:t>расходы с начислениями на заработную плату (статья 210) в 202</w:t>
      </w:r>
      <w:r w:rsidR="00F85022" w:rsidRPr="009A0581">
        <w:rPr>
          <w:rFonts w:ascii="Times New Roman" w:hAnsi="Times New Roman"/>
          <w:sz w:val="26"/>
          <w:szCs w:val="26"/>
        </w:rPr>
        <w:t>2</w:t>
      </w:r>
      <w:r w:rsidRPr="009A0581">
        <w:rPr>
          <w:rFonts w:ascii="Times New Roman" w:hAnsi="Times New Roman"/>
          <w:sz w:val="26"/>
          <w:szCs w:val="26"/>
        </w:rPr>
        <w:t xml:space="preserve"> году составили </w:t>
      </w:r>
      <w:r w:rsidR="00F85022" w:rsidRPr="009A0581">
        <w:rPr>
          <w:rFonts w:ascii="Times New Roman" w:hAnsi="Times New Roman"/>
          <w:sz w:val="26"/>
          <w:szCs w:val="26"/>
        </w:rPr>
        <w:t>161 911,66623</w:t>
      </w:r>
      <w:r w:rsidRPr="009A0581">
        <w:rPr>
          <w:rFonts w:ascii="Times New Roman" w:hAnsi="Times New Roman"/>
          <w:sz w:val="26"/>
          <w:szCs w:val="26"/>
        </w:rPr>
        <w:t xml:space="preserve"> тыс. руб., или </w:t>
      </w:r>
      <w:r w:rsidR="00F85022" w:rsidRPr="009A0581">
        <w:rPr>
          <w:rFonts w:ascii="Times New Roman" w:hAnsi="Times New Roman"/>
          <w:sz w:val="26"/>
          <w:szCs w:val="26"/>
        </w:rPr>
        <w:t>7</w:t>
      </w:r>
      <w:r w:rsidRPr="009A0581">
        <w:rPr>
          <w:rFonts w:ascii="Times New Roman" w:hAnsi="Times New Roman"/>
          <w:sz w:val="26"/>
          <w:szCs w:val="26"/>
        </w:rPr>
        <w:t>,2% от общих расходов бюджета. Расходы на заработную плату с начислениями в 202</w:t>
      </w:r>
      <w:r w:rsidR="00F85022" w:rsidRPr="009A0581">
        <w:rPr>
          <w:rFonts w:ascii="Times New Roman" w:hAnsi="Times New Roman"/>
          <w:sz w:val="26"/>
          <w:szCs w:val="26"/>
        </w:rPr>
        <w:t>2</w:t>
      </w:r>
      <w:r w:rsidRPr="009A0581">
        <w:rPr>
          <w:rFonts w:ascii="Times New Roman" w:hAnsi="Times New Roman"/>
          <w:sz w:val="26"/>
          <w:szCs w:val="26"/>
        </w:rPr>
        <w:t xml:space="preserve"> году увеличились на +</w:t>
      </w:r>
      <w:r w:rsidR="00F85022" w:rsidRPr="009A0581">
        <w:rPr>
          <w:rFonts w:ascii="Times New Roman" w:hAnsi="Times New Roman"/>
          <w:sz w:val="26"/>
          <w:szCs w:val="26"/>
        </w:rPr>
        <w:t>35 450,6706</w:t>
      </w:r>
      <w:r w:rsidRPr="009A0581">
        <w:rPr>
          <w:rFonts w:ascii="Times New Roman" w:hAnsi="Times New Roman"/>
          <w:sz w:val="26"/>
          <w:szCs w:val="26"/>
        </w:rPr>
        <w:t xml:space="preserve"> тыс. руб., или на </w:t>
      </w:r>
      <w:r w:rsidR="00F85022" w:rsidRPr="009A0581">
        <w:rPr>
          <w:rFonts w:ascii="Times New Roman" w:hAnsi="Times New Roman"/>
          <w:sz w:val="26"/>
          <w:szCs w:val="26"/>
        </w:rPr>
        <w:t>28,0</w:t>
      </w:r>
      <w:r w:rsidRPr="009A0581">
        <w:rPr>
          <w:rFonts w:ascii="Times New Roman" w:hAnsi="Times New Roman"/>
          <w:sz w:val="26"/>
          <w:szCs w:val="26"/>
        </w:rPr>
        <w:t>% по сравнению с 20</w:t>
      </w:r>
      <w:r w:rsidR="00F85022" w:rsidRPr="009A0581">
        <w:rPr>
          <w:rFonts w:ascii="Times New Roman" w:hAnsi="Times New Roman"/>
          <w:sz w:val="26"/>
          <w:szCs w:val="26"/>
        </w:rPr>
        <w:t>21</w:t>
      </w:r>
      <w:r w:rsidRPr="009A0581">
        <w:rPr>
          <w:rFonts w:ascii="Times New Roman" w:hAnsi="Times New Roman"/>
          <w:sz w:val="26"/>
          <w:szCs w:val="26"/>
        </w:rPr>
        <w:t xml:space="preserve"> годом;</w:t>
      </w:r>
    </w:p>
    <w:p w:rsidR="0077493B" w:rsidRPr="009A0581" w:rsidRDefault="00DE119E" w:rsidP="0090691D">
      <w:pPr>
        <w:pStyle w:val="a8"/>
        <w:numPr>
          <w:ilvl w:val="0"/>
          <w:numId w:val="30"/>
        </w:numPr>
        <w:spacing w:after="0" w:line="240" w:lineRule="auto"/>
        <w:ind w:left="0" w:firstLine="426"/>
        <w:jc w:val="both"/>
        <w:rPr>
          <w:rFonts w:ascii="Times New Roman" w:hAnsi="Times New Roman"/>
          <w:sz w:val="26"/>
          <w:szCs w:val="26"/>
        </w:rPr>
      </w:pPr>
      <w:r w:rsidRPr="009A0581">
        <w:rPr>
          <w:rFonts w:ascii="Times New Roman" w:hAnsi="Times New Roman"/>
          <w:sz w:val="26"/>
          <w:szCs w:val="26"/>
        </w:rPr>
        <w:t>расходы на оплату работ, услуг (статья 220) в 202</w:t>
      </w:r>
      <w:r w:rsidR="0090691D" w:rsidRPr="009A0581">
        <w:rPr>
          <w:rFonts w:ascii="Times New Roman" w:hAnsi="Times New Roman"/>
          <w:sz w:val="26"/>
          <w:szCs w:val="26"/>
        </w:rPr>
        <w:t>2</w:t>
      </w:r>
      <w:r w:rsidRPr="009A0581">
        <w:rPr>
          <w:rFonts w:ascii="Times New Roman" w:hAnsi="Times New Roman"/>
          <w:sz w:val="26"/>
          <w:szCs w:val="26"/>
        </w:rPr>
        <w:t xml:space="preserve"> году составили </w:t>
      </w:r>
      <w:r w:rsidR="0090691D" w:rsidRPr="009A0581">
        <w:rPr>
          <w:rFonts w:ascii="Times New Roman" w:hAnsi="Times New Roman"/>
          <w:sz w:val="26"/>
          <w:szCs w:val="26"/>
        </w:rPr>
        <w:t>86 512,51807</w:t>
      </w:r>
      <w:r w:rsidRPr="009A0581">
        <w:rPr>
          <w:rFonts w:ascii="Times New Roman" w:hAnsi="Times New Roman"/>
          <w:sz w:val="26"/>
          <w:szCs w:val="26"/>
        </w:rPr>
        <w:t xml:space="preserve"> тыс. руб., что на </w:t>
      </w:r>
      <w:r w:rsidR="0090691D" w:rsidRPr="009A0581">
        <w:rPr>
          <w:rFonts w:ascii="Times New Roman" w:hAnsi="Times New Roman"/>
          <w:sz w:val="26"/>
          <w:szCs w:val="26"/>
        </w:rPr>
        <w:t>-45 363,95886</w:t>
      </w:r>
      <w:r w:rsidRPr="009A0581">
        <w:rPr>
          <w:rFonts w:ascii="Times New Roman" w:hAnsi="Times New Roman"/>
          <w:sz w:val="26"/>
          <w:szCs w:val="26"/>
        </w:rPr>
        <w:t xml:space="preserve"> тыс. руб., или на </w:t>
      </w:r>
      <w:r w:rsidR="0090691D" w:rsidRPr="009A0581">
        <w:rPr>
          <w:rFonts w:ascii="Times New Roman" w:hAnsi="Times New Roman"/>
          <w:sz w:val="26"/>
          <w:szCs w:val="26"/>
        </w:rPr>
        <w:t>34,4</w:t>
      </w:r>
      <w:r w:rsidRPr="009A0581">
        <w:rPr>
          <w:rFonts w:ascii="Times New Roman" w:hAnsi="Times New Roman"/>
          <w:sz w:val="26"/>
          <w:szCs w:val="26"/>
        </w:rPr>
        <w:t xml:space="preserve">% </w:t>
      </w:r>
      <w:r w:rsidR="0090691D" w:rsidRPr="009A0581">
        <w:rPr>
          <w:rFonts w:ascii="Times New Roman" w:hAnsi="Times New Roman"/>
          <w:sz w:val="26"/>
          <w:szCs w:val="26"/>
        </w:rPr>
        <w:t>ниже</w:t>
      </w:r>
      <w:r w:rsidRPr="009A0581">
        <w:rPr>
          <w:rFonts w:ascii="Times New Roman" w:hAnsi="Times New Roman"/>
          <w:sz w:val="26"/>
          <w:szCs w:val="26"/>
        </w:rPr>
        <w:t xml:space="preserve"> уровня 20</w:t>
      </w:r>
      <w:r w:rsidR="0090691D" w:rsidRPr="009A0581">
        <w:rPr>
          <w:rFonts w:ascii="Times New Roman" w:hAnsi="Times New Roman"/>
          <w:sz w:val="26"/>
          <w:szCs w:val="26"/>
        </w:rPr>
        <w:t>21</w:t>
      </w:r>
      <w:r w:rsidRPr="009A0581">
        <w:rPr>
          <w:rFonts w:ascii="Times New Roman" w:hAnsi="Times New Roman"/>
          <w:sz w:val="26"/>
          <w:szCs w:val="26"/>
        </w:rPr>
        <w:t xml:space="preserve"> года, удельный вес в общих расходах составил </w:t>
      </w:r>
      <w:r w:rsidR="0090691D" w:rsidRPr="009A0581">
        <w:rPr>
          <w:rFonts w:ascii="Times New Roman" w:hAnsi="Times New Roman"/>
          <w:sz w:val="26"/>
          <w:szCs w:val="26"/>
        </w:rPr>
        <w:t>3,9</w:t>
      </w:r>
      <w:r w:rsidRPr="009A0581">
        <w:rPr>
          <w:rFonts w:ascii="Times New Roman" w:hAnsi="Times New Roman"/>
          <w:sz w:val="26"/>
          <w:szCs w:val="26"/>
        </w:rPr>
        <w:t>%.</w:t>
      </w:r>
    </w:p>
    <w:p w:rsidR="00AC0EB0" w:rsidRPr="009A0581" w:rsidRDefault="0077493B" w:rsidP="00DE119E">
      <w:pPr>
        <w:spacing w:after="0" w:line="240" w:lineRule="auto"/>
        <w:ind w:firstLine="708"/>
        <w:jc w:val="both"/>
        <w:rPr>
          <w:rFonts w:ascii="Times New Roman" w:hAnsi="Times New Roman"/>
          <w:sz w:val="26"/>
          <w:szCs w:val="26"/>
        </w:rPr>
      </w:pPr>
      <w:r w:rsidRPr="009A0581">
        <w:rPr>
          <w:rFonts w:ascii="Times New Roman" w:hAnsi="Times New Roman"/>
          <w:sz w:val="26"/>
          <w:szCs w:val="26"/>
          <w:u w:val="single"/>
        </w:rPr>
        <w:t xml:space="preserve">Кроме того, </w:t>
      </w:r>
      <w:r w:rsidR="00870051" w:rsidRPr="009A0581">
        <w:rPr>
          <w:rFonts w:ascii="Times New Roman" w:hAnsi="Times New Roman"/>
          <w:sz w:val="26"/>
          <w:szCs w:val="26"/>
          <w:u w:val="single"/>
        </w:rPr>
        <w:t>в ф.0503123 установлено, что в нарушение пункта 48.3.1.2 Порядка формирования и применения кодов бюджетной классификации Российской Федерации, их структурой и принципами назначения, утвержденными приказом Министерства финансов Российской Федерации от 06.06.2019 №85н (</w:t>
      </w:r>
      <w:r w:rsidR="00870051" w:rsidRPr="009A0581">
        <w:rPr>
          <w:rFonts w:ascii="Times New Roman" w:hAnsi="Times New Roman"/>
          <w:b/>
          <w:sz w:val="26"/>
          <w:szCs w:val="26"/>
          <w:u w:val="single"/>
        </w:rPr>
        <w:t>далее-Приказ Минфина №85н</w:t>
      </w:r>
      <w:r w:rsidR="00870051" w:rsidRPr="009A0581">
        <w:rPr>
          <w:rFonts w:ascii="Times New Roman" w:hAnsi="Times New Roman"/>
          <w:sz w:val="26"/>
          <w:szCs w:val="26"/>
          <w:u w:val="single"/>
        </w:rPr>
        <w:t>) пенсии муниципальным служащим в 2022 году финансировались по коду видов расходов (</w:t>
      </w:r>
      <w:r w:rsidR="00870051" w:rsidRPr="009A0581">
        <w:rPr>
          <w:rFonts w:ascii="Times New Roman" w:hAnsi="Times New Roman"/>
          <w:b/>
          <w:sz w:val="26"/>
          <w:szCs w:val="26"/>
          <w:u w:val="single"/>
        </w:rPr>
        <w:t>далее –КВР</w:t>
      </w:r>
      <w:r w:rsidR="00870051" w:rsidRPr="009A0581">
        <w:rPr>
          <w:rFonts w:ascii="Times New Roman" w:hAnsi="Times New Roman"/>
          <w:sz w:val="26"/>
          <w:szCs w:val="26"/>
          <w:u w:val="single"/>
        </w:rPr>
        <w:t xml:space="preserve">) 321 «Пособия, компенсации и иные социальные выплаты гражданам, кроме публичных нормативных обязательств». </w:t>
      </w:r>
      <w:r w:rsidR="00870051" w:rsidRPr="009A0581">
        <w:rPr>
          <w:rFonts w:ascii="Times New Roman" w:hAnsi="Times New Roman"/>
          <w:sz w:val="26"/>
          <w:szCs w:val="26"/>
        </w:rPr>
        <w:t xml:space="preserve">При этом классификация операций сектора государственного управления </w:t>
      </w:r>
      <w:r w:rsidR="00870051" w:rsidRPr="009A0581">
        <w:rPr>
          <w:rFonts w:ascii="Times New Roman" w:hAnsi="Times New Roman"/>
          <w:b/>
          <w:sz w:val="26"/>
          <w:szCs w:val="26"/>
        </w:rPr>
        <w:t xml:space="preserve">(далее –КОСГУ), </w:t>
      </w:r>
      <w:r w:rsidR="00870051" w:rsidRPr="009A0581">
        <w:rPr>
          <w:rFonts w:ascii="Times New Roman" w:hAnsi="Times New Roman"/>
          <w:sz w:val="26"/>
          <w:szCs w:val="26"/>
        </w:rPr>
        <w:t>применяемая при ведении бюджетного учета соответствовала КОСГУ 264 «Пенсии, пособия, выплачиваемые работодателями, нанимателями бывшим работникам в денежной форме» Приказа Минфина от 29.11.2017 №209н</w:t>
      </w:r>
      <w:r w:rsidR="00870051" w:rsidRPr="009A0581">
        <w:rPr>
          <w:rStyle w:val="a5"/>
          <w:rFonts w:ascii="Times New Roman" w:hAnsi="Times New Roman"/>
          <w:sz w:val="26"/>
          <w:szCs w:val="26"/>
        </w:rPr>
        <w:footnoteReference w:id="17"/>
      </w:r>
      <w:r w:rsidR="00870051" w:rsidRPr="009A0581">
        <w:rPr>
          <w:rFonts w:ascii="Times New Roman" w:hAnsi="Times New Roman"/>
          <w:sz w:val="26"/>
          <w:szCs w:val="26"/>
        </w:rPr>
        <w:t xml:space="preserve"> (</w:t>
      </w:r>
      <w:r w:rsidR="00870051" w:rsidRPr="009A0581">
        <w:rPr>
          <w:rFonts w:ascii="Times New Roman" w:hAnsi="Times New Roman"/>
          <w:b/>
          <w:sz w:val="26"/>
          <w:szCs w:val="26"/>
        </w:rPr>
        <w:t>далее-Приказ Минфина №209н</w:t>
      </w:r>
      <w:r w:rsidR="00870051" w:rsidRPr="009A0581">
        <w:rPr>
          <w:rFonts w:ascii="Times New Roman" w:hAnsi="Times New Roman"/>
          <w:sz w:val="26"/>
          <w:szCs w:val="26"/>
        </w:rPr>
        <w:t xml:space="preserve">). Согласно таблицы соответствия видов расходов классификации расходов бюджетов и статей (подстатей) классификации операций сектора государственного </w:t>
      </w:r>
      <w:r w:rsidR="00870051" w:rsidRPr="009A0581">
        <w:rPr>
          <w:rFonts w:ascii="Times New Roman" w:hAnsi="Times New Roman"/>
          <w:sz w:val="26"/>
          <w:szCs w:val="26"/>
        </w:rPr>
        <w:lastRenderedPageBreak/>
        <w:t>управления, применяемая в 2022 году</w:t>
      </w:r>
      <w:r w:rsidR="00870051" w:rsidRPr="009A0581">
        <w:rPr>
          <w:rStyle w:val="a5"/>
          <w:rFonts w:ascii="Times New Roman" w:hAnsi="Times New Roman"/>
          <w:sz w:val="26"/>
          <w:szCs w:val="26"/>
        </w:rPr>
        <w:footnoteReference w:id="18"/>
      </w:r>
      <w:r w:rsidR="00870051" w:rsidRPr="009A0581">
        <w:rPr>
          <w:rFonts w:ascii="Times New Roman" w:hAnsi="Times New Roman"/>
          <w:sz w:val="26"/>
          <w:szCs w:val="26"/>
        </w:rPr>
        <w:t xml:space="preserve">  </w:t>
      </w:r>
      <w:r w:rsidR="00870051" w:rsidRPr="009A0581">
        <w:rPr>
          <w:rFonts w:ascii="Times New Roman" w:hAnsi="Times New Roman"/>
          <w:i/>
          <w:sz w:val="26"/>
          <w:szCs w:val="26"/>
        </w:rPr>
        <w:t>КОСГУ 264 сопоставима с КВР 312 «Иные пенсии, социальные доплаты к пенсиям».</w:t>
      </w:r>
      <w:r w:rsidR="00870051" w:rsidRPr="009A0581">
        <w:rPr>
          <w:rFonts w:ascii="Times New Roman" w:hAnsi="Times New Roman"/>
          <w:sz w:val="26"/>
          <w:szCs w:val="26"/>
        </w:rPr>
        <w:t xml:space="preserve"> </w:t>
      </w:r>
      <w:r w:rsidR="00870051" w:rsidRPr="009A0581">
        <w:rPr>
          <w:rFonts w:ascii="Times New Roman" w:hAnsi="Times New Roman"/>
          <w:sz w:val="26"/>
          <w:szCs w:val="26"/>
          <w:u w:val="single"/>
        </w:rPr>
        <w:t>Применение КВР 321 вместо 312 указывает на нарушение принципа единства бюджетной системы РФ, предусмотренного статьей 29 БК РФ.</w:t>
      </w:r>
      <w:r w:rsidRPr="009A0581">
        <w:rPr>
          <w:rFonts w:ascii="Times New Roman" w:hAnsi="Times New Roman"/>
          <w:sz w:val="26"/>
          <w:szCs w:val="26"/>
        </w:rPr>
        <w:t xml:space="preserve"> </w:t>
      </w:r>
      <w:r w:rsidR="00DE119E" w:rsidRPr="009A0581">
        <w:rPr>
          <w:rFonts w:ascii="Times New Roman" w:hAnsi="Times New Roman"/>
          <w:sz w:val="26"/>
          <w:szCs w:val="26"/>
        </w:rPr>
        <w:t xml:space="preserve"> </w:t>
      </w:r>
      <w:r w:rsidR="00AD55D6" w:rsidRPr="009A0581">
        <w:rPr>
          <w:rFonts w:ascii="Times New Roman" w:hAnsi="Times New Roman"/>
          <w:sz w:val="26"/>
          <w:szCs w:val="26"/>
        </w:rPr>
        <w:t xml:space="preserve"> </w:t>
      </w:r>
      <w:r w:rsidR="00AC0EB0" w:rsidRPr="009A0581">
        <w:rPr>
          <w:rFonts w:ascii="Times New Roman" w:hAnsi="Times New Roman"/>
          <w:sz w:val="26"/>
          <w:szCs w:val="26"/>
        </w:rPr>
        <w:t xml:space="preserve"> </w:t>
      </w:r>
    </w:p>
    <w:p w:rsidR="00E93B66" w:rsidRPr="009A0581" w:rsidRDefault="00985EE9" w:rsidP="00E93B66">
      <w:pPr>
        <w:autoSpaceDE w:val="0"/>
        <w:autoSpaceDN w:val="0"/>
        <w:adjustRightInd w:val="0"/>
        <w:spacing w:after="0" w:line="240" w:lineRule="auto"/>
        <w:ind w:firstLine="709"/>
        <w:jc w:val="both"/>
        <w:rPr>
          <w:rFonts w:ascii="Times New Roman" w:eastAsiaTheme="minorHAnsi" w:hAnsi="Times New Roman"/>
          <w:sz w:val="26"/>
          <w:szCs w:val="26"/>
        </w:rPr>
      </w:pPr>
      <w:r w:rsidRPr="009A0581">
        <w:rPr>
          <w:rFonts w:ascii="Times New Roman" w:eastAsiaTheme="minorHAnsi" w:hAnsi="Times New Roman"/>
          <w:sz w:val="26"/>
          <w:szCs w:val="26"/>
        </w:rPr>
        <w:t>11</w:t>
      </w:r>
      <w:r w:rsidR="00E93B66" w:rsidRPr="009A0581">
        <w:rPr>
          <w:rFonts w:ascii="Times New Roman" w:eastAsiaTheme="minorHAnsi" w:hAnsi="Times New Roman"/>
          <w:sz w:val="26"/>
          <w:szCs w:val="26"/>
        </w:rPr>
        <w:t>.2. Общая характеристика исполнения программной части районного бюджета.</w:t>
      </w:r>
    </w:p>
    <w:p w:rsidR="00E93B66" w:rsidRPr="009A0581" w:rsidRDefault="00E93B66" w:rsidP="00FB174A">
      <w:pPr>
        <w:pStyle w:val="a8"/>
        <w:spacing w:after="0" w:line="240" w:lineRule="auto"/>
        <w:ind w:left="0" w:firstLine="709"/>
        <w:jc w:val="both"/>
        <w:rPr>
          <w:rFonts w:ascii="Times New Roman" w:hAnsi="Times New Roman"/>
          <w:bCs/>
          <w:spacing w:val="3"/>
          <w:sz w:val="26"/>
          <w:szCs w:val="26"/>
        </w:rPr>
      </w:pPr>
      <w:r w:rsidRPr="009A0581">
        <w:rPr>
          <w:rFonts w:ascii="Times New Roman" w:hAnsi="Times New Roman"/>
          <w:bCs/>
          <w:spacing w:val="3"/>
          <w:sz w:val="26"/>
          <w:szCs w:val="26"/>
        </w:rPr>
        <w:t>В соответствии с</w:t>
      </w:r>
      <w:r w:rsidR="00165ED6" w:rsidRPr="009A0581">
        <w:rPr>
          <w:rFonts w:ascii="Times New Roman" w:hAnsi="Times New Roman"/>
          <w:bCs/>
          <w:spacing w:val="3"/>
          <w:sz w:val="26"/>
          <w:szCs w:val="26"/>
        </w:rPr>
        <w:t>о</w:t>
      </w:r>
      <w:r w:rsidRPr="009A0581">
        <w:rPr>
          <w:rFonts w:ascii="Times New Roman" w:hAnsi="Times New Roman"/>
          <w:bCs/>
          <w:spacing w:val="3"/>
          <w:sz w:val="26"/>
          <w:szCs w:val="26"/>
        </w:rPr>
        <w:t xml:space="preserve"> </w:t>
      </w:r>
      <w:r w:rsidR="00045F07" w:rsidRPr="009A0581">
        <w:rPr>
          <w:rFonts w:ascii="Times New Roman" w:hAnsi="Times New Roman"/>
          <w:bCs/>
          <w:spacing w:val="3"/>
          <w:sz w:val="26"/>
          <w:szCs w:val="26"/>
        </w:rPr>
        <w:t>сводной бюджетной росписью</w:t>
      </w:r>
      <w:r w:rsidRPr="009A0581">
        <w:rPr>
          <w:rFonts w:ascii="Times New Roman" w:hAnsi="Times New Roman"/>
          <w:bCs/>
          <w:spacing w:val="3"/>
          <w:sz w:val="26"/>
          <w:szCs w:val="26"/>
        </w:rPr>
        <w:t xml:space="preserve"> общий запланированный объём финансирования расходов на реализацию муниципальных программ на </w:t>
      </w:r>
      <w:r w:rsidR="002520F9" w:rsidRPr="009A0581">
        <w:rPr>
          <w:rFonts w:ascii="Times New Roman" w:hAnsi="Times New Roman"/>
          <w:bCs/>
          <w:spacing w:val="3"/>
          <w:sz w:val="26"/>
          <w:szCs w:val="26"/>
        </w:rPr>
        <w:t xml:space="preserve">конец </w:t>
      </w:r>
      <w:r w:rsidRPr="009A0581">
        <w:rPr>
          <w:rFonts w:ascii="Times New Roman" w:hAnsi="Times New Roman"/>
          <w:bCs/>
          <w:spacing w:val="3"/>
          <w:sz w:val="26"/>
          <w:szCs w:val="26"/>
        </w:rPr>
        <w:t>202</w:t>
      </w:r>
      <w:r w:rsidR="002520F9" w:rsidRPr="009A0581">
        <w:rPr>
          <w:rFonts w:ascii="Times New Roman" w:hAnsi="Times New Roman"/>
          <w:bCs/>
          <w:spacing w:val="3"/>
          <w:sz w:val="26"/>
          <w:szCs w:val="26"/>
        </w:rPr>
        <w:t>2</w:t>
      </w:r>
      <w:r w:rsidRPr="009A0581">
        <w:rPr>
          <w:rFonts w:ascii="Times New Roman" w:hAnsi="Times New Roman"/>
          <w:bCs/>
          <w:spacing w:val="3"/>
          <w:sz w:val="26"/>
          <w:szCs w:val="26"/>
        </w:rPr>
        <w:t xml:space="preserve"> год</w:t>
      </w:r>
      <w:r w:rsidR="002520F9" w:rsidRPr="009A0581">
        <w:rPr>
          <w:rFonts w:ascii="Times New Roman" w:hAnsi="Times New Roman"/>
          <w:bCs/>
          <w:spacing w:val="3"/>
          <w:sz w:val="26"/>
          <w:szCs w:val="26"/>
        </w:rPr>
        <w:t>а</w:t>
      </w:r>
      <w:r w:rsidRPr="009A0581">
        <w:rPr>
          <w:rFonts w:ascii="Times New Roman" w:hAnsi="Times New Roman"/>
          <w:bCs/>
          <w:spacing w:val="3"/>
          <w:sz w:val="26"/>
          <w:szCs w:val="26"/>
        </w:rPr>
        <w:t xml:space="preserve"> составляет </w:t>
      </w:r>
      <w:r w:rsidR="002520F9" w:rsidRPr="009A0581">
        <w:rPr>
          <w:rFonts w:ascii="Times New Roman" w:hAnsi="Times New Roman"/>
          <w:bCs/>
          <w:sz w:val="26"/>
          <w:szCs w:val="26"/>
        </w:rPr>
        <w:t>2 140 084,5</w:t>
      </w:r>
      <w:r w:rsidRPr="009A0581">
        <w:rPr>
          <w:rFonts w:ascii="Times New Roman" w:hAnsi="Times New Roman"/>
          <w:bCs/>
          <w:sz w:val="26"/>
          <w:szCs w:val="26"/>
        </w:rPr>
        <w:t xml:space="preserve"> </w:t>
      </w:r>
      <w:r w:rsidRPr="009A0581">
        <w:rPr>
          <w:rFonts w:ascii="Times New Roman" w:hAnsi="Times New Roman"/>
          <w:bCs/>
          <w:spacing w:val="3"/>
          <w:sz w:val="26"/>
          <w:szCs w:val="26"/>
        </w:rPr>
        <w:t>тыс. руб. (</w:t>
      </w:r>
      <w:r w:rsidR="002520F9" w:rsidRPr="009A0581">
        <w:rPr>
          <w:rFonts w:ascii="Times New Roman" w:hAnsi="Times New Roman"/>
          <w:bCs/>
          <w:spacing w:val="3"/>
          <w:sz w:val="26"/>
          <w:szCs w:val="26"/>
        </w:rPr>
        <w:t>87,</w:t>
      </w:r>
      <w:r w:rsidR="00FB174A" w:rsidRPr="009A0581">
        <w:rPr>
          <w:rFonts w:ascii="Times New Roman" w:hAnsi="Times New Roman"/>
          <w:bCs/>
          <w:spacing w:val="3"/>
          <w:sz w:val="26"/>
          <w:szCs w:val="26"/>
        </w:rPr>
        <w:t>3</w:t>
      </w:r>
      <w:r w:rsidRPr="009A0581">
        <w:rPr>
          <w:rFonts w:ascii="Times New Roman" w:hAnsi="Times New Roman"/>
          <w:bCs/>
          <w:spacing w:val="3"/>
          <w:sz w:val="26"/>
          <w:szCs w:val="26"/>
        </w:rPr>
        <w:t xml:space="preserve"> % в структуре расходов). Программные расходы в 202</w:t>
      </w:r>
      <w:r w:rsidR="002520F9" w:rsidRPr="009A0581">
        <w:rPr>
          <w:rFonts w:ascii="Times New Roman" w:hAnsi="Times New Roman"/>
          <w:bCs/>
          <w:spacing w:val="3"/>
          <w:sz w:val="26"/>
          <w:szCs w:val="26"/>
        </w:rPr>
        <w:t>2</w:t>
      </w:r>
      <w:r w:rsidRPr="009A0581">
        <w:rPr>
          <w:rFonts w:ascii="Times New Roman" w:hAnsi="Times New Roman"/>
          <w:bCs/>
          <w:spacing w:val="3"/>
          <w:sz w:val="26"/>
          <w:szCs w:val="26"/>
        </w:rPr>
        <w:t xml:space="preserve"> году профинансиров</w:t>
      </w:r>
      <w:r w:rsidR="00EA4178" w:rsidRPr="009A0581">
        <w:rPr>
          <w:rFonts w:ascii="Times New Roman" w:hAnsi="Times New Roman"/>
          <w:bCs/>
          <w:spacing w:val="3"/>
          <w:sz w:val="26"/>
          <w:szCs w:val="26"/>
        </w:rPr>
        <w:t xml:space="preserve">аны на </w:t>
      </w:r>
      <w:r w:rsidR="002520F9" w:rsidRPr="009A0581">
        <w:rPr>
          <w:rFonts w:ascii="Times New Roman" w:hAnsi="Times New Roman"/>
          <w:bCs/>
          <w:spacing w:val="3"/>
          <w:sz w:val="26"/>
          <w:szCs w:val="26"/>
        </w:rPr>
        <w:t>1 965 155,6</w:t>
      </w:r>
      <w:r w:rsidRPr="009A0581">
        <w:rPr>
          <w:rFonts w:ascii="Times New Roman" w:hAnsi="Times New Roman"/>
          <w:bCs/>
          <w:spacing w:val="3"/>
          <w:sz w:val="26"/>
          <w:szCs w:val="26"/>
        </w:rPr>
        <w:t xml:space="preserve"> тыс. руб., или на </w:t>
      </w:r>
      <w:r w:rsidR="002520F9" w:rsidRPr="009A0581">
        <w:rPr>
          <w:rFonts w:ascii="Times New Roman" w:hAnsi="Times New Roman"/>
          <w:bCs/>
          <w:spacing w:val="3"/>
          <w:sz w:val="26"/>
          <w:szCs w:val="26"/>
        </w:rPr>
        <w:t>91,8%.</w:t>
      </w:r>
      <w:r w:rsidR="00FB174A" w:rsidRPr="009A0581">
        <w:rPr>
          <w:rFonts w:ascii="Times New Roman" w:hAnsi="Times New Roman"/>
          <w:bCs/>
          <w:spacing w:val="3"/>
          <w:sz w:val="26"/>
          <w:szCs w:val="26"/>
        </w:rPr>
        <w:t xml:space="preserve"> Более детальный анализ программных расходов представлен в приложении №</w:t>
      </w:r>
      <w:r w:rsidR="00CB3A53" w:rsidRPr="009A0581">
        <w:rPr>
          <w:rFonts w:ascii="Times New Roman" w:hAnsi="Times New Roman"/>
          <w:bCs/>
          <w:spacing w:val="3"/>
          <w:sz w:val="26"/>
          <w:szCs w:val="26"/>
        </w:rPr>
        <w:t xml:space="preserve"> 3.</w:t>
      </w:r>
    </w:p>
    <w:p w:rsidR="00B27779" w:rsidRPr="009A0581" w:rsidRDefault="00B27779" w:rsidP="00FB174A">
      <w:pPr>
        <w:pStyle w:val="a8"/>
        <w:spacing w:after="0" w:line="240" w:lineRule="auto"/>
        <w:ind w:left="0" w:firstLine="709"/>
        <w:jc w:val="both"/>
        <w:rPr>
          <w:rFonts w:ascii="Times New Roman" w:hAnsi="Times New Roman"/>
          <w:bCs/>
          <w:spacing w:val="3"/>
          <w:sz w:val="26"/>
          <w:szCs w:val="26"/>
        </w:rPr>
      </w:pPr>
      <w:r w:rsidRPr="009A0581">
        <w:rPr>
          <w:rFonts w:ascii="Times New Roman" w:hAnsi="Times New Roman"/>
          <w:bCs/>
          <w:spacing w:val="3"/>
          <w:sz w:val="26"/>
          <w:szCs w:val="26"/>
        </w:rPr>
        <w:t>Согласно представленным к проверке сводным данным об оценке эффективности муниципальных программ</w:t>
      </w:r>
      <w:r w:rsidR="0097023E" w:rsidRPr="009A0581">
        <w:rPr>
          <w:rFonts w:ascii="Times New Roman" w:hAnsi="Times New Roman"/>
          <w:bCs/>
          <w:spacing w:val="3"/>
          <w:sz w:val="26"/>
          <w:szCs w:val="26"/>
        </w:rPr>
        <w:t xml:space="preserve"> наиболее низкий </w:t>
      </w:r>
      <w:r w:rsidR="002E65F0" w:rsidRPr="009A0581">
        <w:rPr>
          <w:rFonts w:ascii="Times New Roman" w:hAnsi="Times New Roman"/>
          <w:bCs/>
          <w:spacing w:val="3"/>
          <w:sz w:val="26"/>
          <w:szCs w:val="26"/>
        </w:rPr>
        <w:t>показатель достиг</w:t>
      </w:r>
      <w:r w:rsidR="0097023E" w:rsidRPr="009A0581">
        <w:rPr>
          <w:rFonts w:ascii="Times New Roman" w:hAnsi="Times New Roman"/>
          <w:bCs/>
          <w:spacing w:val="3"/>
          <w:sz w:val="26"/>
          <w:szCs w:val="26"/>
        </w:rPr>
        <w:t>ла программа «Создание в муниципальном образовании «</w:t>
      </w:r>
      <w:proofErr w:type="spellStart"/>
      <w:r w:rsidR="0097023E" w:rsidRPr="009A0581">
        <w:rPr>
          <w:rFonts w:ascii="Times New Roman" w:hAnsi="Times New Roman"/>
          <w:bCs/>
          <w:spacing w:val="3"/>
          <w:sz w:val="26"/>
          <w:szCs w:val="26"/>
        </w:rPr>
        <w:t>Петушинский</w:t>
      </w:r>
      <w:proofErr w:type="spellEnd"/>
      <w:r w:rsidR="0097023E" w:rsidRPr="009A0581">
        <w:rPr>
          <w:rFonts w:ascii="Times New Roman" w:hAnsi="Times New Roman"/>
          <w:bCs/>
          <w:spacing w:val="3"/>
          <w:sz w:val="26"/>
          <w:szCs w:val="26"/>
        </w:rPr>
        <w:t xml:space="preserve"> район» (исходя из прогнозируемой потребности) новых мест в общеобразовательных организациях» (6,3</w:t>
      </w:r>
      <w:r w:rsidR="002E65F0" w:rsidRPr="009A0581">
        <w:rPr>
          <w:rFonts w:ascii="Times New Roman" w:hAnsi="Times New Roman"/>
          <w:bCs/>
          <w:spacing w:val="3"/>
          <w:sz w:val="26"/>
          <w:szCs w:val="26"/>
        </w:rPr>
        <w:t xml:space="preserve"> балла</w:t>
      </w:r>
      <w:r w:rsidR="0097023E" w:rsidRPr="009A0581">
        <w:rPr>
          <w:rFonts w:ascii="Times New Roman" w:hAnsi="Times New Roman"/>
          <w:bCs/>
          <w:spacing w:val="3"/>
          <w:sz w:val="26"/>
          <w:szCs w:val="26"/>
        </w:rPr>
        <w:t xml:space="preserve">). </w:t>
      </w:r>
      <w:r w:rsidR="00E0011A" w:rsidRPr="009A0581">
        <w:rPr>
          <w:rFonts w:ascii="Times New Roman" w:hAnsi="Times New Roman"/>
          <w:bCs/>
          <w:spacing w:val="3"/>
          <w:sz w:val="26"/>
          <w:szCs w:val="26"/>
        </w:rPr>
        <w:t>Остальные программы достигли показатели эффективности в диапазоне от 10 до 7 баллов.</w:t>
      </w:r>
      <w:r w:rsidRPr="009A0581">
        <w:rPr>
          <w:rFonts w:ascii="Times New Roman" w:hAnsi="Times New Roman"/>
          <w:bCs/>
          <w:spacing w:val="3"/>
          <w:sz w:val="26"/>
          <w:szCs w:val="26"/>
        </w:rPr>
        <w:t xml:space="preserve"> </w:t>
      </w:r>
    </w:p>
    <w:p w:rsidR="00135ABD" w:rsidRPr="009A0581" w:rsidRDefault="00135ABD" w:rsidP="00FB174A">
      <w:pPr>
        <w:pStyle w:val="a8"/>
        <w:spacing w:after="0" w:line="240" w:lineRule="auto"/>
        <w:ind w:left="0" w:firstLine="709"/>
        <w:jc w:val="both"/>
        <w:rPr>
          <w:rFonts w:ascii="Times New Roman" w:hAnsi="Times New Roman"/>
          <w:bCs/>
          <w:spacing w:val="3"/>
          <w:sz w:val="26"/>
          <w:szCs w:val="26"/>
        </w:rPr>
      </w:pPr>
      <w:r w:rsidRPr="009A0581">
        <w:rPr>
          <w:rFonts w:ascii="Times New Roman" w:hAnsi="Times New Roman"/>
          <w:bCs/>
          <w:spacing w:val="3"/>
          <w:sz w:val="26"/>
          <w:szCs w:val="26"/>
        </w:rPr>
        <w:t>Непрограммные расходы муниципального образования «</w:t>
      </w:r>
      <w:proofErr w:type="spellStart"/>
      <w:r w:rsidRPr="009A0581">
        <w:rPr>
          <w:rFonts w:ascii="Times New Roman" w:hAnsi="Times New Roman"/>
          <w:bCs/>
          <w:spacing w:val="3"/>
          <w:sz w:val="26"/>
          <w:szCs w:val="26"/>
        </w:rPr>
        <w:t>Петушинский</w:t>
      </w:r>
      <w:proofErr w:type="spellEnd"/>
      <w:r w:rsidRPr="009A0581">
        <w:rPr>
          <w:rFonts w:ascii="Times New Roman" w:hAnsi="Times New Roman"/>
          <w:bCs/>
          <w:spacing w:val="3"/>
          <w:sz w:val="26"/>
          <w:szCs w:val="26"/>
        </w:rPr>
        <w:t xml:space="preserve"> район» в 2022 году составили 278 836,7 тыс. руб.</w:t>
      </w:r>
      <w:r w:rsidR="0003217D" w:rsidRPr="009A0581">
        <w:rPr>
          <w:rFonts w:ascii="Times New Roman" w:hAnsi="Times New Roman"/>
          <w:bCs/>
          <w:spacing w:val="3"/>
          <w:sz w:val="26"/>
          <w:szCs w:val="26"/>
        </w:rPr>
        <w:t xml:space="preserve"> или 12,4% от общей суммы расходов.</w:t>
      </w:r>
    </w:p>
    <w:p w:rsidR="00D62204" w:rsidRPr="009A0581" w:rsidRDefault="00D62204" w:rsidP="00FB174A">
      <w:pPr>
        <w:pStyle w:val="a8"/>
        <w:spacing w:after="0" w:line="240" w:lineRule="auto"/>
        <w:ind w:left="0" w:firstLine="709"/>
        <w:jc w:val="both"/>
        <w:rPr>
          <w:rFonts w:ascii="Times New Roman" w:hAnsi="Times New Roman"/>
          <w:bCs/>
          <w:spacing w:val="3"/>
          <w:sz w:val="26"/>
          <w:szCs w:val="26"/>
        </w:rPr>
      </w:pPr>
    </w:p>
    <w:p w:rsidR="008721DF" w:rsidRPr="009A0581" w:rsidRDefault="009C3ECF" w:rsidP="00FB174A">
      <w:pPr>
        <w:pStyle w:val="a8"/>
        <w:spacing w:after="0" w:line="240" w:lineRule="auto"/>
        <w:ind w:left="0" w:firstLine="709"/>
        <w:jc w:val="both"/>
        <w:rPr>
          <w:rFonts w:ascii="Times New Roman" w:hAnsi="Times New Roman"/>
          <w:bCs/>
          <w:spacing w:val="3"/>
          <w:sz w:val="26"/>
          <w:szCs w:val="26"/>
        </w:rPr>
      </w:pPr>
      <w:r w:rsidRPr="009A0581">
        <w:rPr>
          <w:rFonts w:ascii="Times New Roman" w:hAnsi="Times New Roman"/>
          <w:bCs/>
          <w:spacing w:val="3"/>
          <w:sz w:val="26"/>
          <w:szCs w:val="26"/>
        </w:rPr>
        <w:t xml:space="preserve">11.3. </w:t>
      </w:r>
      <w:r w:rsidR="008236DC" w:rsidRPr="009A0581">
        <w:rPr>
          <w:rFonts w:ascii="Times New Roman" w:hAnsi="Times New Roman"/>
          <w:bCs/>
          <w:spacing w:val="3"/>
          <w:sz w:val="26"/>
          <w:szCs w:val="26"/>
        </w:rPr>
        <w:t>Кроме того, муниципальное образование «</w:t>
      </w:r>
      <w:proofErr w:type="spellStart"/>
      <w:r w:rsidR="008236DC" w:rsidRPr="009A0581">
        <w:rPr>
          <w:rFonts w:ascii="Times New Roman" w:hAnsi="Times New Roman"/>
          <w:bCs/>
          <w:spacing w:val="3"/>
          <w:sz w:val="26"/>
          <w:szCs w:val="26"/>
        </w:rPr>
        <w:t>Петушинский</w:t>
      </w:r>
      <w:proofErr w:type="spellEnd"/>
      <w:r w:rsidR="008236DC" w:rsidRPr="009A0581">
        <w:rPr>
          <w:rFonts w:ascii="Times New Roman" w:hAnsi="Times New Roman"/>
          <w:bCs/>
          <w:spacing w:val="3"/>
          <w:sz w:val="26"/>
          <w:szCs w:val="26"/>
        </w:rPr>
        <w:t xml:space="preserve"> район» участвовало в реализации трех национальных проектов на общую сумму 211 597,9 тыс. руб., что составило 87,9% от плана.</w:t>
      </w:r>
    </w:p>
    <w:p w:rsidR="00527D3D" w:rsidRPr="009A0581" w:rsidRDefault="00527D3D" w:rsidP="00FB174A">
      <w:pPr>
        <w:pStyle w:val="a8"/>
        <w:spacing w:after="0" w:line="240" w:lineRule="auto"/>
        <w:ind w:left="0" w:firstLine="709"/>
        <w:jc w:val="both"/>
        <w:rPr>
          <w:rFonts w:ascii="Times New Roman" w:hAnsi="Times New Roman"/>
          <w:bCs/>
          <w:spacing w:val="3"/>
          <w:sz w:val="26"/>
          <w:szCs w:val="26"/>
        </w:rPr>
      </w:pPr>
      <w:r w:rsidRPr="009A0581">
        <w:rPr>
          <w:rFonts w:ascii="Times New Roman" w:hAnsi="Times New Roman"/>
          <w:bCs/>
          <w:spacing w:val="3"/>
          <w:sz w:val="26"/>
          <w:szCs w:val="26"/>
        </w:rPr>
        <w:t>Национальный проект «Образование»</w:t>
      </w:r>
      <w:r w:rsidR="003D2A34" w:rsidRPr="009A0581">
        <w:rPr>
          <w:rFonts w:ascii="Times New Roman" w:hAnsi="Times New Roman"/>
          <w:bCs/>
          <w:spacing w:val="3"/>
          <w:sz w:val="26"/>
          <w:szCs w:val="26"/>
        </w:rPr>
        <w:t xml:space="preserve"> исполнен на 99,9% в объеме 203 271,9 тыс. руб., в том числе:</w:t>
      </w:r>
    </w:p>
    <w:p w:rsidR="00B06267" w:rsidRPr="009A0581" w:rsidRDefault="003D2A34" w:rsidP="00FB174A">
      <w:pPr>
        <w:pStyle w:val="a8"/>
        <w:spacing w:after="0" w:line="240" w:lineRule="auto"/>
        <w:ind w:left="0" w:firstLine="709"/>
        <w:jc w:val="both"/>
        <w:rPr>
          <w:rFonts w:ascii="Times New Roman" w:hAnsi="Times New Roman"/>
          <w:bCs/>
          <w:spacing w:val="3"/>
          <w:sz w:val="26"/>
          <w:szCs w:val="26"/>
        </w:rPr>
      </w:pPr>
      <w:r w:rsidRPr="009A0581">
        <w:rPr>
          <w:rFonts w:ascii="Times New Roman" w:hAnsi="Times New Roman"/>
          <w:bCs/>
          <w:spacing w:val="3"/>
          <w:sz w:val="26"/>
          <w:szCs w:val="26"/>
        </w:rPr>
        <w:t>«Современная школа» - средства направлены в сумме 192 738,0 тыс. руб.</w:t>
      </w:r>
      <w:r w:rsidR="00B06267" w:rsidRPr="009A0581">
        <w:rPr>
          <w:rFonts w:ascii="Times New Roman" w:hAnsi="Times New Roman"/>
          <w:bCs/>
          <w:spacing w:val="3"/>
          <w:sz w:val="26"/>
          <w:szCs w:val="26"/>
        </w:rPr>
        <w:t>;</w:t>
      </w:r>
    </w:p>
    <w:p w:rsidR="005A673B" w:rsidRPr="009A0581" w:rsidRDefault="00B06267" w:rsidP="00FB174A">
      <w:pPr>
        <w:pStyle w:val="a8"/>
        <w:spacing w:after="0" w:line="240" w:lineRule="auto"/>
        <w:ind w:left="0" w:firstLine="709"/>
        <w:jc w:val="both"/>
        <w:rPr>
          <w:rFonts w:ascii="Times New Roman" w:hAnsi="Times New Roman"/>
          <w:bCs/>
          <w:spacing w:val="3"/>
          <w:sz w:val="26"/>
          <w:szCs w:val="26"/>
        </w:rPr>
      </w:pPr>
      <w:r w:rsidRPr="009A0581">
        <w:rPr>
          <w:rFonts w:ascii="Times New Roman" w:hAnsi="Times New Roman"/>
          <w:bCs/>
          <w:spacing w:val="3"/>
          <w:sz w:val="26"/>
          <w:szCs w:val="26"/>
        </w:rPr>
        <w:t xml:space="preserve">«Успех каждого ребенка» - </w:t>
      </w:r>
      <w:r w:rsidR="005A673B" w:rsidRPr="009A0581">
        <w:rPr>
          <w:rFonts w:ascii="Times New Roman" w:hAnsi="Times New Roman"/>
          <w:bCs/>
          <w:spacing w:val="3"/>
          <w:sz w:val="26"/>
          <w:szCs w:val="26"/>
        </w:rPr>
        <w:t>исполнение в сумме 932,8 тыс. руб.;</w:t>
      </w:r>
    </w:p>
    <w:p w:rsidR="003D2A34" w:rsidRPr="009A0581" w:rsidRDefault="005A673B" w:rsidP="00FB174A">
      <w:pPr>
        <w:pStyle w:val="a8"/>
        <w:spacing w:after="0" w:line="240" w:lineRule="auto"/>
        <w:ind w:left="0" w:firstLine="709"/>
        <w:jc w:val="both"/>
        <w:rPr>
          <w:rFonts w:ascii="Times New Roman" w:hAnsi="Times New Roman"/>
          <w:bCs/>
          <w:spacing w:val="3"/>
          <w:sz w:val="26"/>
          <w:szCs w:val="26"/>
        </w:rPr>
      </w:pPr>
      <w:r w:rsidRPr="009A0581">
        <w:rPr>
          <w:rFonts w:ascii="Times New Roman" w:hAnsi="Times New Roman"/>
          <w:bCs/>
          <w:spacing w:val="3"/>
          <w:sz w:val="26"/>
          <w:szCs w:val="26"/>
        </w:rPr>
        <w:t>«Цифровая образовательная среда» - исполнена на 9 601,1 тыс. руб.</w:t>
      </w:r>
      <w:r w:rsidR="003D2A34" w:rsidRPr="009A0581">
        <w:rPr>
          <w:rFonts w:ascii="Times New Roman" w:hAnsi="Times New Roman"/>
          <w:bCs/>
          <w:spacing w:val="3"/>
          <w:sz w:val="26"/>
          <w:szCs w:val="26"/>
        </w:rPr>
        <w:t xml:space="preserve"> </w:t>
      </w:r>
    </w:p>
    <w:p w:rsidR="00527D3D" w:rsidRPr="009A0581" w:rsidRDefault="00527D3D" w:rsidP="008721DF">
      <w:pPr>
        <w:spacing w:after="0" w:line="240" w:lineRule="auto"/>
        <w:jc w:val="both"/>
        <w:rPr>
          <w:rFonts w:ascii="Times New Roman" w:hAnsi="Times New Roman"/>
          <w:bCs/>
          <w:spacing w:val="3"/>
          <w:sz w:val="26"/>
          <w:szCs w:val="26"/>
        </w:rPr>
      </w:pPr>
      <w:r w:rsidRPr="009A0581">
        <w:rPr>
          <w:rFonts w:ascii="Times New Roman" w:hAnsi="Times New Roman"/>
          <w:bCs/>
          <w:spacing w:val="3"/>
          <w:sz w:val="26"/>
          <w:szCs w:val="26"/>
        </w:rPr>
        <w:t xml:space="preserve">           </w:t>
      </w:r>
      <w:r w:rsidR="008721DF" w:rsidRPr="009A0581">
        <w:rPr>
          <w:rFonts w:ascii="Times New Roman" w:hAnsi="Times New Roman"/>
          <w:bCs/>
          <w:spacing w:val="3"/>
          <w:sz w:val="26"/>
          <w:szCs w:val="26"/>
        </w:rPr>
        <w:t>Национальный проект «Демография» осуществлялся в рамках федерального проекта «Спорт – норма жизни»</w:t>
      </w:r>
      <w:r w:rsidRPr="009A0581">
        <w:rPr>
          <w:rFonts w:ascii="Times New Roman" w:hAnsi="Times New Roman"/>
          <w:bCs/>
          <w:spacing w:val="3"/>
          <w:sz w:val="26"/>
          <w:szCs w:val="26"/>
        </w:rPr>
        <w:t xml:space="preserve"> исполнен на 100% в сумме 3 326,0 тыс. руб., в том числе областной бюджет 2 594,0 тыс. руб., районное </w:t>
      </w:r>
      <w:proofErr w:type="spellStart"/>
      <w:r w:rsidRPr="009A0581">
        <w:rPr>
          <w:rFonts w:ascii="Times New Roman" w:hAnsi="Times New Roman"/>
          <w:bCs/>
          <w:spacing w:val="3"/>
          <w:sz w:val="26"/>
          <w:szCs w:val="26"/>
        </w:rPr>
        <w:t>софинансирование</w:t>
      </w:r>
      <w:proofErr w:type="spellEnd"/>
      <w:r w:rsidRPr="009A0581">
        <w:rPr>
          <w:rFonts w:ascii="Times New Roman" w:hAnsi="Times New Roman"/>
          <w:bCs/>
          <w:spacing w:val="3"/>
          <w:sz w:val="26"/>
          <w:szCs w:val="26"/>
        </w:rPr>
        <w:t xml:space="preserve"> 732,0 тыс. руб.</w:t>
      </w:r>
    </w:p>
    <w:p w:rsidR="00406F8B" w:rsidRPr="009A0581" w:rsidRDefault="00527D3D" w:rsidP="008721DF">
      <w:pPr>
        <w:spacing w:after="0" w:line="240" w:lineRule="auto"/>
        <w:jc w:val="both"/>
        <w:rPr>
          <w:rFonts w:ascii="Times New Roman" w:hAnsi="Times New Roman"/>
          <w:bCs/>
          <w:spacing w:val="3"/>
          <w:sz w:val="26"/>
          <w:szCs w:val="26"/>
        </w:rPr>
      </w:pPr>
      <w:r w:rsidRPr="009A0581">
        <w:rPr>
          <w:rFonts w:ascii="Times New Roman" w:hAnsi="Times New Roman"/>
          <w:bCs/>
          <w:spacing w:val="3"/>
          <w:sz w:val="26"/>
          <w:szCs w:val="26"/>
        </w:rPr>
        <w:tab/>
        <w:t>Национальный проект «Культура»</w:t>
      </w:r>
      <w:r w:rsidR="008236DC" w:rsidRPr="009A0581">
        <w:rPr>
          <w:rFonts w:ascii="Times New Roman" w:hAnsi="Times New Roman"/>
          <w:bCs/>
          <w:spacing w:val="3"/>
          <w:sz w:val="26"/>
          <w:szCs w:val="26"/>
        </w:rPr>
        <w:t xml:space="preserve"> </w:t>
      </w:r>
      <w:r w:rsidR="003616D4" w:rsidRPr="009A0581">
        <w:rPr>
          <w:rFonts w:ascii="Times New Roman" w:hAnsi="Times New Roman"/>
          <w:bCs/>
          <w:spacing w:val="3"/>
          <w:sz w:val="26"/>
          <w:szCs w:val="26"/>
        </w:rPr>
        <w:t>в рамках федерального проекта «Культурная среда» исполнено в сумме 5 000,0 тыс. руб. или 14,7% плана.</w:t>
      </w:r>
      <w:r w:rsidR="008236DC" w:rsidRPr="009A0581">
        <w:rPr>
          <w:rFonts w:ascii="Times New Roman" w:hAnsi="Times New Roman"/>
          <w:bCs/>
          <w:spacing w:val="3"/>
          <w:sz w:val="26"/>
          <w:szCs w:val="26"/>
        </w:rPr>
        <w:t xml:space="preserve"> </w:t>
      </w:r>
    </w:p>
    <w:p w:rsidR="00F029BE" w:rsidRPr="009A0581" w:rsidRDefault="00F029BE" w:rsidP="008721DF">
      <w:pPr>
        <w:spacing w:after="0" w:line="240" w:lineRule="auto"/>
        <w:jc w:val="both"/>
        <w:rPr>
          <w:rFonts w:ascii="Times New Roman" w:hAnsi="Times New Roman"/>
          <w:bCs/>
          <w:spacing w:val="3"/>
          <w:sz w:val="26"/>
          <w:szCs w:val="26"/>
        </w:rPr>
      </w:pPr>
      <w:r w:rsidRPr="009A0581">
        <w:rPr>
          <w:rFonts w:ascii="Times New Roman" w:hAnsi="Times New Roman"/>
          <w:bCs/>
          <w:spacing w:val="3"/>
          <w:sz w:val="26"/>
          <w:szCs w:val="26"/>
        </w:rPr>
        <w:tab/>
        <w:t xml:space="preserve">Выше указанные данные соответствуют отчетной форме 0503128НП по состоянию на 01.01.2023г. </w:t>
      </w:r>
    </w:p>
    <w:p w:rsidR="009A5688" w:rsidRPr="009A0581" w:rsidRDefault="009A5688" w:rsidP="00751656">
      <w:pPr>
        <w:tabs>
          <w:tab w:val="left" w:pos="8505"/>
        </w:tabs>
        <w:spacing w:after="0" w:line="240" w:lineRule="auto"/>
        <w:rPr>
          <w:rFonts w:ascii="Times New Roman" w:hAnsi="Times New Roman"/>
          <w:sz w:val="16"/>
          <w:szCs w:val="16"/>
        </w:rPr>
      </w:pPr>
    </w:p>
    <w:p w:rsidR="00406F8B" w:rsidRPr="009A0581" w:rsidRDefault="00406F8B" w:rsidP="00751656">
      <w:pPr>
        <w:tabs>
          <w:tab w:val="left" w:pos="8505"/>
        </w:tabs>
        <w:spacing w:after="0" w:line="240" w:lineRule="auto"/>
        <w:rPr>
          <w:rFonts w:ascii="Times New Roman" w:hAnsi="Times New Roman"/>
          <w:sz w:val="16"/>
          <w:szCs w:val="16"/>
        </w:rPr>
      </w:pPr>
    </w:p>
    <w:p w:rsidR="00F06558" w:rsidRPr="009A0581" w:rsidRDefault="00F4135C" w:rsidP="002D516B">
      <w:pPr>
        <w:pStyle w:val="a8"/>
        <w:numPr>
          <w:ilvl w:val="0"/>
          <w:numId w:val="32"/>
        </w:numPr>
        <w:tabs>
          <w:tab w:val="left" w:pos="8505"/>
        </w:tabs>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Анализ бюджетных ассигнований</w:t>
      </w:r>
      <w:r w:rsidR="006731CE" w:rsidRPr="009A0581">
        <w:rPr>
          <w:rFonts w:ascii="Times New Roman" w:hAnsi="Times New Roman"/>
          <w:b/>
          <w:sz w:val="26"/>
          <w:szCs w:val="26"/>
          <w:u w:val="single"/>
        </w:rPr>
        <w:t xml:space="preserve"> районного бюджета на исполнение публи</w:t>
      </w:r>
      <w:r w:rsidR="007E149C" w:rsidRPr="009A0581">
        <w:rPr>
          <w:rFonts w:ascii="Times New Roman" w:hAnsi="Times New Roman"/>
          <w:b/>
          <w:sz w:val="26"/>
          <w:szCs w:val="26"/>
          <w:u w:val="single"/>
        </w:rPr>
        <w:t>чных нормативных обязательств</w:t>
      </w:r>
    </w:p>
    <w:p w:rsidR="007E149C" w:rsidRPr="009A0581" w:rsidRDefault="002D516B" w:rsidP="003151F2">
      <w:pPr>
        <w:pStyle w:val="a8"/>
        <w:tabs>
          <w:tab w:val="left" w:pos="8505"/>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12</w:t>
      </w:r>
      <w:r w:rsidR="00F06558" w:rsidRPr="009A0581">
        <w:rPr>
          <w:rFonts w:ascii="Times New Roman" w:hAnsi="Times New Roman"/>
          <w:sz w:val="26"/>
          <w:szCs w:val="26"/>
        </w:rPr>
        <w:t xml:space="preserve">.1. </w:t>
      </w:r>
      <w:r w:rsidR="006259D5" w:rsidRPr="009A0581">
        <w:rPr>
          <w:rFonts w:ascii="Times New Roman" w:hAnsi="Times New Roman"/>
          <w:sz w:val="26"/>
          <w:szCs w:val="26"/>
        </w:rPr>
        <w:t xml:space="preserve">Пунктом 1 статьи </w:t>
      </w:r>
      <w:r w:rsidR="00E859B7" w:rsidRPr="009A0581">
        <w:rPr>
          <w:rFonts w:ascii="Times New Roman" w:hAnsi="Times New Roman"/>
          <w:sz w:val="26"/>
          <w:szCs w:val="26"/>
        </w:rPr>
        <w:t>4</w:t>
      </w:r>
      <w:r w:rsidR="006259D5" w:rsidRPr="009A0581">
        <w:rPr>
          <w:rFonts w:ascii="Times New Roman" w:hAnsi="Times New Roman"/>
          <w:sz w:val="26"/>
          <w:szCs w:val="26"/>
        </w:rPr>
        <w:t xml:space="preserve"> решения о бюджете </w:t>
      </w:r>
      <w:r w:rsidR="003151F2" w:rsidRPr="009A0581">
        <w:rPr>
          <w:rFonts w:ascii="Times New Roman" w:hAnsi="Times New Roman"/>
          <w:sz w:val="26"/>
          <w:szCs w:val="26"/>
        </w:rPr>
        <w:t xml:space="preserve">утвержден </w:t>
      </w:r>
      <w:r w:rsidR="006259D5" w:rsidRPr="009A0581">
        <w:rPr>
          <w:rFonts w:ascii="Times New Roman" w:hAnsi="Times New Roman"/>
          <w:sz w:val="26"/>
          <w:szCs w:val="26"/>
        </w:rPr>
        <w:t>о</w:t>
      </w:r>
      <w:r w:rsidR="00F06558" w:rsidRPr="009A0581">
        <w:rPr>
          <w:rFonts w:ascii="Times New Roman" w:hAnsi="Times New Roman"/>
          <w:sz w:val="26"/>
          <w:szCs w:val="26"/>
        </w:rPr>
        <w:t>бщий об</w:t>
      </w:r>
      <w:r w:rsidR="006259D5" w:rsidRPr="009A0581">
        <w:rPr>
          <w:rFonts w:ascii="Times New Roman" w:hAnsi="Times New Roman"/>
          <w:sz w:val="26"/>
          <w:szCs w:val="26"/>
        </w:rPr>
        <w:t>ъем бюджетн</w:t>
      </w:r>
      <w:r w:rsidR="00F06558" w:rsidRPr="009A0581">
        <w:rPr>
          <w:rFonts w:ascii="Times New Roman" w:hAnsi="Times New Roman"/>
          <w:sz w:val="26"/>
          <w:szCs w:val="26"/>
        </w:rPr>
        <w:t xml:space="preserve">ых ассигнований </w:t>
      </w:r>
      <w:r w:rsidR="006259D5" w:rsidRPr="009A0581">
        <w:rPr>
          <w:rFonts w:ascii="Times New Roman" w:hAnsi="Times New Roman"/>
          <w:sz w:val="26"/>
          <w:szCs w:val="26"/>
        </w:rPr>
        <w:t>н</w:t>
      </w:r>
      <w:r w:rsidR="00F06558" w:rsidRPr="009A0581">
        <w:rPr>
          <w:rFonts w:ascii="Times New Roman" w:hAnsi="Times New Roman"/>
          <w:sz w:val="26"/>
          <w:szCs w:val="26"/>
        </w:rPr>
        <w:t>а исполнение публичных нормативных обязательств</w:t>
      </w:r>
      <w:r w:rsidR="006259D5" w:rsidRPr="009A0581">
        <w:rPr>
          <w:rFonts w:ascii="Times New Roman" w:hAnsi="Times New Roman"/>
          <w:sz w:val="26"/>
          <w:szCs w:val="26"/>
        </w:rPr>
        <w:t xml:space="preserve"> на 202</w:t>
      </w:r>
      <w:r w:rsidR="00E859B7" w:rsidRPr="009A0581">
        <w:rPr>
          <w:rFonts w:ascii="Times New Roman" w:hAnsi="Times New Roman"/>
          <w:sz w:val="26"/>
          <w:szCs w:val="26"/>
        </w:rPr>
        <w:t>2</w:t>
      </w:r>
      <w:r w:rsidR="006259D5" w:rsidRPr="009A0581">
        <w:rPr>
          <w:rFonts w:ascii="Times New Roman" w:hAnsi="Times New Roman"/>
          <w:sz w:val="26"/>
          <w:szCs w:val="26"/>
        </w:rPr>
        <w:t xml:space="preserve"> год</w:t>
      </w:r>
      <w:r w:rsidR="003151F2" w:rsidRPr="009A0581">
        <w:rPr>
          <w:rFonts w:ascii="Times New Roman" w:hAnsi="Times New Roman"/>
          <w:sz w:val="26"/>
          <w:szCs w:val="26"/>
        </w:rPr>
        <w:t>, который</w:t>
      </w:r>
      <w:r w:rsidR="006259D5" w:rsidRPr="009A0581">
        <w:rPr>
          <w:rFonts w:ascii="Times New Roman" w:hAnsi="Times New Roman"/>
          <w:sz w:val="26"/>
          <w:szCs w:val="26"/>
        </w:rPr>
        <w:t xml:space="preserve"> </w:t>
      </w:r>
      <w:r w:rsidR="003151F2" w:rsidRPr="009A0581">
        <w:rPr>
          <w:rFonts w:ascii="Times New Roman" w:hAnsi="Times New Roman"/>
          <w:sz w:val="26"/>
          <w:szCs w:val="26"/>
        </w:rPr>
        <w:t xml:space="preserve">освоен </w:t>
      </w:r>
      <w:r w:rsidR="00C223EB" w:rsidRPr="009A0581">
        <w:rPr>
          <w:rFonts w:ascii="Times New Roman" w:hAnsi="Times New Roman"/>
          <w:sz w:val="26"/>
          <w:szCs w:val="26"/>
        </w:rPr>
        <w:t>на 99,1%</w:t>
      </w:r>
      <w:r w:rsidR="003151F2" w:rsidRPr="009A0581">
        <w:rPr>
          <w:rFonts w:ascii="Times New Roman" w:hAnsi="Times New Roman"/>
          <w:sz w:val="26"/>
          <w:szCs w:val="26"/>
        </w:rPr>
        <w:t>:</w:t>
      </w:r>
      <w:r w:rsidR="0006620A" w:rsidRPr="009A0581">
        <w:rPr>
          <w:rFonts w:ascii="Times New Roman" w:hAnsi="Times New Roman"/>
          <w:sz w:val="26"/>
          <w:szCs w:val="26"/>
        </w:rPr>
        <w:t xml:space="preserve"> </w:t>
      </w:r>
      <w:r w:rsidR="006259D5" w:rsidRPr="009A0581">
        <w:rPr>
          <w:rFonts w:ascii="Times New Roman" w:hAnsi="Times New Roman"/>
          <w:sz w:val="26"/>
          <w:szCs w:val="26"/>
        </w:rPr>
        <w:t xml:space="preserve">   </w:t>
      </w:r>
      <w:r w:rsidR="00F06558" w:rsidRPr="009A0581">
        <w:rPr>
          <w:rFonts w:ascii="Times New Roman" w:hAnsi="Times New Roman"/>
          <w:sz w:val="26"/>
          <w:szCs w:val="26"/>
        </w:rPr>
        <w:t xml:space="preserve">    </w:t>
      </w:r>
      <w:r w:rsidR="007E149C" w:rsidRPr="009A0581">
        <w:rPr>
          <w:rFonts w:ascii="Times New Roman" w:hAnsi="Times New Roman"/>
          <w:sz w:val="26"/>
          <w:szCs w:val="26"/>
        </w:rPr>
        <w:t xml:space="preserve"> </w:t>
      </w:r>
    </w:p>
    <w:p w:rsidR="007E149C" w:rsidRPr="009A0581" w:rsidRDefault="00A82E42" w:rsidP="002F14AD">
      <w:pPr>
        <w:pStyle w:val="a8"/>
        <w:spacing w:after="0" w:line="240" w:lineRule="auto"/>
        <w:ind w:left="0"/>
        <w:jc w:val="both"/>
        <w:rPr>
          <w:rFonts w:ascii="Times New Roman" w:hAnsi="Times New Roman"/>
        </w:rPr>
      </w:pPr>
      <w:r w:rsidRPr="009A0581">
        <w:rPr>
          <w:rFonts w:ascii="Times New Roman" w:hAnsi="Times New Roman"/>
        </w:rPr>
        <w:t xml:space="preserve">Таблица </w:t>
      </w:r>
      <w:r w:rsidR="001478E3" w:rsidRPr="009A0581">
        <w:rPr>
          <w:rFonts w:ascii="Times New Roman" w:hAnsi="Times New Roman"/>
        </w:rPr>
        <w:t>41</w:t>
      </w:r>
      <w:r w:rsidR="002F14AD" w:rsidRPr="009A0581">
        <w:rPr>
          <w:rFonts w:ascii="Times New Roman" w:hAnsi="Times New Roman"/>
        </w:rPr>
        <w:t>.</w:t>
      </w:r>
      <w:r w:rsidR="002F14AD" w:rsidRPr="009A0581">
        <w:rPr>
          <w:rFonts w:ascii="Times New Roman" w:hAnsi="Times New Roman"/>
        </w:rPr>
        <w:tab/>
      </w:r>
      <w:r w:rsidR="002F14AD" w:rsidRPr="009A0581">
        <w:rPr>
          <w:rFonts w:ascii="Times New Roman" w:hAnsi="Times New Roman"/>
        </w:rPr>
        <w:tab/>
      </w:r>
      <w:r w:rsidR="002F14AD" w:rsidRPr="009A0581">
        <w:rPr>
          <w:rFonts w:ascii="Times New Roman" w:hAnsi="Times New Roman"/>
        </w:rPr>
        <w:tab/>
      </w:r>
      <w:r w:rsidR="002F14AD" w:rsidRPr="009A0581">
        <w:rPr>
          <w:rFonts w:ascii="Times New Roman" w:hAnsi="Times New Roman"/>
        </w:rPr>
        <w:tab/>
      </w:r>
      <w:r w:rsidR="002F14AD" w:rsidRPr="009A0581">
        <w:rPr>
          <w:rFonts w:ascii="Times New Roman" w:hAnsi="Times New Roman"/>
        </w:rPr>
        <w:tab/>
      </w:r>
      <w:r w:rsidR="002F14AD" w:rsidRPr="009A0581">
        <w:rPr>
          <w:rFonts w:ascii="Times New Roman" w:hAnsi="Times New Roman"/>
        </w:rPr>
        <w:tab/>
      </w:r>
      <w:r w:rsidR="002F14AD" w:rsidRPr="009A0581">
        <w:rPr>
          <w:rFonts w:ascii="Times New Roman" w:hAnsi="Times New Roman"/>
        </w:rPr>
        <w:tab/>
      </w:r>
      <w:r w:rsidR="002F14AD" w:rsidRPr="009A0581">
        <w:rPr>
          <w:rFonts w:ascii="Times New Roman" w:hAnsi="Times New Roman"/>
        </w:rPr>
        <w:tab/>
      </w:r>
      <w:r w:rsidR="002F14AD" w:rsidRPr="009A0581">
        <w:rPr>
          <w:rFonts w:ascii="Times New Roman" w:hAnsi="Times New Roman"/>
        </w:rPr>
        <w:tab/>
        <w:t xml:space="preserve">                 (Ед. изм.: в тыс. руб.,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552"/>
        <w:gridCol w:w="2268"/>
        <w:gridCol w:w="1701"/>
      </w:tblGrid>
      <w:tr w:rsidR="009A0581" w:rsidRPr="009A0581" w:rsidTr="00041F08">
        <w:trPr>
          <w:trHeight w:val="542"/>
          <w:jc w:val="center"/>
        </w:trPr>
        <w:tc>
          <w:tcPr>
            <w:tcW w:w="4111" w:type="dxa"/>
            <w:tcBorders>
              <w:top w:val="single" w:sz="4" w:space="0" w:color="auto"/>
              <w:left w:val="single" w:sz="4" w:space="0" w:color="auto"/>
              <w:bottom w:val="single" w:sz="4" w:space="0" w:color="auto"/>
              <w:right w:val="single" w:sz="4" w:space="0" w:color="auto"/>
            </w:tcBorders>
            <w:vAlign w:val="center"/>
          </w:tcPr>
          <w:p w:rsidR="00EC2D90" w:rsidRPr="009A0581" w:rsidRDefault="00EC2D90" w:rsidP="00EC2D90">
            <w:pPr>
              <w:spacing w:after="0"/>
              <w:jc w:val="center"/>
              <w:rPr>
                <w:rFonts w:ascii="Times New Roman" w:eastAsia="Times New Roman" w:hAnsi="Times New Roman"/>
                <w:lang w:eastAsia="ru-RU"/>
              </w:rPr>
            </w:pPr>
            <w:r w:rsidRPr="009A0581">
              <w:rPr>
                <w:rFonts w:ascii="Times New Roman" w:eastAsia="Times New Roman" w:hAnsi="Times New Roman"/>
                <w:lang w:eastAsia="ru-RU"/>
              </w:rPr>
              <w:t>Наименование целевой статьи расходов</w:t>
            </w:r>
          </w:p>
        </w:tc>
        <w:tc>
          <w:tcPr>
            <w:tcW w:w="2552" w:type="dxa"/>
            <w:tcBorders>
              <w:top w:val="single" w:sz="4" w:space="0" w:color="auto"/>
              <w:left w:val="single" w:sz="4" w:space="0" w:color="auto"/>
              <w:right w:val="single" w:sz="4" w:space="0" w:color="auto"/>
            </w:tcBorders>
            <w:vAlign w:val="center"/>
          </w:tcPr>
          <w:p w:rsidR="00EC2D90" w:rsidRPr="009A0581" w:rsidRDefault="00EC2D90" w:rsidP="00E859B7">
            <w:pPr>
              <w:spacing w:after="0" w:line="240" w:lineRule="auto"/>
              <w:jc w:val="center"/>
              <w:rPr>
                <w:rFonts w:ascii="Times New Roman" w:eastAsia="Times New Roman" w:hAnsi="Times New Roman"/>
                <w:lang w:eastAsia="ru-RU"/>
              </w:rPr>
            </w:pPr>
            <w:r w:rsidRPr="009A0581">
              <w:rPr>
                <w:rFonts w:ascii="Times New Roman" w:hAnsi="Times New Roman"/>
              </w:rPr>
              <w:t>Уточнённый бюджет</w:t>
            </w:r>
          </w:p>
        </w:tc>
        <w:tc>
          <w:tcPr>
            <w:tcW w:w="2268" w:type="dxa"/>
            <w:tcBorders>
              <w:top w:val="single" w:sz="4" w:space="0" w:color="auto"/>
              <w:left w:val="nil"/>
              <w:bottom w:val="single" w:sz="4" w:space="0" w:color="auto"/>
              <w:right w:val="single" w:sz="4" w:space="0" w:color="auto"/>
            </w:tcBorders>
            <w:shd w:val="clear" w:color="auto" w:fill="auto"/>
            <w:vAlign w:val="center"/>
          </w:tcPr>
          <w:p w:rsidR="00EC2D90" w:rsidRPr="009A0581" w:rsidRDefault="00EC2D90" w:rsidP="00EC2D90">
            <w:pPr>
              <w:spacing w:after="0" w:line="240" w:lineRule="auto"/>
              <w:jc w:val="center"/>
              <w:rPr>
                <w:rFonts w:ascii="Times New Roman" w:hAnsi="Times New Roman"/>
              </w:rPr>
            </w:pPr>
            <w:r w:rsidRPr="009A0581">
              <w:rPr>
                <w:rFonts w:ascii="Times New Roman" w:hAnsi="Times New Roman"/>
              </w:rPr>
              <w:t>Исполнено</w:t>
            </w:r>
          </w:p>
        </w:tc>
        <w:tc>
          <w:tcPr>
            <w:tcW w:w="1701" w:type="dxa"/>
            <w:tcBorders>
              <w:top w:val="single" w:sz="4" w:space="0" w:color="auto"/>
              <w:left w:val="nil"/>
              <w:bottom w:val="single" w:sz="4" w:space="0" w:color="auto"/>
              <w:right w:val="single" w:sz="4" w:space="0" w:color="auto"/>
            </w:tcBorders>
            <w:shd w:val="clear" w:color="auto" w:fill="auto"/>
            <w:vAlign w:val="center"/>
          </w:tcPr>
          <w:p w:rsidR="00EC2D90" w:rsidRPr="009A0581" w:rsidRDefault="00EC2D90" w:rsidP="00EC2D90">
            <w:pPr>
              <w:spacing w:after="0" w:line="240" w:lineRule="auto"/>
              <w:jc w:val="center"/>
              <w:rPr>
                <w:rFonts w:ascii="Times New Roman" w:hAnsi="Times New Roman"/>
              </w:rPr>
            </w:pPr>
            <w:r w:rsidRPr="009A0581">
              <w:rPr>
                <w:rFonts w:ascii="Times New Roman" w:hAnsi="Times New Roman"/>
              </w:rPr>
              <w:t>% исполнения</w:t>
            </w:r>
          </w:p>
        </w:tc>
      </w:tr>
      <w:tr w:rsidR="009A0581" w:rsidRPr="009A0581" w:rsidTr="00041F08">
        <w:trPr>
          <w:trHeight w:val="170"/>
          <w:jc w:val="center"/>
        </w:trPr>
        <w:tc>
          <w:tcPr>
            <w:tcW w:w="4111" w:type="dxa"/>
            <w:tcBorders>
              <w:top w:val="single" w:sz="4" w:space="0" w:color="auto"/>
              <w:left w:val="single" w:sz="4" w:space="0" w:color="auto"/>
              <w:bottom w:val="single" w:sz="4" w:space="0" w:color="auto"/>
              <w:right w:val="single" w:sz="4" w:space="0" w:color="auto"/>
            </w:tcBorders>
            <w:vAlign w:val="center"/>
          </w:tcPr>
          <w:p w:rsidR="00EC2D90" w:rsidRPr="009A0581" w:rsidRDefault="00EC2D90" w:rsidP="00EC2D90">
            <w:pPr>
              <w:spacing w:after="120"/>
              <w:ind w:left="-69"/>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1</w:t>
            </w:r>
          </w:p>
        </w:tc>
        <w:tc>
          <w:tcPr>
            <w:tcW w:w="2552" w:type="dxa"/>
            <w:tcBorders>
              <w:top w:val="single" w:sz="4" w:space="0" w:color="auto"/>
              <w:left w:val="single" w:sz="4" w:space="0" w:color="auto"/>
              <w:bottom w:val="single" w:sz="4" w:space="0" w:color="auto"/>
              <w:right w:val="single" w:sz="4" w:space="0" w:color="auto"/>
            </w:tcBorders>
            <w:vAlign w:val="center"/>
          </w:tcPr>
          <w:p w:rsidR="00EC2D90" w:rsidRPr="009A0581" w:rsidRDefault="00EC2D90" w:rsidP="00EC2D90">
            <w:pPr>
              <w:spacing w:after="12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EC2D90" w:rsidRPr="009A0581" w:rsidRDefault="00EC2D90" w:rsidP="00EC2D90">
            <w:pPr>
              <w:spacing w:after="12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EC2D90" w:rsidRPr="009A0581" w:rsidRDefault="00EC2D90" w:rsidP="00EC2D90">
            <w:pPr>
              <w:spacing w:after="12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4</w:t>
            </w:r>
          </w:p>
        </w:tc>
      </w:tr>
      <w:tr w:rsidR="009A0581" w:rsidRPr="009A0581" w:rsidTr="00041F08">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EC2D90" w:rsidRPr="009A0581" w:rsidRDefault="00EC2D90" w:rsidP="009E34C0">
            <w:pPr>
              <w:pStyle w:val="af7"/>
              <w:jc w:val="center"/>
              <w:rPr>
                <w:rFonts w:ascii="Times New Roman" w:hAnsi="Times New Roman"/>
                <w:b/>
                <w:i/>
                <w:lang w:eastAsia="ru-RU"/>
              </w:rPr>
            </w:pPr>
            <w:r w:rsidRPr="009A0581">
              <w:rPr>
                <w:rFonts w:ascii="Times New Roman" w:hAnsi="Times New Roman"/>
                <w:b/>
                <w:i/>
                <w:lang w:eastAsia="ru-RU"/>
              </w:rPr>
              <w:t>КБК 474 1003 06 0 08 70540 300</w:t>
            </w:r>
          </w:p>
        </w:tc>
      </w:tr>
      <w:tr w:rsidR="009A0581" w:rsidRPr="009A0581" w:rsidTr="00041F08">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EC2D90" w:rsidRPr="009A0581" w:rsidRDefault="009E34C0" w:rsidP="009E34C0">
            <w:pPr>
              <w:pStyle w:val="af7"/>
              <w:rPr>
                <w:rFonts w:ascii="Times New Roman" w:hAnsi="Times New Roman"/>
                <w:lang w:eastAsia="ru-RU"/>
              </w:rPr>
            </w:pPr>
            <w:r w:rsidRPr="009A0581">
              <w:rPr>
                <w:rFonts w:ascii="Times New Roman" w:hAnsi="Times New Roman"/>
                <w:lang w:eastAsia="ru-RU"/>
              </w:rPr>
              <w:t>Расходы за счет субвенции на социальную поддержку детей-инвалидов дошкольного возраста</w:t>
            </w:r>
          </w:p>
        </w:tc>
        <w:tc>
          <w:tcPr>
            <w:tcW w:w="2552" w:type="dxa"/>
            <w:tcBorders>
              <w:top w:val="single" w:sz="4" w:space="0" w:color="auto"/>
              <w:left w:val="single" w:sz="4" w:space="0" w:color="auto"/>
              <w:bottom w:val="single" w:sz="4" w:space="0" w:color="auto"/>
              <w:right w:val="single" w:sz="4" w:space="0" w:color="auto"/>
            </w:tcBorders>
            <w:vAlign w:val="center"/>
          </w:tcPr>
          <w:p w:rsidR="00EC2D90" w:rsidRPr="009A0581" w:rsidRDefault="00E859B7" w:rsidP="00E859B7">
            <w:pPr>
              <w:pStyle w:val="af7"/>
              <w:jc w:val="right"/>
              <w:rPr>
                <w:rFonts w:ascii="Times New Roman" w:hAnsi="Times New Roman"/>
                <w:lang w:eastAsia="ru-RU"/>
              </w:rPr>
            </w:pPr>
            <w:r w:rsidRPr="009A0581">
              <w:rPr>
                <w:rFonts w:ascii="Times New Roman" w:hAnsi="Times New Roman"/>
                <w:lang w:eastAsia="ru-RU"/>
              </w:rPr>
              <w:t>541,5</w:t>
            </w:r>
          </w:p>
        </w:tc>
        <w:tc>
          <w:tcPr>
            <w:tcW w:w="2268" w:type="dxa"/>
            <w:tcBorders>
              <w:top w:val="single" w:sz="4" w:space="0" w:color="auto"/>
              <w:left w:val="single" w:sz="4" w:space="0" w:color="auto"/>
              <w:bottom w:val="single" w:sz="4" w:space="0" w:color="auto"/>
              <w:right w:val="single" w:sz="4" w:space="0" w:color="auto"/>
            </w:tcBorders>
            <w:vAlign w:val="center"/>
          </w:tcPr>
          <w:p w:rsidR="00EC2D90" w:rsidRPr="009A0581" w:rsidRDefault="00E859B7" w:rsidP="003151F2">
            <w:pPr>
              <w:pStyle w:val="af7"/>
              <w:jc w:val="right"/>
              <w:rPr>
                <w:rFonts w:ascii="Times New Roman" w:hAnsi="Times New Roman"/>
                <w:lang w:eastAsia="ru-RU"/>
              </w:rPr>
            </w:pPr>
            <w:r w:rsidRPr="009A0581">
              <w:rPr>
                <w:rFonts w:ascii="Times New Roman" w:hAnsi="Times New Roman"/>
                <w:lang w:eastAsia="ru-RU"/>
              </w:rPr>
              <w:t>541,5</w:t>
            </w:r>
          </w:p>
        </w:tc>
        <w:tc>
          <w:tcPr>
            <w:tcW w:w="1701" w:type="dxa"/>
            <w:tcBorders>
              <w:top w:val="single" w:sz="4" w:space="0" w:color="auto"/>
              <w:left w:val="single" w:sz="4" w:space="0" w:color="auto"/>
              <w:bottom w:val="single" w:sz="4" w:space="0" w:color="auto"/>
              <w:right w:val="single" w:sz="4" w:space="0" w:color="auto"/>
            </w:tcBorders>
            <w:vAlign w:val="center"/>
          </w:tcPr>
          <w:p w:rsidR="00EC2D90" w:rsidRPr="009A0581" w:rsidRDefault="003151F2" w:rsidP="003151F2">
            <w:pPr>
              <w:pStyle w:val="af7"/>
              <w:jc w:val="right"/>
              <w:rPr>
                <w:rFonts w:ascii="Times New Roman" w:hAnsi="Times New Roman"/>
                <w:lang w:eastAsia="ru-RU"/>
              </w:rPr>
            </w:pPr>
            <w:r w:rsidRPr="009A0581">
              <w:rPr>
                <w:rFonts w:ascii="Times New Roman" w:hAnsi="Times New Roman"/>
                <w:lang w:eastAsia="ru-RU"/>
              </w:rPr>
              <w:t>100,0</w:t>
            </w:r>
          </w:p>
        </w:tc>
      </w:tr>
      <w:tr w:rsidR="009A0581" w:rsidRPr="009A0581" w:rsidTr="00041F08">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EC2D90" w:rsidRPr="009A0581" w:rsidRDefault="00EC2D90" w:rsidP="009E34C0">
            <w:pPr>
              <w:pStyle w:val="af7"/>
              <w:jc w:val="center"/>
              <w:rPr>
                <w:rFonts w:ascii="Times New Roman" w:hAnsi="Times New Roman"/>
                <w:lang w:eastAsia="ru-RU"/>
              </w:rPr>
            </w:pPr>
            <w:r w:rsidRPr="009A0581">
              <w:rPr>
                <w:rFonts w:ascii="Times New Roman" w:hAnsi="Times New Roman"/>
                <w:b/>
                <w:i/>
                <w:lang w:eastAsia="ru-RU"/>
              </w:rPr>
              <w:t>КБК</w:t>
            </w:r>
            <w:r w:rsidR="00AC67E8" w:rsidRPr="009A0581">
              <w:rPr>
                <w:rFonts w:ascii="Times New Roman" w:hAnsi="Times New Roman"/>
                <w:b/>
                <w:i/>
                <w:lang w:eastAsia="ru-RU"/>
              </w:rPr>
              <w:t xml:space="preserve"> 474 1004</w:t>
            </w:r>
            <w:r w:rsidRPr="009A0581">
              <w:rPr>
                <w:rFonts w:ascii="Times New Roman" w:hAnsi="Times New Roman"/>
                <w:b/>
                <w:i/>
                <w:lang w:eastAsia="ru-RU"/>
              </w:rPr>
              <w:t xml:space="preserve"> 06 0 08 70</w:t>
            </w:r>
            <w:r w:rsidR="00AC67E8" w:rsidRPr="009A0581">
              <w:rPr>
                <w:rFonts w:ascii="Times New Roman" w:hAnsi="Times New Roman"/>
                <w:b/>
                <w:i/>
                <w:lang w:eastAsia="ru-RU"/>
              </w:rPr>
              <w:t>56</w:t>
            </w:r>
            <w:r w:rsidRPr="009A0581">
              <w:rPr>
                <w:rFonts w:ascii="Times New Roman" w:hAnsi="Times New Roman"/>
                <w:b/>
                <w:i/>
                <w:lang w:eastAsia="ru-RU"/>
              </w:rPr>
              <w:t>0 300</w:t>
            </w:r>
          </w:p>
        </w:tc>
      </w:tr>
      <w:tr w:rsidR="009A0581" w:rsidRPr="009A0581" w:rsidTr="00041F08">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EC2D90" w:rsidRPr="009A0581" w:rsidRDefault="009E34C0" w:rsidP="009E34C0">
            <w:pPr>
              <w:pStyle w:val="af7"/>
              <w:rPr>
                <w:rFonts w:ascii="Times New Roman" w:hAnsi="Times New Roman"/>
                <w:lang w:eastAsia="ru-RU"/>
              </w:rPr>
            </w:pPr>
            <w:r w:rsidRPr="009A0581">
              <w:rPr>
                <w:rFonts w:ascii="Times New Roman" w:hAnsi="Times New Roman"/>
                <w:lang w:eastAsia="ru-RU"/>
              </w:rPr>
              <w:lastRenderedPageBreak/>
              <w:t>Расходы за счет субвенции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552" w:type="dxa"/>
            <w:tcBorders>
              <w:top w:val="single" w:sz="4" w:space="0" w:color="auto"/>
              <w:left w:val="single" w:sz="4" w:space="0" w:color="auto"/>
              <w:bottom w:val="single" w:sz="4" w:space="0" w:color="auto"/>
              <w:right w:val="single" w:sz="4" w:space="0" w:color="auto"/>
            </w:tcBorders>
            <w:vAlign w:val="center"/>
          </w:tcPr>
          <w:p w:rsidR="00EC2D90" w:rsidRPr="009A0581" w:rsidRDefault="00E859B7" w:rsidP="003151F2">
            <w:pPr>
              <w:pStyle w:val="af7"/>
              <w:jc w:val="right"/>
              <w:rPr>
                <w:rFonts w:ascii="Times New Roman" w:hAnsi="Times New Roman"/>
                <w:lang w:eastAsia="ru-RU"/>
              </w:rPr>
            </w:pPr>
            <w:r w:rsidRPr="009A0581">
              <w:rPr>
                <w:rFonts w:ascii="Times New Roman" w:hAnsi="Times New Roman"/>
                <w:lang w:eastAsia="ru-RU"/>
              </w:rPr>
              <w:t>21 722,4612</w:t>
            </w:r>
          </w:p>
        </w:tc>
        <w:tc>
          <w:tcPr>
            <w:tcW w:w="2268" w:type="dxa"/>
            <w:tcBorders>
              <w:top w:val="single" w:sz="4" w:space="0" w:color="auto"/>
              <w:left w:val="single" w:sz="4" w:space="0" w:color="auto"/>
              <w:bottom w:val="single" w:sz="4" w:space="0" w:color="auto"/>
              <w:right w:val="single" w:sz="4" w:space="0" w:color="auto"/>
            </w:tcBorders>
            <w:vAlign w:val="center"/>
          </w:tcPr>
          <w:p w:rsidR="00EC2D90" w:rsidRPr="009A0581" w:rsidRDefault="00E859B7" w:rsidP="003151F2">
            <w:pPr>
              <w:pStyle w:val="af7"/>
              <w:jc w:val="right"/>
              <w:rPr>
                <w:rFonts w:ascii="Times New Roman" w:hAnsi="Times New Roman"/>
                <w:lang w:eastAsia="ru-RU"/>
              </w:rPr>
            </w:pPr>
            <w:r w:rsidRPr="009A0581">
              <w:rPr>
                <w:rFonts w:ascii="Times New Roman" w:hAnsi="Times New Roman"/>
                <w:lang w:eastAsia="ru-RU"/>
              </w:rPr>
              <w:t>21 283,84561</w:t>
            </w:r>
          </w:p>
        </w:tc>
        <w:tc>
          <w:tcPr>
            <w:tcW w:w="1701" w:type="dxa"/>
            <w:tcBorders>
              <w:top w:val="single" w:sz="4" w:space="0" w:color="auto"/>
              <w:left w:val="single" w:sz="4" w:space="0" w:color="auto"/>
              <w:bottom w:val="single" w:sz="4" w:space="0" w:color="auto"/>
              <w:right w:val="single" w:sz="4" w:space="0" w:color="auto"/>
            </w:tcBorders>
            <w:vAlign w:val="center"/>
          </w:tcPr>
          <w:p w:rsidR="00EC2D90" w:rsidRPr="009A0581" w:rsidRDefault="00E859B7" w:rsidP="003151F2">
            <w:pPr>
              <w:pStyle w:val="af7"/>
              <w:jc w:val="right"/>
              <w:rPr>
                <w:rFonts w:ascii="Times New Roman" w:hAnsi="Times New Roman"/>
                <w:lang w:eastAsia="ru-RU"/>
              </w:rPr>
            </w:pPr>
            <w:r w:rsidRPr="009A0581">
              <w:rPr>
                <w:rFonts w:ascii="Times New Roman" w:hAnsi="Times New Roman"/>
                <w:lang w:eastAsia="ru-RU"/>
              </w:rPr>
              <w:t>97,98</w:t>
            </w:r>
          </w:p>
        </w:tc>
      </w:tr>
      <w:tr w:rsidR="009A0581" w:rsidRPr="009A0581" w:rsidTr="00041F08">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AC67E8" w:rsidRPr="009A0581" w:rsidRDefault="00AC67E8" w:rsidP="009E34C0">
            <w:pPr>
              <w:pStyle w:val="af7"/>
              <w:jc w:val="center"/>
              <w:rPr>
                <w:rFonts w:ascii="Times New Roman" w:hAnsi="Times New Roman"/>
                <w:lang w:eastAsia="ru-RU"/>
              </w:rPr>
            </w:pPr>
            <w:r w:rsidRPr="009A0581">
              <w:rPr>
                <w:rFonts w:ascii="Times New Roman" w:hAnsi="Times New Roman"/>
                <w:b/>
                <w:i/>
                <w:lang w:eastAsia="ru-RU"/>
              </w:rPr>
              <w:t>КБК 474 1004 06 0 09 70650 300</w:t>
            </w:r>
          </w:p>
        </w:tc>
      </w:tr>
      <w:tr w:rsidR="009A0581" w:rsidRPr="009A0581" w:rsidTr="00041F08">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AC67E8" w:rsidRPr="009A0581" w:rsidRDefault="009E34C0" w:rsidP="009E34C0">
            <w:pPr>
              <w:pStyle w:val="af7"/>
              <w:rPr>
                <w:rFonts w:ascii="Times New Roman" w:hAnsi="Times New Roman"/>
                <w:lang w:eastAsia="ru-RU"/>
              </w:rPr>
            </w:pPr>
            <w:r w:rsidRPr="009A0581">
              <w:rPr>
                <w:rFonts w:ascii="Times New Roman" w:hAnsi="Times New Roman"/>
                <w:lang w:eastAsia="ru-RU"/>
              </w:rPr>
              <w:t>Расходы за счет субвенции на содержание ребенка в семье опекуна и приемной семье, а также вознаграждение, причитающееся приемному родителю</w:t>
            </w:r>
          </w:p>
        </w:tc>
        <w:tc>
          <w:tcPr>
            <w:tcW w:w="2552" w:type="dxa"/>
            <w:tcBorders>
              <w:top w:val="single" w:sz="4" w:space="0" w:color="auto"/>
              <w:left w:val="single" w:sz="4" w:space="0" w:color="auto"/>
              <w:bottom w:val="single" w:sz="4" w:space="0" w:color="auto"/>
              <w:right w:val="single" w:sz="4" w:space="0" w:color="auto"/>
            </w:tcBorders>
            <w:vAlign w:val="center"/>
          </w:tcPr>
          <w:p w:rsidR="00AC67E8" w:rsidRPr="009A0581" w:rsidRDefault="00E859B7" w:rsidP="003151F2">
            <w:pPr>
              <w:pStyle w:val="af7"/>
              <w:jc w:val="right"/>
              <w:rPr>
                <w:rFonts w:ascii="Times New Roman" w:hAnsi="Times New Roman"/>
                <w:lang w:eastAsia="ru-RU"/>
              </w:rPr>
            </w:pPr>
            <w:r w:rsidRPr="009A0581">
              <w:rPr>
                <w:rFonts w:ascii="Times New Roman" w:hAnsi="Times New Roman"/>
                <w:lang w:eastAsia="ru-RU"/>
              </w:rPr>
              <w:t>24 504,1</w:t>
            </w:r>
          </w:p>
        </w:tc>
        <w:tc>
          <w:tcPr>
            <w:tcW w:w="2268" w:type="dxa"/>
            <w:tcBorders>
              <w:top w:val="single" w:sz="4" w:space="0" w:color="auto"/>
              <w:left w:val="single" w:sz="4" w:space="0" w:color="auto"/>
              <w:bottom w:val="single" w:sz="4" w:space="0" w:color="auto"/>
              <w:right w:val="single" w:sz="4" w:space="0" w:color="auto"/>
            </w:tcBorders>
            <w:vAlign w:val="center"/>
          </w:tcPr>
          <w:p w:rsidR="00AC67E8" w:rsidRPr="009A0581" w:rsidRDefault="00E859B7" w:rsidP="003151F2">
            <w:pPr>
              <w:pStyle w:val="af7"/>
              <w:jc w:val="right"/>
              <w:rPr>
                <w:rFonts w:ascii="Times New Roman" w:hAnsi="Times New Roman"/>
                <w:lang w:eastAsia="ru-RU"/>
              </w:rPr>
            </w:pPr>
            <w:r w:rsidRPr="009A0581">
              <w:rPr>
                <w:rFonts w:ascii="Times New Roman" w:hAnsi="Times New Roman"/>
                <w:lang w:eastAsia="ru-RU"/>
              </w:rPr>
              <w:t>24 504,1</w:t>
            </w:r>
          </w:p>
        </w:tc>
        <w:tc>
          <w:tcPr>
            <w:tcW w:w="1701" w:type="dxa"/>
            <w:tcBorders>
              <w:top w:val="single" w:sz="4" w:space="0" w:color="auto"/>
              <w:left w:val="single" w:sz="4" w:space="0" w:color="auto"/>
              <w:bottom w:val="single" w:sz="4" w:space="0" w:color="auto"/>
              <w:right w:val="single" w:sz="4" w:space="0" w:color="auto"/>
            </w:tcBorders>
            <w:vAlign w:val="center"/>
          </w:tcPr>
          <w:p w:rsidR="00AC67E8" w:rsidRPr="009A0581" w:rsidRDefault="003151F2" w:rsidP="003151F2">
            <w:pPr>
              <w:pStyle w:val="af7"/>
              <w:jc w:val="right"/>
              <w:rPr>
                <w:rFonts w:ascii="Times New Roman" w:hAnsi="Times New Roman"/>
                <w:lang w:eastAsia="ru-RU"/>
              </w:rPr>
            </w:pPr>
            <w:r w:rsidRPr="009A0581">
              <w:rPr>
                <w:rFonts w:ascii="Times New Roman" w:hAnsi="Times New Roman"/>
                <w:lang w:eastAsia="ru-RU"/>
              </w:rPr>
              <w:t>100,0</w:t>
            </w:r>
          </w:p>
        </w:tc>
      </w:tr>
      <w:tr w:rsidR="00C223EB" w:rsidRPr="009A0581" w:rsidTr="00041F08">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EC2D90" w:rsidRPr="009A0581" w:rsidRDefault="00EC2D90" w:rsidP="00EC2D90">
            <w:pPr>
              <w:spacing w:after="120"/>
              <w:ind w:left="-69"/>
              <w:rPr>
                <w:rFonts w:ascii="Times New Roman" w:eastAsia="Times New Roman" w:hAnsi="Times New Roman"/>
                <w:b/>
                <w:lang w:eastAsia="ru-RU"/>
              </w:rPr>
            </w:pPr>
            <w:r w:rsidRPr="009A0581">
              <w:rPr>
                <w:rFonts w:ascii="Times New Roman" w:eastAsia="Times New Roman" w:hAnsi="Times New Roman"/>
                <w:b/>
                <w:lang w:eastAsia="ru-RU"/>
              </w:rPr>
              <w:t>Итого</w:t>
            </w:r>
          </w:p>
        </w:tc>
        <w:tc>
          <w:tcPr>
            <w:tcW w:w="2552" w:type="dxa"/>
            <w:tcBorders>
              <w:top w:val="single" w:sz="4" w:space="0" w:color="auto"/>
              <w:left w:val="single" w:sz="4" w:space="0" w:color="auto"/>
              <w:bottom w:val="single" w:sz="4" w:space="0" w:color="auto"/>
              <w:right w:val="single" w:sz="4" w:space="0" w:color="auto"/>
            </w:tcBorders>
            <w:vAlign w:val="center"/>
          </w:tcPr>
          <w:p w:rsidR="00EC2D90" w:rsidRPr="009A0581" w:rsidRDefault="00E859B7" w:rsidP="00EC2D90">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46 768,0612</w:t>
            </w:r>
          </w:p>
        </w:tc>
        <w:tc>
          <w:tcPr>
            <w:tcW w:w="2268" w:type="dxa"/>
            <w:tcBorders>
              <w:top w:val="single" w:sz="4" w:space="0" w:color="auto"/>
              <w:left w:val="single" w:sz="4" w:space="0" w:color="auto"/>
              <w:bottom w:val="single" w:sz="4" w:space="0" w:color="auto"/>
              <w:right w:val="single" w:sz="4" w:space="0" w:color="auto"/>
            </w:tcBorders>
            <w:vAlign w:val="center"/>
          </w:tcPr>
          <w:p w:rsidR="00EC2D90" w:rsidRPr="009A0581" w:rsidRDefault="00E859B7" w:rsidP="00EC2D90">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46 329,44561</w:t>
            </w:r>
          </w:p>
        </w:tc>
        <w:tc>
          <w:tcPr>
            <w:tcW w:w="1701" w:type="dxa"/>
            <w:tcBorders>
              <w:top w:val="single" w:sz="4" w:space="0" w:color="auto"/>
              <w:left w:val="single" w:sz="4" w:space="0" w:color="auto"/>
              <w:bottom w:val="single" w:sz="4" w:space="0" w:color="auto"/>
              <w:right w:val="single" w:sz="4" w:space="0" w:color="auto"/>
            </w:tcBorders>
            <w:vAlign w:val="center"/>
          </w:tcPr>
          <w:p w:rsidR="00EC2D90" w:rsidRPr="009A0581" w:rsidRDefault="00E859B7" w:rsidP="00EC2D90">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99,1</w:t>
            </w:r>
          </w:p>
        </w:tc>
      </w:tr>
    </w:tbl>
    <w:p w:rsidR="00BC3F45" w:rsidRPr="009A0581" w:rsidRDefault="00BC3F45" w:rsidP="008B10FD">
      <w:pPr>
        <w:pStyle w:val="a8"/>
        <w:tabs>
          <w:tab w:val="left" w:pos="8505"/>
        </w:tabs>
        <w:spacing w:after="0" w:line="240" w:lineRule="auto"/>
        <w:ind w:left="532"/>
        <w:rPr>
          <w:rFonts w:ascii="Times New Roman" w:hAnsi="Times New Roman"/>
          <w:sz w:val="26"/>
          <w:szCs w:val="26"/>
          <w:u w:val="single"/>
        </w:rPr>
      </w:pPr>
    </w:p>
    <w:p w:rsidR="002924B4" w:rsidRPr="009A0581" w:rsidRDefault="002924B4" w:rsidP="002D516B">
      <w:pPr>
        <w:pStyle w:val="a8"/>
        <w:numPr>
          <w:ilvl w:val="0"/>
          <w:numId w:val="32"/>
        </w:numPr>
        <w:tabs>
          <w:tab w:val="left" w:pos="8505"/>
        </w:tabs>
        <w:spacing w:after="0" w:line="240" w:lineRule="auto"/>
        <w:jc w:val="center"/>
        <w:rPr>
          <w:rFonts w:ascii="Times New Roman" w:hAnsi="Times New Roman"/>
          <w:b/>
          <w:sz w:val="26"/>
          <w:szCs w:val="26"/>
          <w:u w:val="single"/>
        </w:rPr>
      </w:pPr>
      <w:r w:rsidRPr="009A0581">
        <w:rPr>
          <w:rFonts w:ascii="Times New Roman" w:eastAsia="Times New Roman" w:hAnsi="Times New Roman"/>
          <w:b/>
          <w:sz w:val="26"/>
          <w:szCs w:val="26"/>
          <w:u w:val="single"/>
          <w:lang w:eastAsia="ru-RU"/>
        </w:rPr>
        <w:t>Анализ исполнения</w:t>
      </w:r>
      <w:r w:rsidR="00A245AC" w:rsidRPr="009A0581">
        <w:rPr>
          <w:rFonts w:ascii="Times New Roman" w:eastAsia="Times New Roman" w:hAnsi="Times New Roman"/>
          <w:b/>
          <w:sz w:val="26"/>
          <w:szCs w:val="26"/>
          <w:u w:val="single"/>
          <w:lang w:eastAsia="ru-RU"/>
        </w:rPr>
        <w:t xml:space="preserve"> м</w:t>
      </w:r>
      <w:r w:rsidRPr="009A0581">
        <w:rPr>
          <w:rFonts w:ascii="Times New Roman" w:eastAsia="Times New Roman" w:hAnsi="Times New Roman"/>
          <w:b/>
          <w:sz w:val="26"/>
          <w:szCs w:val="26"/>
          <w:u w:val="single"/>
          <w:lang w:eastAsia="ru-RU"/>
        </w:rPr>
        <w:t>ежбюджетных трансфертов</w:t>
      </w:r>
      <w:r w:rsidR="001D1FC8" w:rsidRPr="009A0581">
        <w:rPr>
          <w:rFonts w:ascii="Times New Roman" w:eastAsia="Times New Roman" w:hAnsi="Times New Roman"/>
          <w:b/>
          <w:sz w:val="26"/>
          <w:szCs w:val="26"/>
          <w:u w:val="single"/>
          <w:lang w:eastAsia="ru-RU"/>
        </w:rPr>
        <w:t xml:space="preserve">, предоставляемых </w:t>
      </w:r>
      <w:r w:rsidRPr="009A0581">
        <w:rPr>
          <w:rFonts w:ascii="Times New Roman" w:eastAsia="Times New Roman" w:hAnsi="Times New Roman"/>
          <w:b/>
          <w:sz w:val="26"/>
          <w:szCs w:val="26"/>
          <w:u w:val="single"/>
          <w:lang w:eastAsia="ru-RU"/>
        </w:rPr>
        <w:t>поселе</w:t>
      </w:r>
      <w:r w:rsidR="00A245AC" w:rsidRPr="009A0581">
        <w:rPr>
          <w:rFonts w:ascii="Times New Roman" w:eastAsia="Times New Roman" w:hAnsi="Times New Roman"/>
          <w:b/>
          <w:sz w:val="26"/>
          <w:szCs w:val="26"/>
          <w:u w:val="single"/>
          <w:lang w:eastAsia="ru-RU"/>
        </w:rPr>
        <w:t xml:space="preserve">ниям </w:t>
      </w:r>
      <w:proofErr w:type="spellStart"/>
      <w:r w:rsidR="00A245AC" w:rsidRPr="009A0581">
        <w:rPr>
          <w:rFonts w:ascii="Times New Roman" w:eastAsia="Times New Roman" w:hAnsi="Times New Roman"/>
          <w:b/>
          <w:sz w:val="26"/>
          <w:szCs w:val="26"/>
          <w:u w:val="single"/>
          <w:lang w:eastAsia="ru-RU"/>
        </w:rPr>
        <w:t>Петушинского</w:t>
      </w:r>
      <w:proofErr w:type="spellEnd"/>
      <w:r w:rsidR="00A245AC" w:rsidRPr="009A0581">
        <w:rPr>
          <w:rFonts w:ascii="Times New Roman" w:eastAsia="Times New Roman" w:hAnsi="Times New Roman"/>
          <w:b/>
          <w:sz w:val="26"/>
          <w:szCs w:val="26"/>
          <w:u w:val="single"/>
          <w:lang w:eastAsia="ru-RU"/>
        </w:rPr>
        <w:t xml:space="preserve"> района </w:t>
      </w:r>
    </w:p>
    <w:p w:rsidR="00A245AC" w:rsidRPr="009A0581" w:rsidRDefault="000F394D" w:rsidP="000F394D">
      <w:pPr>
        <w:pStyle w:val="a8"/>
        <w:tabs>
          <w:tab w:val="left" w:pos="8505"/>
        </w:tabs>
        <w:spacing w:after="0" w:line="240" w:lineRule="auto"/>
        <w:ind w:left="0" w:firstLine="709"/>
        <w:jc w:val="both"/>
        <w:rPr>
          <w:rFonts w:ascii="Times New Roman" w:hAnsi="Times New Roman"/>
          <w:sz w:val="26"/>
          <w:szCs w:val="26"/>
        </w:rPr>
      </w:pPr>
      <w:r w:rsidRPr="009A0581">
        <w:rPr>
          <w:rFonts w:ascii="Times New Roman" w:hAnsi="Times New Roman"/>
          <w:sz w:val="26"/>
          <w:szCs w:val="26"/>
        </w:rPr>
        <w:t>Утвержденный решением о бюджете на 202</w:t>
      </w:r>
      <w:r w:rsidR="00BA3333" w:rsidRPr="009A0581">
        <w:rPr>
          <w:rFonts w:ascii="Times New Roman" w:hAnsi="Times New Roman"/>
          <w:sz w:val="26"/>
          <w:szCs w:val="26"/>
        </w:rPr>
        <w:t>2</w:t>
      </w:r>
      <w:r w:rsidRPr="009A0581">
        <w:rPr>
          <w:rFonts w:ascii="Times New Roman" w:hAnsi="Times New Roman"/>
          <w:sz w:val="26"/>
          <w:szCs w:val="26"/>
        </w:rPr>
        <w:t xml:space="preserve"> год</w:t>
      </w:r>
      <w:r w:rsidR="00BA3333" w:rsidRPr="009A0581">
        <w:rPr>
          <w:rFonts w:ascii="Times New Roman" w:hAnsi="Times New Roman"/>
          <w:sz w:val="26"/>
          <w:szCs w:val="26"/>
        </w:rPr>
        <w:t xml:space="preserve"> </w:t>
      </w:r>
      <w:r w:rsidRPr="009A0581">
        <w:rPr>
          <w:rFonts w:ascii="Times New Roman" w:hAnsi="Times New Roman"/>
          <w:sz w:val="26"/>
          <w:szCs w:val="26"/>
        </w:rPr>
        <w:t>о</w:t>
      </w:r>
      <w:r w:rsidR="006C2C02" w:rsidRPr="009A0581">
        <w:rPr>
          <w:rFonts w:ascii="Times New Roman" w:hAnsi="Times New Roman"/>
          <w:sz w:val="26"/>
          <w:szCs w:val="26"/>
        </w:rPr>
        <w:t>бъем межбюджетных трансфертов,</w:t>
      </w:r>
      <w:r w:rsidRPr="009A0581">
        <w:rPr>
          <w:rFonts w:ascii="Times New Roman" w:hAnsi="Times New Roman"/>
          <w:sz w:val="26"/>
          <w:szCs w:val="26"/>
        </w:rPr>
        <w:t xml:space="preserve"> предоставляемых бюджетам муниципальных образований из районного бюджета в сумме </w:t>
      </w:r>
      <w:r w:rsidR="00BA3333" w:rsidRPr="009A0581">
        <w:rPr>
          <w:rFonts w:ascii="Times New Roman" w:hAnsi="Times New Roman"/>
          <w:sz w:val="26"/>
          <w:szCs w:val="26"/>
        </w:rPr>
        <w:t>55 844,372</w:t>
      </w:r>
      <w:r w:rsidRPr="009A0581">
        <w:rPr>
          <w:rFonts w:ascii="Times New Roman" w:hAnsi="Times New Roman"/>
          <w:sz w:val="26"/>
          <w:szCs w:val="26"/>
        </w:rPr>
        <w:t xml:space="preserve"> тыс. руб. </w:t>
      </w:r>
      <w:r w:rsidR="0006620A" w:rsidRPr="009A0581">
        <w:rPr>
          <w:rFonts w:ascii="Times New Roman" w:hAnsi="Times New Roman"/>
          <w:sz w:val="26"/>
          <w:szCs w:val="26"/>
        </w:rPr>
        <w:t>освоен</w:t>
      </w:r>
      <w:r w:rsidRPr="009A0581">
        <w:rPr>
          <w:rFonts w:ascii="Times New Roman" w:hAnsi="Times New Roman"/>
          <w:sz w:val="26"/>
          <w:szCs w:val="26"/>
        </w:rPr>
        <w:t xml:space="preserve"> </w:t>
      </w:r>
      <w:r w:rsidR="00F06558" w:rsidRPr="009A0581">
        <w:rPr>
          <w:rFonts w:ascii="Times New Roman" w:hAnsi="Times New Roman"/>
          <w:sz w:val="26"/>
          <w:szCs w:val="26"/>
        </w:rPr>
        <w:t>в объеме</w:t>
      </w:r>
      <w:r w:rsidR="00BA3333" w:rsidRPr="009A0581">
        <w:rPr>
          <w:rFonts w:ascii="Times New Roman" w:hAnsi="Times New Roman"/>
          <w:sz w:val="26"/>
          <w:szCs w:val="26"/>
        </w:rPr>
        <w:t xml:space="preserve"> 55 844,37095 тыс. руб. или на 99,99%</w:t>
      </w:r>
      <w:r w:rsidR="00F06558" w:rsidRPr="009A0581">
        <w:rPr>
          <w:rFonts w:ascii="Times New Roman" w:hAnsi="Times New Roman"/>
          <w:sz w:val="26"/>
          <w:szCs w:val="26"/>
        </w:rPr>
        <w:t>.</w:t>
      </w:r>
      <w:r w:rsidR="0006620A" w:rsidRPr="009A0581">
        <w:rPr>
          <w:rFonts w:ascii="Times New Roman" w:hAnsi="Times New Roman"/>
          <w:sz w:val="26"/>
          <w:szCs w:val="26"/>
        </w:rPr>
        <w:t xml:space="preserve"> </w:t>
      </w:r>
      <w:r w:rsidR="00F06558" w:rsidRPr="009A0581">
        <w:rPr>
          <w:rFonts w:ascii="Times New Roman" w:hAnsi="Times New Roman"/>
          <w:sz w:val="26"/>
          <w:szCs w:val="26"/>
        </w:rPr>
        <w:t xml:space="preserve">Анализ в разрезе поселений </w:t>
      </w:r>
      <w:r w:rsidR="0006620A" w:rsidRPr="009A0581">
        <w:rPr>
          <w:rFonts w:ascii="Times New Roman" w:hAnsi="Times New Roman"/>
          <w:sz w:val="26"/>
          <w:szCs w:val="26"/>
        </w:rPr>
        <w:t>представлен</w:t>
      </w:r>
      <w:r w:rsidR="00F06558" w:rsidRPr="009A0581">
        <w:rPr>
          <w:rFonts w:ascii="Times New Roman" w:hAnsi="Times New Roman"/>
          <w:sz w:val="26"/>
          <w:szCs w:val="26"/>
        </w:rPr>
        <w:t xml:space="preserve"> в таблице</w:t>
      </w:r>
      <w:r w:rsidR="0006620A" w:rsidRPr="009A0581">
        <w:rPr>
          <w:rFonts w:ascii="Times New Roman" w:hAnsi="Times New Roman"/>
          <w:sz w:val="26"/>
          <w:szCs w:val="26"/>
        </w:rPr>
        <w:t xml:space="preserve"> ниже</w:t>
      </w:r>
      <w:r w:rsidR="00F06558" w:rsidRPr="009A0581">
        <w:rPr>
          <w:rFonts w:ascii="Times New Roman" w:hAnsi="Times New Roman"/>
          <w:sz w:val="26"/>
          <w:szCs w:val="26"/>
        </w:rPr>
        <w:t>:</w:t>
      </w:r>
      <w:r w:rsidRPr="009A0581">
        <w:rPr>
          <w:rFonts w:ascii="Times New Roman" w:hAnsi="Times New Roman"/>
          <w:sz w:val="26"/>
          <w:szCs w:val="26"/>
        </w:rPr>
        <w:t xml:space="preserve"> </w:t>
      </w:r>
      <w:r w:rsidR="006C2C02" w:rsidRPr="009A0581">
        <w:rPr>
          <w:rFonts w:ascii="Times New Roman" w:hAnsi="Times New Roman"/>
          <w:sz w:val="26"/>
          <w:szCs w:val="26"/>
        </w:rPr>
        <w:t xml:space="preserve"> </w:t>
      </w:r>
    </w:p>
    <w:p w:rsidR="002924B4" w:rsidRPr="009A0581" w:rsidRDefault="00A82E42" w:rsidP="002924B4">
      <w:pPr>
        <w:spacing w:after="0" w:line="240" w:lineRule="auto"/>
        <w:rPr>
          <w:rFonts w:ascii="Times New Roman" w:eastAsia="Times New Roman" w:hAnsi="Times New Roman"/>
          <w:sz w:val="20"/>
          <w:szCs w:val="20"/>
          <w:lang w:eastAsia="ru-RU"/>
        </w:rPr>
      </w:pPr>
      <w:r w:rsidRPr="009A0581">
        <w:rPr>
          <w:rFonts w:ascii="Times New Roman" w:eastAsia="Times New Roman" w:hAnsi="Times New Roman"/>
          <w:lang w:eastAsia="ru-RU"/>
        </w:rPr>
        <w:t xml:space="preserve">Таблица </w:t>
      </w:r>
      <w:r w:rsidR="001478E3" w:rsidRPr="009A0581">
        <w:rPr>
          <w:rFonts w:ascii="Times New Roman" w:eastAsia="Times New Roman" w:hAnsi="Times New Roman"/>
          <w:lang w:eastAsia="ru-RU"/>
        </w:rPr>
        <w:t>42</w:t>
      </w:r>
      <w:r w:rsidR="002924B4" w:rsidRPr="009A0581">
        <w:rPr>
          <w:rFonts w:ascii="Times New Roman" w:eastAsia="Times New Roman" w:hAnsi="Times New Roman"/>
          <w:lang w:eastAsia="ru-RU"/>
        </w:rPr>
        <w:t xml:space="preserve">.                                                                                                                       </w:t>
      </w:r>
      <w:r w:rsidRPr="009A0581">
        <w:rPr>
          <w:rFonts w:ascii="Times New Roman" w:eastAsia="Times New Roman" w:hAnsi="Times New Roman"/>
          <w:lang w:eastAsia="ru-RU"/>
        </w:rPr>
        <w:t xml:space="preserve">   </w:t>
      </w:r>
      <w:r w:rsidR="002924B4" w:rsidRPr="009A0581">
        <w:rPr>
          <w:rFonts w:ascii="Times New Roman" w:eastAsia="Times New Roman" w:hAnsi="Times New Roman"/>
          <w:lang w:eastAsia="ru-RU"/>
        </w:rPr>
        <w:t xml:space="preserve">        (Ед. изм.: в тыс. руб.)</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552"/>
        <w:gridCol w:w="2268"/>
        <w:gridCol w:w="1701"/>
      </w:tblGrid>
      <w:tr w:rsidR="009A0581" w:rsidRPr="009A0581" w:rsidTr="001B605B">
        <w:trPr>
          <w:trHeight w:val="542"/>
          <w:jc w:val="center"/>
        </w:trPr>
        <w:tc>
          <w:tcPr>
            <w:tcW w:w="4111" w:type="dxa"/>
            <w:tcBorders>
              <w:top w:val="single" w:sz="4" w:space="0" w:color="auto"/>
              <w:left w:val="single" w:sz="4" w:space="0" w:color="auto"/>
              <w:bottom w:val="single" w:sz="4" w:space="0" w:color="auto"/>
              <w:right w:val="single" w:sz="4" w:space="0" w:color="auto"/>
            </w:tcBorders>
            <w:vAlign w:val="center"/>
          </w:tcPr>
          <w:p w:rsidR="00A245AC" w:rsidRPr="009A0581" w:rsidRDefault="00A245AC" w:rsidP="00A245AC">
            <w:pPr>
              <w:spacing w:after="0"/>
              <w:jc w:val="center"/>
              <w:rPr>
                <w:rFonts w:ascii="Times New Roman" w:eastAsia="Times New Roman" w:hAnsi="Times New Roman"/>
                <w:lang w:eastAsia="ru-RU"/>
              </w:rPr>
            </w:pPr>
            <w:r w:rsidRPr="009A0581">
              <w:rPr>
                <w:rFonts w:ascii="Times New Roman" w:eastAsia="Times New Roman" w:hAnsi="Times New Roman"/>
                <w:lang w:eastAsia="ru-RU"/>
              </w:rPr>
              <w:t>Муниципальные образования</w:t>
            </w:r>
          </w:p>
        </w:tc>
        <w:tc>
          <w:tcPr>
            <w:tcW w:w="2552" w:type="dxa"/>
            <w:tcBorders>
              <w:top w:val="single" w:sz="4" w:space="0" w:color="auto"/>
              <w:left w:val="single" w:sz="4" w:space="0" w:color="auto"/>
              <w:right w:val="single" w:sz="4" w:space="0" w:color="auto"/>
            </w:tcBorders>
            <w:vAlign w:val="center"/>
          </w:tcPr>
          <w:p w:rsidR="00A245AC" w:rsidRPr="009A0581" w:rsidRDefault="00A245AC" w:rsidP="00A245AC">
            <w:pPr>
              <w:pStyle w:val="af7"/>
              <w:jc w:val="center"/>
              <w:rPr>
                <w:rFonts w:ascii="Times New Roman" w:hAnsi="Times New Roman"/>
              </w:rPr>
            </w:pPr>
            <w:r w:rsidRPr="009A0581">
              <w:rPr>
                <w:rFonts w:ascii="Times New Roman" w:hAnsi="Times New Roman"/>
              </w:rPr>
              <w:t>Уточнённый бюджет</w:t>
            </w:r>
          </w:p>
          <w:p w:rsidR="00A245AC" w:rsidRPr="009A0581" w:rsidRDefault="00A245AC" w:rsidP="00B73556">
            <w:pPr>
              <w:tabs>
                <w:tab w:val="left" w:pos="1593"/>
              </w:tabs>
              <w:spacing w:after="0" w:line="240" w:lineRule="auto"/>
              <w:ind w:left="-108"/>
              <w:jc w:val="center"/>
              <w:rPr>
                <w:rFonts w:ascii="Times New Roman" w:eastAsia="Times New Roman" w:hAnsi="Times New Roman"/>
                <w:lang w:eastAsia="ru-RU"/>
              </w:rPr>
            </w:pPr>
            <w:r w:rsidRPr="009A0581">
              <w:rPr>
                <w:rFonts w:ascii="Times New Roman" w:hAnsi="Times New Roman"/>
              </w:rPr>
              <w:t>(в редакции решения СНДПР                                               от 28.12.202</w:t>
            </w:r>
            <w:r w:rsidR="00B73556" w:rsidRPr="009A0581">
              <w:rPr>
                <w:rFonts w:ascii="Times New Roman" w:hAnsi="Times New Roman"/>
              </w:rPr>
              <w:t>2</w:t>
            </w:r>
            <w:r w:rsidRPr="009A0581">
              <w:rPr>
                <w:rFonts w:ascii="Times New Roman" w:hAnsi="Times New Roman"/>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A245AC" w:rsidRPr="009A0581" w:rsidRDefault="00A245AC" w:rsidP="00A245AC">
            <w:pPr>
              <w:pStyle w:val="af7"/>
              <w:jc w:val="center"/>
              <w:rPr>
                <w:rFonts w:ascii="Times New Roman" w:hAnsi="Times New Roman"/>
              </w:rPr>
            </w:pPr>
            <w:r w:rsidRPr="009A0581">
              <w:rPr>
                <w:rFonts w:ascii="Times New Roman" w:hAnsi="Times New Roman"/>
              </w:rPr>
              <w:t>Исполнено</w:t>
            </w:r>
          </w:p>
        </w:tc>
        <w:tc>
          <w:tcPr>
            <w:tcW w:w="1701" w:type="dxa"/>
            <w:tcBorders>
              <w:top w:val="single" w:sz="4" w:space="0" w:color="auto"/>
              <w:left w:val="nil"/>
              <w:bottom w:val="single" w:sz="4" w:space="0" w:color="auto"/>
              <w:right w:val="single" w:sz="4" w:space="0" w:color="auto"/>
            </w:tcBorders>
            <w:shd w:val="clear" w:color="auto" w:fill="auto"/>
            <w:vAlign w:val="center"/>
          </w:tcPr>
          <w:p w:rsidR="00A245AC" w:rsidRPr="009A0581" w:rsidRDefault="00A245AC" w:rsidP="00A245AC">
            <w:pPr>
              <w:pStyle w:val="af7"/>
              <w:jc w:val="center"/>
              <w:rPr>
                <w:rFonts w:ascii="Times New Roman" w:hAnsi="Times New Roman"/>
              </w:rPr>
            </w:pPr>
            <w:r w:rsidRPr="009A0581">
              <w:rPr>
                <w:rFonts w:ascii="Times New Roman" w:hAnsi="Times New Roman"/>
              </w:rPr>
              <w:t>% исполнения</w:t>
            </w:r>
          </w:p>
        </w:tc>
      </w:tr>
      <w:tr w:rsidR="009A0581" w:rsidRPr="009A0581" w:rsidTr="001B605B">
        <w:trPr>
          <w:trHeight w:val="170"/>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1</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A245AC" w:rsidP="002924B4">
            <w:pPr>
              <w:spacing w:after="120"/>
              <w:jc w:val="center"/>
              <w:rPr>
                <w:rFonts w:ascii="Times New Roman" w:eastAsia="Times New Roman" w:hAnsi="Times New Roman"/>
                <w:sz w:val="16"/>
                <w:szCs w:val="16"/>
                <w:lang w:eastAsia="ru-RU"/>
              </w:rPr>
            </w:pPr>
            <w:r w:rsidRPr="009A0581">
              <w:rPr>
                <w:rFonts w:ascii="Times New Roman" w:eastAsia="Times New Roman" w:hAnsi="Times New Roman"/>
                <w:sz w:val="16"/>
                <w:szCs w:val="16"/>
                <w:lang w:eastAsia="ru-RU"/>
              </w:rPr>
              <w:t>4</w:t>
            </w:r>
          </w:p>
        </w:tc>
      </w:tr>
      <w:tr w:rsidR="009A0581" w:rsidRPr="009A0581" w:rsidTr="001B605B">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2924B4" w:rsidRPr="009A0581" w:rsidRDefault="002924B4" w:rsidP="00760893">
            <w:pPr>
              <w:spacing w:after="120"/>
              <w:jc w:val="center"/>
              <w:rPr>
                <w:rFonts w:ascii="Times New Roman" w:eastAsia="Times New Roman" w:hAnsi="Times New Roman"/>
                <w:i/>
                <w:lang w:eastAsia="ru-RU"/>
              </w:rPr>
            </w:pPr>
            <w:r w:rsidRPr="009A0581">
              <w:rPr>
                <w:rFonts w:ascii="Times New Roman" w:eastAsia="Times New Roman" w:hAnsi="Times New Roman"/>
                <w:i/>
                <w:lang w:eastAsia="ru-RU"/>
              </w:rPr>
              <w:t>0409 Иные межбюджетные трансферты на осуществление полномочий по ремонту и обустройству дорожной сети</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sz w:val="24"/>
                <w:szCs w:val="24"/>
                <w:lang w:eastAsia="ru-RU"/>
              </w:rPr>
            </w:pPr>
            <w:r w:rsidRPr="009A0581">
              <w:rPr>
                <w:rFonts w:ascii="Times New Roman" w:eastAsia="Times New Roman" w:hAnsi="Times New Roman"/>
                <w:lang w:eastAsia="ru-RU"/>
              </w:rPr>
              <w:t>МО «</w:t>
            </w:r>
            <w:proofErr w:type="spellStart"/>
            <w:r w:rsidRPr="009A0581">
              <w:rPr>
                <w:rFonts w:ascii="Times New Roman" w:eastAsia="Times New Roman" w:hAnsi="Times New Roman"/>
                <w:lang w:eastAsia="ru-RU"/>
              </w:rPr>
              <w:t>Петушинское</w:t>
            </w:r>
            <w:proofErr w:type="spellEnd"/>
            <w:r w:rsidRPr="009A0581">
              <w:rPr>
                <w:rFonts w:ascii="Times New Roman" w:eastAsia="Times New Roman" w:hAnsi="Times New Roman"/>
                <w:lang w:eastAsia="ru-RU"/>
              </w:rPr>
              <w:t xml:space="preserve"> сельское поселение»</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6 298,027</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6 298,0262</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99,99</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 xml:space="preserve">МО </w:t>
            </w:r>
            <w:proofErr w:type="spellStart"/>
            <w:r w:rsidRPr="009A0581">
              <w:rPr>
                <w:rFonts w:ascii="Times New Roman" w:eastAsia="Times New Roman" w:hAnsi="Times New Roman"/>
                <w:lang w:eastAsia="ru-RU"/>
              </w:rPr>
              <w:t>Пекшинское</w:t>
            </w:r>
            <w:proofErr w:type="spellEnd"/>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6 271,365</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6 271,36475</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99,99</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«Нагорное сельское поселение»</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6 199,98</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6 199,98</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b/>
                <w:lang w:eastAsia="ru-RU"/>
              </w:rPr>
            </w:pPr>
            <w:r w:rsidRPr="009A0581">
              <w:rPr>
                <w:rFonts w:ascii="Times New Roman" w:eastAsia="Times New Roman" w:hAnsi="Times New Roman"/>
                <w:b/>
                <w:lang w:eastAsia="ru-RU"/>
              </w:rPr>
              <w:t>Итого</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18 769,372</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18 769,37095</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660E14"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99,99</w:t>
            </w:r>
          </w:p>
        </w:tc>
      </w:tr>
      <w:tr w:rsidR="009A0581" w:rsidRPr="009A0581" w:rsidTr="001B605B">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2924B4" w:rsidRPr="009A0581" w:rsidRDefault="002924B4" w:rsidP="00760893">
            <w:pPr>
              <w:spacing w:after="120"/>
              <w:jc w:val="center"/>
              <w:rPr>
                <w:rFonts w:ascii="Times New Roman" w:eastAsia="Times New Roman" w:hAnsi="Times New Roman"/>
                <w:i/>
                <w:lang w:eastAsia="ru-RU"/>
              </w:rPr>
            </w:pPr>
            <w:r w:rsidRPr="009A0581">
              <w:rPr>
                <w:rFonts w:ascii="Times New Roman" w:eastAsia="Times New Roman" w:hAnsi="Times New Roman"/>
                <w:i/>
                <w:lang w:eastAsia="ru-RU"/>
              </w:rPr>
              <w:t>1003 Иные межбюджетные трансферты на осуществление части полномочий по организации транспортного обслуживания населения</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«Город Покров»</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C72DFC">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C72DFC">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850548"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D4350C" w:rsidRPr="009A0581" w:rsidRDefault="00D4350C" w:rsidP="00D4350C">
            <w:pPr>
              <w:spacing w:after="120"/>
              <w:ind w:left="-69"/>
              <w:rPr>
                <w:rFonts w:ascii="Times New Roman" w:eastAsia="Times New Roman" w:hAnsi="Times New Roman"/>
                <w:b/>
                <w:lang w:eastAsia="ru-RU"/>
              </w:rPr>
            </w:pPr>
            <w:r w:rsidRPr="009A0581">
              <w:rPr>
                <w:rFonts w:ascii="Times New Roman" w:eastAsia="Times New Roman" w:hAnsi="Times New Roman"/>
                <w:b/>
                <w:lang w:eastAsia="ru-RU"/>
              </w:rPr>
              <w:t>Итого</w:t>
            </w:r>
          </w:p>
        </w:tc>
        <w:tc>
          <w:tcPr>
            <w:tcW w:w="2552" w:type="dxa"/>
            <w:tcBorders>
              <w:top w:val="single" w:sz="4" w:space="0" w:color="auto"/>
              <w:left w:val="single" w:sz="4" w:space="0" w:color="auto"/>
              <w:bottom w:val="single" w:sz="4" w:space="0" w:color="auto"/>
              <w:right w:val="single" w:sz="4" w:space="0" w:color="auto"/>
            </w:tcBorders>
            <w:vAlign w:val="center"/>
          </w:tcPr>
          <w:p w:rsidR="00D4350C" w:rsidRPr="009A0581" w:rsidRDefault="00D4350C" w:rsidP="00B51946">
            <w:pPr>
              <w:spacing w:after="120"/>
              <w:jc w:val="right"/>
              <w:rPr>
                <w:rFonts w:ascii="Times New Roman" w:eastAsia="Times New Roman" w:hAnsi="Times New Roman"/>
                <w:b/>
                <w:lang w:eastAsia="ru-RU"/>
              </w:rPr>
            </w:pPr>
            <w:r w:rsidRPr="009A0581">
              <w:rPr>
                <w:rFonts w:ascii="Times New Roman" w:eastAsia="Times New Roman" w:hAnsi="Times New Roman"/>
                <w:b/>
                <w:lang w:val="en-US" w:eastAsia="ru-RU"/>
              </w:rPr>
              <w:t xml:space="preserve">1 </w:t>
            </w:r>
            <w:r w:rsidRPr="009A0581">
              <w:rPr>
                <w:rFonts w:ascii="Times New Roman" w:eastAsia="Times New Roman" w:hAnsi="Times New Roman"/>
                <w:b/>
                <w:lang w:eastAsia="ru-RU"/>
              </w:rPr>
              <w:t>,0</w:t>
            </w:r>
          </w:p>
        </w:tc>
        <w:tc>
          <w:tcPr>
            <w:tcW w:w="2268" w:type="dxa"/>
            <w:tcBorders>
              <w:top w:val="single" w:sz="4" w:space="0" w:color="auto"/>
              <w:left w:val="single" w:sz="4" w:space="0" w:color="auto"/>
              <w:bottom w:val="single" w:sz="4" w:space="0" w:color="auto"/>
              <w:right w:val="single" w:sz="4" w:space="0" w:color="auto"/>
            </w:tcBorders>
            <w:vAlign w:val="center"/>
          </w:tcPr>
          <w:p w:rsidR="00D4350C" w:rsidRPr="009A0581" w:rsidRDefault="00D4350C" w:rsidP="00B51946">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1,0</w:t>
            </w:r>
          </w:p>
        </w:tc>
        <w:tc>
          <w:tcPr>
            <w:tcW w:w="1701" w:type="dxa"/>
            <w:tcBorders>
              <w:top w:val="single" w:sz="4" w:space="0" w:color="auto"/>
              <w:left w:val="single" w:sz="4" w:space="0" w:color="auto"/>
              <w:bottom w:val="single" w:sz="4" w:space="0" w:color="auto"/>
              <w:right w:val="single" w:sz="4" w:space="0" w:color="auto"/>
            </w:tcBorders>
            <w:vAlign w:val="center"/>
          </w:tcPr>
          <w:p w:rsidR="00D4350C" w:rsidRPr="009A0581" w:rsidRDefault="00D4350C" w:rsidP="00D4350C">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100,0</w:t>
            </w:r>
          </w:p>
        </w:tc>
      </w:tr>
      <w:tr w:rsidR="009A0581" w:rsidRPr="009A0581" w:rsidTr="001B605B">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2924B4" w:rsidRPr="009A0581" w:rsidRDefault="002924B4" w:rsidP="0077538A">
            <w:pPr>
              <w:spacing w:after="120"/>
              <w:jc w:val="center"/>
              <w:rPr>
                <w:rFonts w:ascii="Times New Roman" w:eastAsia="Times New Roman" w:hAnsi="Times New Roman"/>
                <w:lang w:eastAsia="ru-RU"/>
              </w:rPr>
            </w:pPr>
            <w:r w:rsidRPr="009A0581">
              <w:rPr>
                <w:rFonts w:ascii="Times New Roman" w:eastAsia="Times New Roman" w:hAnsi="Times New Roman"/>
                <w:i/>
                <w:lang w:eastAsia="ru-RU"/>
              </w:rPr>
              <w:t>1401 Дотации на выравнивание бюджетной обеспеченности поселений из районного фонда финансовой поддержки</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sz w:val="24"/>
                <w:szCs w:val="24"/>
                <w:lang w:eastAsia="ru-RU"/>
              </w:rPr>
            </w:pPr>
            <w:r w:rsidRPr="009A0581">
              <w:rPr>
                <w:rFonts w:ascii="Times New Roman" w:eastAsia="Times New Roman" w:hAnsi="Times New Roman"/>
                <w:lang w:eastAsia="ru-RU"/>
              </w:rPr>
              <w:t xml:space="preserve">МО город </w:t>
            </w:r>
            <w:proofErr w:type="spellStart"/>
            <w:r w:rsidRPr="009A0581">
              <w:rPr>
                <w:rFonts w:ascii="Times New Roman" w:eastAsia="Times New Roman" w:hAnsi="Times New Roman"/>
                <w:lang w:eastAsia="ru-RU"/>
              </w:rPr>
              <w:t>Костерёво</w:t>
            </w:r>
            <w:proofErr w:type="spellEnd"/>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010852"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10 993,0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010852" w:rsidP="00A07EDE">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10 993,0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A07EDE"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sz w:val="24"/>
                <w:szCs w:val="24"/>
                <w:lang w:eastAsia="ru-RU"/>
              </w:rPr>
            </w:pPr>
            <w:r w:rsidRPr="009A0581">
              <w:rPr>
                <w:rFonts w:ascii="Times New Roman" w:eastAsia="Times New Roman" w:hAnsi="Times New Roman"/>
                <w:lang w:eastAsia="ru-RU"/>
              </w:rPr>
              <w:t>МО «Посёлок Городищи»</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010852" w:rsidP="00A07EDE">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7 361,0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010852" w:rsidP="00A07EDE">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7 361,0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A07EDE"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b/>
                <w:lang w:eastAsia="ru-RU"/>
              </w:rPr>
            </w:pPr>
            <w:r w:rsidRPr="009A0581">
              <w:rPr>
                <w:rFonts w:ascii="Times New Roman" w:eastAsia="Times New Roman" w:hAnsi="Times New Roman"/>
                <w:b/>
                <w:lang w:eastAsia="ru-RU"/>
              </w:rPr>
              <w:t>Итого</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010852"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18 354,0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010852"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18 354,0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A07EDE"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2924B4" w:rsidRPr="009A0581" w:rsidRDefault="002924B4" w:rsidP="00027D01">
            <w:pPr>
              <w:spacing w:before="120" w:after="0" w:line="240" w:lineRule="auto"/>
              <w:jc w:val="center"/>
              <w:rPr>
                <w:rFonts w:ascii="Times New Roman" w:eastAsia="Times New Roman" w:hAnsi="Times New Roman"/>
                <w:lang w:eastAsia="ru-RU"/>
              </w:rPr>
            </w:pPr>
            <w:r w:rsidRPr="009A0581">
              <w:rPr>
                <w:rFonts w:ascii="Times New Roman" w:eastAsia="Times New Roman" w:hAnsi="Times New Roman"/>
                <w:i/>
                <w:lang w:eastAsia="ru-RU"/>
              </w:rPr>
              <w:t>1403 Иные межбюджетные трансферты на сбалансированность местных бюджетов</w:t>
            </w:r>
            <w:r w:rsidR="00E47DD2" w:rsidRPr="009A0581">
              <w:t xml:space="preserve"> </w:t>
            </w:r>
            <w:r w:rsidR="00E47DD2" w:rsidRPr="009A0581">
              <w:rPr>
                <w:rFonts w:ascii="Times New Roman" w:eastAsia="Times New Roman" w:hAnsi="Times New Roman"/>
                <w:i/>
                <w:lang w:eastAsia="ru-RU"/>
              </w:rPr>
              <w:t>за счет средств дотации на поддержку мер по обеспечению сбалансированности местных бюджетов</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1B605B" w:rsidRPr="009A0581" w:rsidRDefault="001B605B" w:rsidP="001B605B">
            <w:pPr>
              <w:rPr>
                <w:rFonts w:ascii="Times New Roman" w:hAnsi="Times New Roman"/>
                <w:lang w:eastAsia="ru-RU"/>
              </w:rPr>
            </w:pPr>
            <w:r w:rsidRPr="009A0581">
              <w:rPr>
                <w:rFonts w:ascii="Times New Roman" w:hAnsi="Times New Roman"/>
                <w:lang w:eastAsia="ru-RU"/>
              </w:rPr>
              <w:t>МО «Город Костерево»</w:t>
            </w:r>
          </w:p>
        </w:tc>
        <w:tc>
          <w:tcPr>
            <w:tcW w:w="2552" w:type="dxa"/>
            <w:tcBorders>
              <w:top w:val="single" w:sz="4" w:space="0" w:color="auto"/>
              <w:left w:val="single" w:sz="4" w:space="0" w:color="auto"/>
              <w:bottom w:val="single" w:sz="4" w:space="0" w:color="auto"/>
              <w:right w:val="single" w:sz="4" w:space="0" w:color="auto"/>
            </w:tcBorders>
            <w:vAlign w:val="center"/>
          </w:tcPr>
          <w:p w:rsidR="001B605B" w:rsidRPr="009A0581" w:rsidRDefault="00EF2397" w:rsidP="001B605B">
            <w:pPr>
              <w:jc w:val="right"/>
              <w:rPr>
                <w:rFonts w:ascii="Times New Roman" w:hAnsi="Times New Roman"/>
                <w:lang w:eastAsia="ru-RU"/>
              </w:rPr>
            </w:pPr>
            <w:r w:rsidRPr="009A0581">
              <w:rPr>
                <w:rFonts w:ascii="Times New Roman" w:hAnsi="Times New Roman"/>
                <w:lang w:eastAsia="ru-RU"/>
              </w:rPr>
              <w:t>129,0</w:t>
            </w:r>
          </w:p>
        </w:tc>
        <w:tc>
          <w:tcPr>
            <w:tcW w:w="2268" w:type="dxa"/>
            <w:tcBorders>
              <w:top w:val="single" w:sz="4" w:space="0" w:color="auto"/>
              <w:left w:val="single" w:sz="4" w:space="0" w:color="auto"/>
              <w:bottom w:val="single" w:sz="4" w:space="0" w:color="auto"/>
              <w:right w:val="single" w:sz="4" w:space="0" w:color="auto"/>
            </w:tcBorders>
            <w:vAlign w:val="center"/>
          </w:tcPr>
          <w:p w:rsidR="001B605B" w:rsidRPr="009A0581" w:rsidRDefault="00EF2397" w:rsidP="001B605B">
            <w:pPr>
              <w:jc w:val="right"/>
              <w:rPr>
                <w:rFonts w:ascii="Times New Roman" w:hAnsi="Times New Roman"/>
                <w:lang w:eastAsia="ru-RU"/>
              </w:rPr>
            </w:pPr>
            <w:r w:rsidRPr="009A0581">
              <w:rPr>
                <w:rFonts w:ascii="Times New Roman" w:hAnsi="Times New Roman"/>
                <w:lang w:eastAsia="ru-RU"/>
              </w:rPr>
              <w:t>129,0</w:t>
            </w:r>
          </w:p>
        </w:tc>
        <w:tc>
          <w:tcPr>
            <w:tcW w:w="1701" w:type="dxa"/>
            <w:tcBorders>
              <w:top w:val="single" w:sz="4" w:space="0" w:color="auto"/>
              <w:left w:val="single" w:sz="4" w:space="0" w:color="auto"/>
              <w:bottom w:val="single" w:sz="4" w:space="0" w:color="auto"/>
              <w:right w:val="single" w:sz="4" w:space="0" w:color="auto"/>
            </w:tcBorders>
            <w:vAlign w:val="center"/>
          </w:tcPr>
          <w:p w:rsidR="001B605B" w:rsidRPr="009A0581" w:rsidRDefault="001B605B" w:rsidP="001B605B">
            <w:pPr>
              <w:jc w:val="right"/>
              <w:rPr>
                <w:rFonts w:ascii="Times New Roman" w:hAnsi="Times New Roman"/>
                <w:lang w:eastAsia="ru-RU"/>
              </w:rPr>
            </w:pPr>
            <w:r w:rsidRPr="009A0581">
              <w:rPr>
                <w:rFonts w:ascii="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1B605B" w:rsidRPr="009A0581" w:rsidRDefault="001B605B" w:rsidP="001B605B">
            <w:pPr>
              <w:spacing w:after="120"/>
              <w:ind w:left="-69"/>
              <w:rPr>
                <w:rFonts w:ascii="Times New Roman" w:eastAsia="Times New Roman" w:hAnsi="Times New Roman"/>
                <w:lang w:eastAsia="ru-RU"/>
              </w:rPr>
            </w:pPr>
            <w:r w:rsidRPr="009A0581">
              <w:rPr>
                <w:rFonts w:ascii="Times New Roman" w:eastAsia="Times New Roman" w:hAnsi="Times New Roman"/>
                <w:lang w:eastAsia="ru-RU"/>
              </w:rPr>
              <w:lastRenderedPageBreak/>
              <w:t>МО «Город Покров»</w:t>
            </w:r>
          </w:p>
        </w:tc>
        <w:tc>
          <w:tcPr>
            <w:tcW w:w="2552" w:type="dxa"/>
            <w:tcBorders>
              <w:top w:val="single" w:sz="4" w:space="0" w:color="auto"/>
              <w:left w:val="single" w:sz="4" w:space="0" w:color="auto"/>
              <w:bottom w:val="single" w:sz="4" w:space="0" w:color="auto"/>
              <w:right w:val="single" w:sz="4" w:space="0" w:color="auto"/>
            </w:tcBorders>
            <w:vAlign w:val="center"/>
          </w:tcPr>
          <w:p w:rsidR="001B605B" w:rsidRPr="009A0581" w:rsidRDefault="00EF2397" w:rsidP="001B605B">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645,0</w:t>
            </w:r>
          </w:p>
        </w:tc>
        <w:tc>
          <w:tcPr>
            <w:tcW w:w="2268" w:type="dxa"/>
            <w:tcBorders>
              <w:top w:val="single" w:sz="4" w:space="0" w:color="auto"/>
              <w:left w:val="single" w:sz="4" w:space="0" w:color="auto"/>
              <w:bottom w:val="single" w:sz="4" w:space="0" w:color="auto"/>
              <w:right w:val="single" w:sz="4" w:space="0" w:color="auto"/>
            </w:tcBorders>
            <w:vAlign w:val="center"/>
          </w:tcPr>
          <w:p w:rsidR="001B605B" w:rsidRPr="009A0581" w:rsidRDefault="00EF2397" w:rsidP="001B605B">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645,0</w:t>
            </w:r>
          </w:p>
        </w:tc>
        <w:tc>
          <w:tcPr>
            <w:tcW w:w="1701" w:type="dxa"/>
            <w:tcBorders>
              <w:top w:val="single" w:sz="4" w:space="0" w:color="auto"/>
              <w:left w:val="single" w:sz="4" w:space="0" w:color="auto"/>
              <w:bottom w:val="single" w:sz="4" w:space="0" w:color="auto"/>
              <w:right w:val="single" w:sz="4" w:space="0" w:color="auto"/>
            </w:tcBorders>
            <w:vAlign w:val="center"/>
          </w:tcPr>
          <w:p w:rsidR="001B605B" w:rsidRPr="009A0581" w:rsidRDefault="00F478F3" w:rsidP="001B605B">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«Город Петушки»</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193,0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193,0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F478F3"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 xml:space="preserve">МО «Поселок </w:t>
            </w:r>
            <w:proofErr w:type="spellStart"/>
            <w:r w:rsidRPr="009A0581">
              <w:rPr>
                <w:rFonts w:ascii="Times New Roman" w:eastAsia="Times New Roman" w:hAnsi="Times New Roman"/>
                <w:lang w:eastAsia="ru-RU"/>
              </w:rPr>
              <w:t>Вольгинский</w:t>
            </w:r>
            <w:proofErr w:type="spellEnd"/>
            <w:r w:rsidRPr="009A0581">
              <w:rPr>
                <w:rFonts w:ascii="Times New Roman" w:eastAsia="Times New Roman" w:hAnsi="Times New Roman"/>
                <w:lang w:eastAsia="ru-RU"/>
              </w:rPr>
              <w:t>»</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541,0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541,0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F478F3"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«Посёлок Городищи»</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374,0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374,0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F478F3"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w:t>
            </w:r>
            <w:proofErr w:type="spellStart"/>
            <w:r w:rsidRPr="009A0581">
              <w:rPr>
                <w:rFonts w:ascii="Times New Roman" w:eastAsia="Times New Roman" w:hAnsi="Times New Roman"/>
                <w:lang w:eastAsia="ru-RU"/>
              </w:rPr>
              <w:t>Петушинское</w:t>
            </w:r>
            <w:proofErr w:type="spellEnd"/>
            <w:r w:rsidRPr="009A0581">
              <w:rPr>
                <w:rFonts w:ascii="Times New Roman" w:eastAsia="Times New Roman" w:hAnsi="Times New Roman"/>
                <w:lang w:eastAsia="ru-RU"/>
              </w:rPr>
              <w:t xml:space="preserve"> сельское поселение»</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64,0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64,0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F478F3"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«Нагорное сельское поселение»</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78,0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78,0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F478F3"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 xml:space="preserve">МО </w:t>
            </w:r>
            <w:proofErr w:type="spellStart"/>
            <w:r w:rsidRPr="009A0581">
              <w:rPr>
                <w:rFonts w:ascii="Times New Roman" w:eastAsia="Times New Roman" w:hAnsi="Times New Roman"/>
                <w:lang w:eastAsia="ru-RU"/>
              </w:rPr>
              <w:t>Пекшинское</w:t>
            </w:r>
            <w:proofErr w:type="spellEnd"/>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64,0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64,0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F478F3"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b/>
                <w:lang w:eastAsia="ru-RU"/>
              </w:rPr>
            </w:pPr>
            <w:r w:rsidRPr="009A0581">
              <w:rPr>
                <w:rFonts w:ascii="Times New Roman" w:eastAsia="Times New Roman" w:hAnsi="Times New Roman"/>
                <w:b/>
                <w:lang w:eastAsia="ru-RU"/>
              </w:rPr>
              <w:t>Итого</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2 088,0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D12D6B"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2 088,0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F478F3"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100,0</w:t>
            </w:r>
          </w:p>
        </w:tc>
      </w:tr>
      <w:tr w:rsidR="009A0581" w:rsidRPr="009A0581" w:rsidTr="001B605B">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2924B4" w:rsidRPr="009A0581" w:rsidRDefault="002924B4" w:rsidP="00027D01">
            <w:pPr>
              <w:spacing w:after="120"/>
              <w:jc w:val="center"/>
              <w:rPr>
                <w:rFonts w:ascii="Times New Roman" w:eastAsia="Times New Roman" w:hAnsi="Times New Roman"/>
                <w:lang w:eastAsia="ru-RU"/>
              </w:rPr>
            </w:pPr>
            <w:r w:rsidRPr="009A0581">
              <w:rPr>
                <w:rFonts w:ascii="Times New Roman" w:eastAsia="Times New Roman" w:hAnsi="Times New Roman"/>
                <w:i/>
                <w:lang w:eastAsia="ru-RU"/>
              </w:rPr>
              <w:t>1403 Иные межбюджетные трансферты на сбалансированность местных бюджетов</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2924B4"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«Город Костерево»</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1961C9"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2 650,0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1961C9"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2 650,0</w:t>
            </w:r>
          </w:p>
        </w:tc>
        <w:tc>
          <w:tcPr>
            <w:tcW w:w="1701" w:type="dxa"/>
            <w:tcBorders>
              <w:top w:val="single" w:sz="4" w:space="0" w:color="auto"/>
              <w:left w:val="single" w:sz="4" w:space="0" w:color="auto"/>
              <w:bottom w:val="single" w:sz="4" w:space="0" w:color="auto"/>
              <w:right w:val="single" w:sz="4" w:space="0" w:color="auto"/>
            </w:tcBorders>
          </w:tcPr>
          <w:p w:rsidR="002924B4" w:rsidRPr="009A0581" w:rsidRDefault="00E47DD2" w:rsidP="002924B4">
            <w:pPr>
              <w:spacing w:after="0" w:line="240" w:lineRule="auto"/>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E47DD2" w:rsidRPr="009A0581" w:rsidRDefault="00E47DD2"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«Город Покров»</w:t>
            </w:r>
          </w:p>
        </w:tc>
        <w:tc>
          <w:tcPr>
            <w:tcW w:w="2552" w:type="dxa"/>
            <w:tcBorders>
              <w:top w:val="single" w:sz="4" w:space="0" w:color="auto"/>
              <w:left w:val="single" w:sz="4" w:space="0" w:color="auto"/>
              <w:bottom w:val="single" w:sz="4" w:space="0" w:color="auto"/>
              <w:right w:val="single" w:sz="4" w:space="0" w:color="auto"/>
            </w:tcBorders>
            <w:vAlign w:val="center"/>
          </w:tcPr>
          <w:p w:rsidR="00E47DD2" w:rsidRPr="009A0581" w:rsidRDefault="001961C9"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5 500,0</w:t>
            </w:r>
          </w:p>
        </w:tc>
        <w:tc>
          <w:tcPr>
            <w:tcW w:w="2268" w:type="dxa"/>
            <w:tcBorders>
              <w:top w:val="single" w:sz="4" w:space="0" w:color="auto"/>
              <w:left w:val="single" w:sz="4" w:space="0" w:color="auto"/>
              <w:bottom w:val="single" w:sz="4" w:space="0" w:color="auto"/>
              <w:right w:val="single" w:sz="4" w:space="0" w:color="auto"/>
            </w:tcBorders>
            <w:vAlign w:val="center"/>
          </w:tcPr>
          <w:p w:rsidR="00E47DD2" w:rsidRPr="009A0581" w:rsidRDefault="001961C9"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5 500,0</w:t>
            </w:r>
          </w:p>
        </w:tc>
        <w:tc>
          <w:tcPr>
            <w:tcW w:w="1701" w:type="dxa"/>
            <w:tcBorders>
              <w:top w:val="single" w:sz="4" w:space="0" w:color="auto"/>
              <w:left w:val="single" w:sz="4" w:space="0" w:color="auto"/>
              <w:bottom w:val="single" w:sz="4" w:space="0" w:color="auto"/>
              <w:right w:val="single" w:sz="4" w:space="0" w:color="auto"/>
            </w:tcBorders>
          </w:tcPr>
          <w:p w:rsidR="00E47DD2" w:rsidRPr="009A0581" w:rsidRDefault="00E47DD2" w:rsidP="002924B4">
            <w:pPr>
              <w:spacing w:after="0" w:line="240" w:lineRule="auto"/>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E47DD2" w:rsidRPr="009A0581" w:rsidRDefault="00E47DD2" w:rsidP="00EF1FD0">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w:t>
            </w:r>
            <w:proofErr w:type="spellStart"/>
            <w:r w:rsidR="00EF1FD0" w:rsidRPr="009A0581">
              <w:rPr>
                <w:rFonts w:ascii="Times New Roman" w:eastAsia="Times New Roman" w:hAnsi="Times New Roman"/>
                <w:lang w:eastAsia="ru-RU"/>
              </w:rPr>
              <w:t>Пекшинское</w:t>
            </w:r>
            <w:proofErr w:type="spellEnd"/>
            <w:r w:rsidRPr="009A0581">
              <w:rPr>
                <w:rFonts w:ascii="Times New Roman" w:eastAsia="Times New Roman" w:hAnsi="Times New Roman"/>
                <w:lang w:eastAsia="ru-RU"/>
              </w:rPr>
              <w:t>»</w:t>
            </w:r>
          </w:p>
        </w:tc>
        <w:tc>
          <w:tcPr>
            <w:tcW w:w="2552" w:type="dxa"/>
            <w:tcBorders>
              <w:top w:val="single" w:sz="4" w:space="0" w:color="auto"/>
              <w:left w:val="single" w:sz="4" w:space="0" w:color="auto"/>
              <w:bottom w:val="single" w:sz="4" w:space="0" w:color="auto"/>
              <w:right w:val="single" w:sz="4" w:space="0" w:color="auto"/>
            </w:tcBorders>
            <w:vAlign w:val="center"/>
          </w:tcPr>
          <w:p w:rsidR="00E47DD2" w:rsidRPr="009A0581" w:rsidRDefault="00EF1FD0"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1 380,0</w:t>
            </w:r>
          </w:p>
        </w:tc>
        <w:tc>
          <w:tcPr>
            <w:tcW w:w="2268" w:type="dxa"/>
            <w:tcBorders>
              <w:top w:val="single" w:sz="4" w:space="0" w:color="auto"/>
              <w:left w:val="single" w:sz="4" w:space="0" w:color="auto"/>
              <w:bottom w:val="single" w:sz="4" w:space="0" w:color="auto"/>
              <w:right w:val="single" w:sz="4" w:space="0" w:color="auto"/>
            </w:tcBorders>
            <w:vAlign w:val="center"/>
          </w:tcPr>
          <w:p w:rsidR="00E47DD2" w:rsidRPr="009A0581" w:rsidRDefault="00EF1FD0"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1 380,0</w:t>
            </w:r>
          </w:p>
        </w:tc>
        <w:tc>
          <w:tcPr>
            <w:tcW w:w="1701" w:type="dxa"/>
            <w:tcBorders>
              <w:top w:val="single" w:sz="4" w:space="0" w:color="auto"/>
              <w:left w:val="single" w:sz="4" w:space="0" w:color="auto"/>
              <w:bottom w:val="single" w:sz="4" w:space="0" w:color="auto"/>
              <w:right w:val="single" w:sz="4" w:space="0" w:color="auto"/>
            </w:tcBorders>
          </w:tcPr>
          <w:p w:rsidR="00E47DD2" w:rsidRPr="009A0581" w:rsidRDefault="00E47DD2" w:rsidP="002924B4">
            <w:pPr>
              <w:spacing w:after="0" w:line="240" w:lineRule="auto"/>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E47DD2" w:rsidRPr="009A0581" w:rsidRDefault="00E47DD2" w:rsidP="002924B4">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«Посёлок Городищи»</w:t>
            </w:r>
          </w:p>
        </w:tc>
        <w:tc>
          <w:tcPr>
            <w:tcW w:w="2552" w:type="dxa"/>
            <w:tcBorders>
              <w:top w:val="single" w:sz="4" w:space="0" w:color="auto"/>
              <w:left w:val="single" w:sz="4" w:space="0" w:color="auto"/>
              <w:bottom w:val="single" w:sz="4" w:space="0" w:color="auto"/>
              <w:right w:val="single" w:sz="4" w:space="0" w:color="auto"/>
            </w:tcBorders>
            <w:vAlign w:val="center"/>
          </w:tcPr>
          <w:p w:rsidR="00E47DD2" w:rsidRPr="009A0581" w:rsidRDefault="00EF1FD0"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5 190,0</w:t>
            </w:r>
          </w:p>
        </w:tc>
        <w:tc>
          <w:tcPr>
            <w:tcW w:w="2268" w:type="dxa"/>
            <w:tcBorders>
              <w:top w:val="single" w:sz="4" w:space="0" w:color="auto"/>
              <w:left w:val="single" w:sz="4" w:space="0" w:color="auto"/>
              <w:bottom w:val="single" w:sz="4" w:space="0" w:color="auto"/>
              <w:right w:val="single" w:sz="4" w:space="0" w:color="auto"/>
            </w:tcBorders>
            <w:vAlign w:val="center"/>
          </w:tcPr>
          <w:p w:rsidR="00E47DD2" w:rsidRPr="009A0581" w:rsidRDefault="00EF1FD0" w:rsidP="002924B4">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5 190,0</w:t>
            </w:r>
          </w:p>
        </w:tc>
        <w:tc>
          <w:tcPr>
            <w:tcW w:w="1701" w:type="dxa"/>
            <w:tcBorders>
              <w:top w:val="single" w:sz="4" w:space="0" w:color="auto"/>
              <w:left w:val="single" w:sz="4" w:space="0" w:color="auto"/>
              <w:bottom w:val="single" w:sz="4" w:space="0" w:color="auto"/>
              <w:right w:val="single" w:sz="4" w:space="0" w:color="auto"/>
            </w:tcBorders>
          </w:tcPr>
          <w:p w:rsidR="00E47DD2" w:rsidRPr="009A0581" w:rsidRDefault="00E47DD2" w:rsidP="002924B4">
            <w:pPr>
              <w:spacing w:after="0" w:line="240" w:lineRule="auto"/>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2924B4" w:rsidRPr="009A0581" w:rsidRDefault="006C2C02" w:rsidP="002924B4">
            <w:pPr>
              <w:spacing w:after="120"/>
              <w:ind w:left="708"/>
              <w:rPr>
                <w:rFonts w:ascii="Times New Roman" w:eastAsia="Times New Roman" w:hAnsi="Times New Roman"/>
                <w:sz w:val="24"/>
                <w:szCs w:val="24"/>
                <w:lang w:eastAsia="ru-RU"/>
              </w:rPr>
            </w:pPr>
            <w:r w:rsidRPr="009A0581">
              <w:rPr>
                <w:rFonts w:ascii="Times New Roman" w:eastAsia="Times New Roman" w:hAnsi="Times New Roman"/>
                <w:b/>
                <w:lang w:eastAsia="ru-RU"/>
              </w:rPr>
              <w:t>Итого</w:t>
            </w:r>
          </w:p>
        </w:tc>
        <w:tc>
          <w:tcPr>
            <w:tcW w:w="2552" w:type="dxa"/>
            <w:tcBorders>
              <w:top w:val="single" w:sz="4" w:space="0" w:color="auto"/>
              <w:left w:val="single" w:sz="4" w:space="0" w:color="auto"/>
              <w:bottom w:val="single" w:sz="4" w:space="0" w:color="auto"/>
              <w:right w:val="single" w:sz="4" w:space="0" w:color="auto"/>
            </w:tcBorders>
            <w:vAlign w:val="center"/>
          </w:tcPr>
          <w:p w:rsidR="002924B4" w:rsidRPr="009A0581" w:rsidRDefault="00EF1FD0"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14 720,0</w:t>
            </w:r>
          </w:p>
        </w:tc>
        <w:tc>
          <w:tcPr>
            <w:tcW w:w="2268" w:type="dxa"/>
            <w:tcBorders>
              <w:top w:val="single" w:sz="4" w:space="0" w:color="auto"/>
              <w:left w:val="single" w:sz="4" w:space="0" w:color="auto"/>
              <w:bottom w:val="single" w:sz="4" w:space="0" w:color="auto"/>
              <w:right w:val="single" w:sz="4" w:space="0" w:color="auto"/>
            </w:tcBorders>
            <w:vAlign w:val="center"/>
          </w:tcPr>
          <w:p w:rsidR="002924B4" w:rsidRPr="009A0581" w:rsidRDefault="00EF1FD0"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14 720,0</w:t>
            </w:r>
          </w:p>
        </w:tc>
        <w:tc>
          <w:tcPr>
            <w:tcW w:w="1701" w:type="dxa"/>
            <w:tcBorders>
              <w:top w:val="single" w:sz="4" w:space="0" w:color="auto"/>
              <w:left w:val="single" w:sz="4" w:space="0" w:color="auto"/>
              <w:bottom w:val="single" w:sz="4" w:space="0" w:color="auto"/>
              <w:right w:val="single" w:sz="4" w:space="0" w:color="auto"/>
            </w:tcBorders>
            <w:vAlign w:val="center"/>
          </w:tcPr>
          <w:p w:rsidR="002924B4" w:rsidRPr="009A0581" w:rsidRDefault="00E47DD2" w:rsidP="002924B4">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100,0</w:t>
            </w:r>
          </w:p>
        </w:tc>
      </w:tr>
      <w:tr w:rsidR="009A0581" w:rsidRPr="009A0581" w:rsidTr="00F46BE9">
        <w:trPr>
          <w:trHeight w:val="225"/>
          <w:jc w:val="center"/>
        </w:trPr>
        <w:tc>
          <w:tcPr>
            <w:tcW w:w="10632" w:type="dxa"/>
            <w:gridSpan w:val="4"/>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center"/>
              <w:rPr>
                <w:rFonts w:ascii="Times New Roman" w:eastAsia="Times New Roman" w:hAnsi="Times New Roman"/>
                <w:b/>
                <w:lang w:eastAsia="ru-RU"/>
              </w:rPr>
            </w:pPr>
            <w:r w:rsidRPr="009A0581">
              <w:rPr>
                <w:rFonts w:ascii="Times New Roman" w:eastAsia="Times New Roman" w:hAnsi="Times New Roman"/>
                <w:i/>
                <w:lang w:eastAsia="ru-RU"/>
              </w:rPr>
              <w:t>1403 Иные межбюджетные трансферты на поощрение муниципальных управленческих команд за достижение показателей деятельности органов исполнительной власти Владимирской области</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«Город Покров»</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415,3</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415,3</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«Город Петушки»</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387,5</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387,5</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jc w:val="both"/>
              <w:rPr>
                <w:rFonts w:ascii="Times New Roman" w:hAnsi="Times New Roman"/>
                <w:lang w:eastAsia="ru-RU"/>
              </w:rPr>
            </w:pPr>
            <w:r w:rsidRPr="009A0581">
              <w:rPr>
                <w:rFonts w:ascii="Times New Roman" w:hAnsi="Times New Roman"/>
                <w:lang w:eastAsia="ru-RU"/>
              </w:rPr>
              <w:t>МО «Город Костерево»</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jc w:val="right"/>
              <w:rPr>
                <w:rFonts w:ascii="Times New Roman" w:hAnsi="Times New Roman"/>
                <w:lang w:eastAsia="ru-RU"/>
              </w:rPr>
            </w:pPr>
            <w:r w:rsidRPr="009A0581">
              <w:rPr>
                <w:rFonts w:ascii="Times New Roman" w:hAnsi="Times New Roman"/>
                <w:lang w:eastAsia="ru-RU"/>
              </w:rPr>
              <w:t>248,9</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jc w:val="right"/>
              <w:rPr>
                <w:rFonts w:ascii="Times New Roman" w:hAnsi="Times New Roman"/>
                <w:lang w:eastAsia="ru-RU"/>
              </w:rPr>
            </w:pPr>
            <w:r w:rsidRPr="009A0581">
              <w:rPr>
                <w:rFonts w:ascii="Times New Roman" w:hAnsi="Times New Roman"/>
                <w:lang w:eastAsia="ru-RU"/>
              </w:rPr>
              <w:t>248,9</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jc w:val="right"/>
              <w:rPr>
                <w:rFonts w:ascii="Times New Roman" w:hAnsi="Times New Roman"/>
                <w:lang w:eastAsia="ru-RU"/>
              </w:rPr>
            </w:pPr>
            <w:r w:rsidRPr="009A0581">
              <w:rPr>
                <w:rFonts w:ascii="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69"/>
              <w:rPr>
                <w:rFonts w:ascii="Times New Roman" w:eastAsia="Times New Roman" w:hAnsi="Times New Roman"/>
                <w:lang w:eastAsia="ru-RU"/>
              </w:rPr>
            </w:pPr>
            <w:r w:rsidRPr="009A0581">
              <w:rPr>
                <w:rFonts w:ascii="Times New Roman" w:eastAsia="Times New Roman" w:hAnsi="Times New Roman"/>
                <w:lang w:eastAsia="ru-RU"/>
              </w:rPr>
              <w:t xml:space="preserve">МО «Поселок </w:t>
            </w:r>
            <w:proofErr w:type="spellStart"/>
            <w:r w:rsidRPr="009A0581">
              <w:rPr>
                <w:rFonts w:ascii="Times New Roman" w:eastAsia="Times New Roman" w:hAnsi="Times New Roman"/>
                <w:lang w:eastAsia="ru-RU"/>
              </w:rPr>
              <w:t>Вольгинский</w:t>
            </w:r>
            <w:proofErr w:type="spellEnd"/>
            <w:r w:rsidRPr="009A0581">
              <w:rPr>
                <w:rFonts w:ascii="Times New Roman" w:eastAsia="Times New Roman" w:hAnsi="Times New Roman"/>
                <w:lang w:eastAsia="ru-RU"/>
              </w:rPr>
              <w:t>»</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283,9</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283,9</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«Посёлок Городищи»</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167,4</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167,4</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w:t>
            </w:r>
            <w:proofErr w:type="spellStart"/>
            <w:r w:rsidRPr="009A0581">
              <w:rPr>
                <w:rFonts w:ascii="Times New Roman" w:eastAsia="Times New Roman" w:hAnsi="Times New Roman"/>
                <w:lang w:eastAsia="ru-RU"/>
              </w:rPr>
              <w:t>Петушинское</w:t>
            </w:r>
            <w:proofErr w:type="spellEnd"/>
            <w:r w:rsidRPr="009A0581">
              <w:rPr>
                <w:rFonts w:ascii="Times New Roman" w:eastAsia="Times New Roman" w:hAnsi="Times New Roman"/>
                <w:lang w:eastAsia="ru-RU"/>
              </w:rPr>
              <w:t xml:space="preserve"> сельское поселение»</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139,5</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139,5</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69"/>
              <w:rPr>
                <w:rFonts w:ascii="Times New Roman" w:eastAsia="Times New Roman" w:hAnsi="Times New Roman"/>
                <w:lang w:eastAsia="ru-RU"/>
              </w:rPr>
            </w:pPr>
            <w:r w:rsidRPr="009A0581">
              <w:rPr>
                <w:rFonts w:ascii="Times New Roman" w:eastAsia="Times New Roman" w:hAnsi="Times New Roman"/>
                <w:lang w:eastAsia="ru-RU"/>
              </w:rPr>
              <w:t>МО «Нагорное сельское поселение»</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155,4</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155,4</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69"/>
              <w:rPr>
                <w:rFonts w:ascii="Times New Roman" w:eastAsia="Times New Roman" w:hAnsi="Times New Roman"/>
                <w:lang w:eastAsia="ru-RU"/>
              </w:rPr>
            </w:pPr>
            <w:r w:rsidRPr="009A0581">
              <w:rPr>
                <w:rFonts w:ascii="Times New Roman" w:eastAsia="Times New Roman" w:hAnsi="Times New Roman"/>
                <w:lang w:eastAsia="ru-RU"/>
              </w:rPr>
              <w:t xml:space="preserve">МО </w:t>
            </w:r>
            <w:proofErr w:type="spellStart"/>
            <w:r w:rsidRPr="009A0581">
              <w:rPr>
                <w:rFonts w:ascii="Times New Roman" w:eastAsia="Times New Roman" w:hAnsi="Times New Roman"/>
                <w:lang w:eastAsia="ru-RU"/>
              </w:rPr>
              <w:t>Пекшинское</w:t>
            </w:r>
            <w:proofErr w:type="spellEnd"/>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114,1</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114,1</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lang w:eastAsia="ru-RU"/>
              </w:rPr>
            </w:pPr>
            <w:r w:rsidRPr="009A0581">
              <w:rPr>
                <w:rFonts w:ascii="Times New Roman" w:eastAsia="Times New Roman" w:hAnsi="Times New Roman"/>
                <w:lang w:eastAsia="ru-RU"/>
              </w:rPr>
              <w:t>100,0</w:t>
            </w:r>
          </w:p>
        </w:tc>
      </w:tr>
      <w:tr w:rsidR="009A0581"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69"/>
              <w:rPr>
                <w:rFonts w:ascii="Times New Roman" w:eastAsia="Times New Roman" w:hAnsi="Times New Roman"/>
                <w:b/>
                <w:lang w:eastAsia="ru-RU"/>
              </w:rPr>
            </w:pPr>
            <w:r w:rsidRPr="009A0581">
              <w:rPr>
                <w:rFonts w:ascii="Times New Roman" w:eastAsia="Times New Roman" w:hAnsi="Times New Roman"/>
                <w:b/>
                <w:lang w:eastAsia="ru-RU"/>
              </w:rPr>
              <w:t>Итого</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1 912,0</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1 912,0</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b/>
                <w:lang w:eastAsia="ru-RU"/>
              </w:rPr>
            </w:pPr>
            <w:r w:rsidRPr="009A0581">
              <w:rPr>
                <w:rFonts w:ascii="Times New Roman" w:eastAsia="Times New Roman" w:hAnsi="Times New Roman"/>
                <w:b/>
                <w:lang w:eastAsia="ru-RU"/>
              </w:rPr>
              <w:t>100,0</w:t>
            </w:r>
          </w:p>
        </w:tc>
      </w:tr>
      <w:tr w:rsidR="00947B97" w:rsidRPr="009A0581" w:rsidTr="001B605B">
        <w:trPr>
          <w:trHeight w:val="225"/>
          <w:jc w:val="center"/>
        </w:trPr>
        <w:tc>
          <w:tcPr>
            <w:tcW w:w="411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ind w:left="708"/>
              <w:rPr>
                <w:rFonts w:ascii="Times New Roman" w:eastAsia="Times New Roman" w:hAnsi="Times New Roman"/>
                <w:b/>
                <w:i/>
                <w:lang w:val="en-US" w:eastAsia="ru-RU"/>
              </w:rPr>
            </w:pPr>
            <w:r w:rsidRPr="009A0581">
              <w:rPr>
                <w:rFonts w:ascii="Times New Roman" w:eastAsia="Times New Roman" w:hAnsi="Times New Roman"/>
                <w:b/>
                <w:i/>
                <w:lang w:eastAsia="ru-RU"/>
              </w:rPr>
              <w:t>ВСЕГО</w:t>
            </w:r>
            <w:r w:rsidRPr="009A0581">
              <w:rPr>
                <w:rFonts w:ascii="Times New Roman" w:eastAsia="Times New Roman" w:hAnsi="Times New Roman"/>
                <w:b/>
                <w:i/>
                <w:lang w:val="en-US" w:eastAsia="ru-RU"/>
              </w:rPr>
              <w:t>:</w:t>
            </w:r>
          </w:p>
        </w:tc>
        <w:tc>
          <w:tcPr>
            <w:tcW w:w="2552"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b/>
                <w:i/>
                <w:lang w:eastAsia="ru-RU"/>
              </w:rPr>
            </w:pPr>
            <w:r w:rsidRPr="009A0581">
              <w:rPr>
                <w:rFonts w:ascii="Times New Roman" w:eastAsia="Times New Roman" w:hAnsi="Times New Roman"/>
                <w:b/>
                <w:i/>
                <w:lang w:eastAsia="ru-RU"/>
              </w:rPr>
              <w:t>55 844,372</w:t>
            </w:r>
          </w:p>
        </w:tc>
        <w:tc>
          <w:tcPr>
            <w:tcW w:w="2268"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b/>
                <w:i/>
                <w:lang w:eastAsia="ru-RU"/>
              </w:rPr>
            </w:pPr>
            <w:r w:rsidRPr="009A0581">
              <w:rPr>
                <w:rFonts w:ascii="Times New Roman" w:eastAsia="Times New Roman" w:hAnsi="Times New Roman"/>
                <w:b/>
                <w:i/>
                <w:lang w:eastAsia="ru-RU"/>
              </w:rPr>
              <w:t>55 844,37095</w:t>
            </w:r>
          </w:p>
        </w:tc>
        <w:tc>
          <w:tcPr>
            <w:tcW w:w="1701" w:type="dxa"/>
            <w:tcBorders>
              <w:top w:val="single" w:sz="4" w:space="0" w:color="auto"/>
              <w:left w:val="single" w:sz="4" w:space="0" w:color="auto"/>
              <w:bottom w:val="single" w:sz="4" w:space="0" w:color="auto"/>
              <w:right w:val="single" w:sz="4" w:space="0" w:color="auto"/>
            </w:tcBorders>
            <w:vAlign w:val="center"/>
          </w:tcPr>
          <w:p w:rsidR="00027D01" w:rsidRPr="009A0581" w:rsidRDefault="00027D01" w:rsidP="00027D01">
            <w:pPr>
              <w:spacing w:after="120"/>
              <w:jc w:val="right"/>
              <w:rPr>
                <w:rFonts w:ascii="Times New Roman" w:eastAsia="Times New Roman" w:hAnsi="Times New Roman"/>
                <w:b/>
                <w:i/>
                <w:lang w:val="en-US" w:eastAsia="ru-RU"/>
              </w:rPr>
            </w:pPr>
            <w:r w:rsidRPr="009A0581">
              <w:rPr>
                <w:rFonts w:ascii="Times New Roman" w:eastAsia="Times New Roman" w:hAnsi="Times New Roman"/>
                <w:b/>
                <w:i/>
                <w:lang w:val="en-US" w:eastAsia="ru-RU"/>
              </w:rPr>
              <w:t>99</w:t>
            </w:r>
            <w:r w:rsidRPr="009A0581">
              <w:rPr>
                <w:rFonts w:ascii="Times New Roman" w:eastAsia="Times New Roman" w:hAnsi="Times New Roman"/>
                <w:b/>
                <w:i/>
                <w:lang w:eastAsia="ru-RU"/>
              </w:rPr>
              <w:t>,</w:t>
            </w:r>
            <w:r w:rsidRPr="009A0581">
              <w:rPr>
                <w:rFonts w:ascii="Times New Roman" w:eastAsia="Times New Roman" w:hAnsi="Times New Roman"/>
                <w:b/>
                <w:i/>
                <w:lang w:val="en-US" w:eastAsia="ru-RU"/>
              </w:rPr>
              <w:t>99</w:t>
            </w:r>
          </w:p>
        </w:tc>
      </w:tr>
    </w:tbl>
    <w:p w:rsidR="0006620A" w:rsidRPr="009A0581" w:rsidRDefault="0006620A" w:rsidP="0006620A">
      <w:pPr>
        <w:pStyle w:val="a8"/>
        <w:tabs>
          <w:tab w:val="left" w:pos="8505"/>
        </w:tabs>
        <w:spacing w:after="0" w:line="240" w:lineRule="auto"/>
        <w:ind w:left="532"/>
        <w:rPr>
          <w:rFonts w:ascii="Times New Roman" w:hAnsi="Times New Roman"/>
          <w:sz w:val="26"/>
          <w:szCs w:val="26"/>
          <w:u w:val="single"/>
        </w:rPr>
      </w:pPr>
    </w:p>
    <w:p w:rsidR="00BE47E9" w:rsidRPr="009A0581" w:rsidRDefault="00BE47E9" w:rsidP="002D516B">
      <w:pPr>
        <w:pStyle w:val="a8"/>
        <w:numPr>
          <w:ilvl w:val="0"/>
          <w:numId w:val="32"/>
        </w:numPr>
        <w:tabs>
          <w:tab w:val="left" w:pos="8505"/>
        </w:tabs>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 xml:space="preserve">Анализ муниципального дорожного фонда </w:t>
      </w:r>
      <w:proofErr w:type="spellStart"/>
      <w:r w:rsidRPr="009A0581">
        <w:rPr>
          <w:rFonts w:ascii="Times New Roman" w:hAnsi="Times New Roman"/>
          <w:b/>
          <w:sz w:val="26"/>
          <w:szCs w:val="26"/>
          <w:u w:val="single"/>
        </w:rPr>
        <w:t>Петушинского</w:t>
      </w:r>
      <w:proofErr w:type="spellEnd"/>
      <w:r w:rsidRPr="009A0581">
        <w:rPr>
          <w:rFonts w:ascii="Times New Roman" w:hAnsi="Times New Roman"/>
          <w:b/>
          <w:sz w:val="26"/>
          <w:szCs w:val="26"/>
          <w:u w:val="single"/>
        </w:rPr>
        <w:t xml:space="preserve"> района</w:t>
      </w:r>
    </w:p>
    <w:p w:rsidR="00F2274B" w:rsidRPr="009A0581" w:rsidRDefault="00F2274B" w:rsidP="00F2274B">
      <w:pPr>
        <w:pStyle w:val="a8"/>
        <w:spacing w:after="0" w:line="240" w:lineRule="auto"/>
        <w:ind w:left="0" w:firstLine="567"/>
        <w:jc w:val="both"/>
        <w:rPr>
          <w:rFonts w:ascii="Times New Roman" w:hAnsi="Times New Roman"/>
          <w:sz w:val="26"/>
          <w:szCs w:val="26"/>
        </w:rPr>
      </w:pPr>
      <w:r w:rsidRPr="009A0581">
        <w:rPr>
          <w:rFonts w:ascii="Times New Roman" w:hAnsi="Times New Roman"/>
          <w:sz w:val="26"/>
          <w:szCs w:val="26"/>
        </w:rPr>
        <w:t>1</w:t>
      </w:r>
      <w:r w:rsidR="002D516B" w:rsidRPr="009A0581">
        <w:rPr>
          <w:rFonts w:ascii="Times New Roman" w:hAnsi="Times New Roman"/>
          <w:sz w:val="26"/>
          <w:szCs w:val="26"/>
        </w:rPr>
        <w:t>4</w:t>
      </w:r>
      <w:r w:rsidR="008951DE" w:rsidRPr="009A0581">
        <w:rPr>
          <w:rFonts w:ascii="Times New Roman" w:hAnsi="Times New Roman"/>
          <w:sz w:val="26"/>
          <w:szCs w:val="26"/>
        </w:rPr>
        <w:t>.1</w:t>
      </w:r>
      <w:r w:rsidR="00BE47E9" w:rsidRPr="009A0581">
        <w:rPr>
          <w:rFonts w:ascii="Times New Roman" w:hAnsi="Times New Roman"/>
          <w:sz w:val="26"/>
          <w:szCs w:val="26"/>
        </w:rPr>
        <w:t>. В соответствии с частью 5 статьи 179.4. БК РФ муниципальный до</w:t>
      </w:r>
      <w:r w:rsidR="008D1D29" w:rsidRPr="009A0581">
        <w:rPr>
          <w:rFonts w:ascii="Times New Roman" w:hAnsi="Times New Roman"/>
          <w:sz w:val="26"/>
          <w:szCs w:val="26"/>
        </w:rPr>
        <w:t xml:space="preserve">рожный фонд </w:t>
      </w:r>
      <w:r w:rsidR="00660F39" w:rsidRPr="009A0581">
        <w:rPr>
          <w:rFonts w:ascii="Times New Roman" w:hAnsi="Times New Roman"/>
          <w:sz w:val="26"/>
          <w:szCs w:val="26"/>
        </w:rPr>
        <w:t xml:space="preserve">создан решением СНД </w:t>
      </w:r>
      <w:proofErr w:type="spellStart"/>
      <w:r w:rsidR="00660F39" w:rsidRPr="009A0581">
        <w:rPr>
          <w:rFonts w:ascii="Times New Roman" w:hAnsi="Times New Roman"/>
          <w:sz w:val="26"/>
          <w:szCs w:val="26"/>
        </w:rPr>
        <w:t>Петушинского</w:t>
      </w:r>
      <w:proofErr w:type="spellEnd"/>
      <w:r w:rsidR="00660F39" w:rsidRPr="009A0581">
        <w:rPr>
          <w:rFonts w:ascii="Times New Roman" w:hAnsi="Times New Roman"/>
          <w:sz w:val="26"/>
          <w:szCs w:val="26"/>
        </w:rPr>
        <w:t xml:space="preserve"> района от 25.12.2013 №143/13 «О создании муниципального дорожного фонда муниципального образования «</w:t>
      </w:r>
      <w:proofErr w:type="spellStart"/>
      <w:r w:rsidR="00660F39" w:rsidRPr="009A0581">
        <w:rPr>
          <w:rFonts w:ascii="Times New Roman" w:hAnsi="Times New Roman"/>
          <w:sz w:val="26"/>
          <w:szCs w:val="26"/>
        </w:rPr>
        <w:t>Петушинский</w:t>
      </w:r>
      <w:proofErr w:type="spellEnd"/>
      <w:r w:rsidR="00660F39" w:rsidRPr="009A0581">
        <w:rPr>
          <w:rFonts w:ascii="Times New Roman" w:hAnsi="Times New Roman"/>
          <w:sz w:val="26"/>
          <w:szCs w:val="26"/>
        </w:rPr>
        <w:t xml:space="preserve"> район»</w:t>
      </w:r>
      <w:r w:rsidR="00BE47E9" w:rsidRPr="009A0581">
        <w:rPr>
          <w:rFonts w:ascii="Times New Roman" w:hAnsi="Times New Roman"/>
          <w:sz w:val="26"/>
          <w:szCs w:val="26"/>
        </w:rPr>
        <w:t>.</w:t>
      </w:r>
    </w:p>
    <w:p w:rsidR="00F2274B" w:rsidRPr="009A0581" w:rsidRDefault="00F2274B" w:rsidP="00F2274B">
      <w:pPr>
        <w:pStyle w:val="a8"/>
        <w:spacing w:after="0" w:line="240" w:lineRule="auto"/>
        <w:ind w:left="0" w:firstLine="567"/>
        <w:jc w:val="both"/>
        <w:rPr>
          <w:rFonts w:ascii="Times New Roman" w:hAnsi="Times New Roman"/>
          <w:sz w:val="26"/>
          <w:szCs w:val="26"/>
        </w:rPr>
      </w:pPr>
      <w:r w:rsidRPr="009A0581">
        <w:rPr>
          <w:rFonts w:ascii="Times New Roman" w:hAnsi="Times New Roman"/>
          <w:sz w:val="26"/>
          <w:szCs w:val="26"/>
        </w:rPr>
        <w:t>1</w:t>
      </w:r>
      <w:r w:rsidR="002D516B" w:rsidRPr="009A0581">
        <w:rPr>
          <w:rFonts w:ascii="Times New Roman" w:hAnsi="Times New Roman"/>
          <w:sz w:val="26"/>
          <w:szCs w:val="26"/>
        </w:rPr>
        <w:t>4</w:t>
      </w:r>
      <w:r w:rsidRPr="009A0581">
        <w:rPr>
          <w:rFonts w:ascii="Times New Roman" w:hAnsi="Times New Roman"/>
          <w:sz w:val="26"/>
          <w:szCs w:val="26"/>
        </w:rPr>
        <w:t xml:space="preserve">.2. </w:t>
      </w:r>
      <w:r w:rsidR="00660F39" w:rsidRPr="009A0581">
        <w:rPr>
          <w:rFonts w:ascii="Times New Roman" w:hAnsi="Times New Roman"/>
          <w:sz w:val="26"/>
          <w:szCs w:val="26"/>
        </w:rPr>
        <w:t xml:space="preserve">В первоначальной редакции решения о бюджете на 2022 год объем бюджетных ассигнований дорожного фонда определен в размере 204 854,8 тыс. руб. В ходе исполнения бюджета в отчетном году и уточнения Решения о бюджете дорожный фонд увеличился на 32 244,6 тыс. руб. или на 15,7% и </w:t>
      </w:r>
      <w:r w:rsidR="008064B6" w:rsidRPr="009A0581">
        <w:rPr>
          <w:rFonts w:ascii="Times New Roman" w:hAnsi="Times New Roman"/>
          <w:sz w:val="26"/>
          <w:szCs w:val="26"/>
        </w:rPr>
        <w:t xml:space="preserve">на конец года </w:t>
      </w:r>
      <w:r w:rsidR="00660F39" w:rsidRPr="009A0581">
        <w:rPr>
          <w:rFonts w:ascii="Times New Roman" w:hAnsi="Times New Roman"/>
          <w:sz w:val="26"/>
          <w:szCs w:val="26"/>
        </w:rPr>
        <w:t xml:space="preserve">составил 237 079,4 тыс. руб. </w:t>
      </w:r>
    </w:p>
    <w:p w:rsidR="00660F39" w:rsidRPr="009A0581" w:rsidRDefault="00660F39" w:rsidP="00F2274B">
      <w:pPr>
        <w:pStyle w:val="a8"/>
        <w:spacing w:after="0" w:line="240" w:lineRule="auto"/>
        <w:ind w:left="0" w:firstLine="567"/>
        <w:jc w:val="both"/>
        <w:rPr>
          <w:rFonts w:ascii="Times New Roman" w:hAnsi="Times New Roman"/>
          <w:sz w:val="26"/>
          <w:szCs w:val="26"/>
        </w:rPr>
      </w:pPr>
      <w:r w:rsidRPr="009A0581">
        <w:rPr>
          <w:rFonts w:ascii="Times New Roman" w:hAnsi="Times New Roman"/>
          <w:sz w:val="26"/>
          <w:szCs w:val="26"/>
        </w:rPr>
        <w:t>Исполнение по дорожному фонду (подраздел 0409 «Дорожное хозяйство (дорожные фонды)» за 2022 год составило 145 738,0 тыс. руб. или 61,5% от плана.</w:t>
      </w:r>
      <w:r w:rsidR="006F45F4" w:rsidRPr="009A0581">
        <w:rPr>
          <w:rFonts w:ascii="Times New Roman" w:hAnsi="Times New Roman"/>
          <w:sz w:val="26"/>
          <w:szCs w:val="26"/>
        </w:rPr>
        <w:t xml:space="preserve"> Все расходы осуществлялись в рамках муниципальной программы «Дорожное хозяйство </w:t>
      </w:r>
      <w:proofErr w:type="spellStart"/>
      <w:r w:rsidR="006F45F4" w:rsidRPr="009A0581">
        <w:rPr>
          <w:rFonts w:ascii="Times New Roman" w:hAnsi="Times New Roman"/>
          <w:sz w:val="26"/>
          <w:szCs w:val="26"/>
        </w:rPr>
        <w:t>Петушинского</w:t>
      </w:r>
      <w:proofErr w:type="spellEnd"/>
      <w:r w:rsidR="006F45F4" w:rsidRPr="009A0581">
        <w:rPr>
          <w:rFonts w:ascii="Times New Roman" w:hAnsi="Times New Roman"/>
          <w:sz w:val="26"/>
          <w:szCs w:val="26"/>
        </w:rPr>
        <w:t xml:space="preserve"> района».</w:t>
      </w:r>
    </w:p>
    <w:p w:rsidR="00BE47E9" w:rsidRPr="009A0581" w:rsidRDefault="00F2274B" w:rsidP="00F2274B">
      <w:pPr>
        <w:pStyle w:val="a8"/>
        <w:spacing w:after="0" w:line="240" w:lineRule="auto"/>
        <w:ind w:left="0" w:firstLine="567"/>
        <w:jc w:val="both"/>
        <w:rPr>
          <w:rFonts w:ascii="Times New Roman" w:hAnsi="Times New Roman"/>
          <w:sz w:val="26"/>
          <w:szCs w:val="26"/>
        </w:rPr>
      </w:pPr>
      <w:r w:rsidRPr="009A0581">
        <w:rPr>
          <w:rFonts w:ascii="Times New Roman" w:hAnsi="Times New Roman"/>
          <w:sz w:val="26"/>
          <w:szCs w:val="26"/>
        </w:rPr>
        <w:lastRenderedPageBreak/>
        <w:t>1</w:t>
      </w:r>
      <w:r w:rsidR="002D516B" w:rsidRPr="009A0581">
        <w:rPr>
          <w:rFonts w:ascii="Times New Roman" w:hAnsi="Times New Roman"/>
          <w:sz w:val="26"/>
          <w:szCs w:val="26"/>
        </w:rPr>
        <w:t>4</w:t>
      </w:r>
      <w:r w:rsidRPr="009A0581">
        <w:rPr>
          <w:rFonts w:ascii="Times New Roman" w:hAnsi="Times New Roman"/>
          <w:sz w:val="26"/>
          <w:szCs w:val="26"/>
        </w:rPr>
        <w:t xml:space="preserve">.3. </w:t>
      </w:r>
      <w:r w:rsidR="00BE47E9" w:rsidRPr="009A0581">
        <w:rPr>
          <w:rFonts w:ascii="Times New Roman" w:hAnsi="Times New Roman"/>
          <w:sz w:val="26"/>
          <w:szCs w:val="26"/>
        </w:rPr>
        <w:t>Анализ исполнения муници</w:t>
      </w:r>
      <w:r w:rsidR="0056759F" w:rsidRPr="009A0581">
        <w:rPr>
          <w:rFonts w:ascii="Times New Roman" w:hAnsi="Times New Roman"/>
          <w:sz w:val="26"/>
          <w:szCs w:val="26"/>
        </w:rPr>
        <w:t>пального дорожного фонда за 202</w:t>
      </w:r>
      <w:r w:rsidR="005607DA" w:rsidRPr="009A0581">
        <w:rPr>
          <w:rFonts w:ascii="Times New Roman" w:hAnsi="Times New Roman"/>
          <w:sz w:val="26"/>
          <w:szCs w:val="26"/>
        </w:rPr>
        <w:t>2</w:t>
      </w:r>
      <w:r w:rsidR="00BE47E9" w:rsidRPr="009A0581">
        <w:rPr>
          <w:rFonts w:ascii="Times New Roman" w:hAnsi="Times New Roman"/>
          <w:sz w:val="26"/>
          <w:szCs w:val="26"/>
        </w:rPr>
        <w:t xml:space="preserve"> год</w:t>
      </w:r>
      <w:r w:rsidR="00B03B30" w:rsidRPr="009A0581">
        <w:rPr>
          <w:rFonts w:ascii="Times New Roman" w:hAnsi="Times New Roman"/>
          <w:sz w:val="26"/>
          <w:szCs w:val="26"/>
        </w:rPr>
        <w:t xml:space="preserve"> представлен в приложении №</w:t>
      </w:r>
      <w:r w:rsidR="00BD1C88" w:rsidRPr="009A0581">
        <w:rPr>
          <w:rFonts w:ascii="Times New Roman" w:hAnsi="Times New Roman"/>
          <w:sz w:val="26"/>
          <w:szCs w:val="26"/>
        </w:rPr>
        <w:t xml:space="preserve"> 4.</w:t>
      </w:r>
    </w:p>
    <w:p w:rsidR="00BE47E9" w:rsidRPr="009A0581" w:rsidRDefault="00BE47E9" w:rsidP="00AE3268">
      <w:pPr>
        <w:spacing w:after="0" w:line="240" w:lineRule="auto"/>
        <w:ind w:firstLine="709"/>
        <w:jc w:val="both"/>
        <w:rPr>
          <w:rFonts w:ascii="Times New Roman" w:hAnsi="Times New Roman"/>
          <w:sz w:val="26"/>
          <w:szCs w:val="26"/>
        </w:rPr>
      </w:pPr>
      <w:r w:rsidRPr="009A0581">
        <w:rPr>
          <w:rFonts w:ascii="Times New Roman" w:hAnsi="Times New Roman"/>
          <w:sz w:val="26"/>
          <w:szCs w:val="26"/>
        </w:rPr>
        <w:t>Остаток неиспользованных ср</w:t>
      </w:r>
      <w:r w:rsidR="003C2A4A" w:rsidRPr="009A0581">
        <w:rPr>
          <w:rFonts w:ascii="Times New Roman" w:hAnsi="Times New Roman"/>
          <w:sz w:val="26"/>
          <w:szCs w:val="26"/>
        </w:rPr>
        <w:t xml:space="preserve">едств </w:t>
      </w:r>
      <w:r w:rsidR="003071EC" w:rsidRPr="009A0581">
        <w:rPr>
          <w:rFonts w:ascii="Times New Roman" w:hAnsi="Times New Roman"/>
          <w:sz w:val="26"/>
          <w:szCs w:val="26"/>
        </w:rPr>
        <w:t xml:space="preserve">дорожного фонда </w:t>
      </w:r>
      <w:r w:rsidR="003C2A4A" w:rsidRPr="009A0581">
        <w:rPr>
          <w:rFonts w:ascii="Times New Roman" w:hAnsi="Times New Roman"/>
          <w:sz w:val="26"/>
          <w:szCs w:val="26"/>
        </w:rPr>
        <w:t>по состоянию на 01.01.202</w:t>
      </w:r>
      <w:r w:rsidR="003071EC" w:rsidRPr="009A0581">
        <w:rPr>
          <w:rFonts w:ascii="Times New Roman" w:hAnsi="Times New Roman"/>
          <w:sz w:val="26"/>
          <w:szCs w:val="26"/>
        </w:rPr>
        <w:t>3</w:t>
      </w:r>
      <w:r w:rsidRPr="009A0581">
        <w:rPr>
          <w:rFonts w:ascii="Times New Roman" w:hAnsi="Times New Roman"/>
          <w:sz w:val="26"/>
          <w:szCs w:val="26"/>
        </w:rPr>
        <w:t xml:space="preserve"> года составил </w:t>
      </w:r>
      <w:r w:rsidR="003071EC" w:rsidRPr="009A0581">
        <w:rPr>
          <w:rFonts w:ascii="Times New Roman" w:hAnsi="Times New Roman"/>
          <w:sz w:val="26"/>
          <w:szCs w:val="26"/>
        </w:rPr>
        <w:t>28 575,80963</w:t>
      </w:r>
      <w:r w:rsidRPr="009A0581">
        <w:rPr>
          <w:rFonts w:ascii="Times New Roman" w:hAnsi="Times New Roman"/>
          <w:sz w:val="26"/>
          <w:szCs w:val="26"/>
        </w:rPr>
        <w:t xml:space="preserve"> тыс. руб.</w:t>
      </w:r>
      <w:r w:rsidR="00F846A7" w:rsidRPr="009A0581">
        <w:rPr>
          <w:rFonts w:ascii="Times New Roman" w:hAnsi="Times New Roman"/>
          <w:sz w:val="26"/>
          <w:szCs w:val="26"/>
        </w:rPr>
        <w:t xml:space="preserve"> (расчетный).</w:t>
      </w:r>
    </w:p>
    <w:p w:rsidR="00494468" w:rsidRPr="009A0581" w:rsidRDefault="00494468" w:rsidP="00494468">
      <w:pPr>
        <w:pStyle w:val="a8"/>
        <w:autoSpaceDE w:val="0"/>
        <w:autoSpaceDN w:val="0"/>
        <w:adjustRightInd w:val="0"/>
        <w:spacing w:after="0" w:line="240" w:lineRule="auto"/>
        <w:ind w:left="525"/>
        <w:rPr>
          <w:rFonts w:ascii="Times New Roman" w:eastAsiaTheme="minorHAnsi" w:hAnsi="Times New Roman"/>
          <w:sz w:val="16"/>
          <w:szCs w:val="16"/>
          <w:u w:val="single"/>
        </w:rPr>
      </w:pPr>
    </w:p>
    <w:p w:rsidR="00494468" w:rsidRPr="009A0581" w:rsidRDefault="00494468" w:rsidP="002D516B">
      <w:pPr>
        <w:pStyle w:val="a8"/>
        <w:numPr>
          <w:ilvl w:val="0"/>
          <w:numId w:val="32"/>
        </w:numPr>
        <w:autoSpaceDE w:val="0"/>
        <w:autoSpaceDN w:val="0"/>
        <w:adjustRightInd w:val="0"/>
        <w:spacing w:after="0" w:line="240" w:lineRule="auto"/>
        <w:jc w:val="center"/>
        <w:rPr>
          <w:rFonts w:ascii="Times New Roman" w:eastAsiaTheme="minorHAnsi" w:hAnsi="Times New Roman"/>
          <w:b/>
          <w:sz w:val="26"/>
          <w:szCs w:val="26"/>
          <w:u w:val="single"/>
        </w:rPr>
      </w:pPr>
      <w:r w:rsidRPr="009A0581">
        <w:rPr>
          <w:rFonts w:ascii="Times New Roman" w:eastAsiaTheme="minorHAnsi" w:hAnsi="Times New Roman"/>
          <w:b/>
          <w:sz w:val="26"/>
          <w:szCs w:val="26"/>
          <w:u w:val="single"/>
        </w:rPr>
        <w:t>Анализ дефицита (п</w:t>
      </w:r>
      <w:r w:rsidR="006B452F" w:rsidRPr="009A0581">
        <w:rPr>
          <w:rFonts w:ascii="Times New Roman" w:eastAsiaTheme="minorHAnsi" w:hAnsi="Times New Roman"/>
          <w:b/>
          <w:sz w:val="26"/>
          <w:szCs w:val="26"/>
          <w:u w:val="single"/>
        </w:rPr>
        <w:t>рофицита) бюджета и</w:t>
      </w:r>
      <w:r w:rsidRPr="009A0581">
        <w:rPr>
          <w:rFonts w:ascii="Times New Roman" w:eastAsiaTheme="minorHAnsi" w:hAnsi="Times New Roman"/>
          <w:b/>
          <w:sz w:val="26"/>
          <w:szCs w:val="26"/>
          <w:u w:val="single"/>
        </w:rPr>
        <w:t xml:space="preserve"> источников его финансирования</w:t>
      </w:r>
    </w:p>
    <w:p w:rsidR="00494468" w:rsidRPr="009A0581" w:rsidRDefault="0065488C" w:rsidP="0065488C">
      <w:pPr>
        <w:autoSpaceDE w:val="0"/>
        <w:autoSpaceDN w:val="0"/>
        <w:adjustRightInd w:val="0"/>
        <w:spacing w:after="0" w:line="240" w:lineRule="auto"/>
        <w:ind w:firstLine="142"/>
        <w:jc w:val="both"/>
        <w:rPr>
          <w:rFonts w:ascii="Times New Roman" w:eastAsiaTheme="minorHAnsi" w:hAnsi="Times New Roman"/>
          <w:sz w:val="26"/>
          <w:szCs w:val="26"/>
        </w:rPr>
      </w:pPr>
      <w:r w:rsidRPr="009A0581">
        <w:rPr>
          <w:rFonts w:ascii="Times New Roman" w:eastAsiaTheme="minorHAnsi" w:hAnsi="Times New Roman"/>
          <w:sz w:val="26"/>
          <w:szCs w:val="26"/>
        </w:rPr>
        <w:t xml:space="preserve">         15.1. </w:t>
      </w:r>
      <w:r w:rsidR="00494468" w:rsidRPr="009A0581">
        <w:rPr>
          <w:rFonts w:ascii="Times New Roman" w:eastAsiaTheme="minorHAnsi" w:hAnsi="Times New Roman"/>
          <w:sz w:val="26"/>
          <w:szCs w:val="26"/>
        </w:rPr>
        <w:t>Первоначально районный бюджет на 202</w:t>
      </w:r>
      <w:r w:rsidR="00115FCA" w:rsidRPr="009A0581">
        <w:rPr>
          <w:rFonts w:ascii="Times New Roman" w:eastAsiaTheme="minorHAnsi" w:hAnsi="Times New Roman"/>
          <w:sz w:val="26"/>
          <w:szCs w:val="26"/>
        </w:rPr>
        <w:t>2</w:t>
      </w:r>
      <w:r w:rsidR="00494468" w:rsidRPr="009A0581">
        <w:rPr>
          <w:rFonts w:ascii="Times New Roman" w:eastAsiaTheme="minorHAnsi" w:hAnsi="Times New Roman"/>
          <w:sz w:val="26"/>
          <w:szCs w:val="26"/>
        </w:rPr>
        <w:t xml:space="preserve"> год был утверждён с дефицитом в размере –</w:t>
      </w:r>
      <w:r w:rsidR="00115FCA" w:rsidRPr="009A0581">
        <w:rPr>
          <w:rFonts w:ascii="Times New Roman" w:eastAsiaTheme="minorHAnsi" w:hAnsi="Times New Roman"/>
          <w:sz w:val="26"/>
          <w:szCs w:val="26"/>
        </w:rPr>
        <w:t xml:space="preserve"> 69 868,04587</w:t>
      </w:r>
      <w:r w:rsidR="00494468" w:rsidRPr="009A0581">
        <w:rPr>
          <w:rFonts w:ascii="Times New Roman" w:eastAsiaTheme="minorHAnsi" w:hAnsi="Times New Roman"/>
          <w:sz w:val="26"/>
          <w:szCs w:val="26"/>
        </w:rPr>
        <w:t xml:space="preserve"> тыс. руб. В соответствии с решением Совета народных депутатов от 28.12.202</w:t>
      </w:r>
      <w:r w:rsidR="008F2F1B" w:rsidRPr="009A0581">
        <w:rPr>
          <w:rFonts w:ascii="Times New Roman" w:eastAsiaTheme="minorHAnsi" w:hAnsi="Times New Roman"/>
          <w:sz w:val="26"/>
          <w:szCs w:val="26"/>
        </w:rPr>
        <w:t>2</w:t>
      </w:r>
      <w:r w:rsidR="00494468" w:rsidRPr="009A0581">
        <w:rPr>
          <w:rFonts w:ascii="Times New Roman" w:eastAsiaTheme="minorHAnsi" w:hAnsi="Times New Roman"/>
          <w:sz w:val="26"/>
          <w:szCs w:val="26"/>
        </w:rPr>
        <w:t xml:space="preserve"> №</w:t>
      </w:r>
      <w:r w:rsidR="008F2F1B" w:rsidRPr="009A0581">
        <w:rPr>
          <w:rFonts w:ascii="Times New Roman" w:eastAsiaTheme="minorHAnsi" w:hAnsi="Times New Roman"/>
          <w:sz w:val="26"/>
          <w:szCs w:val="26"/>
        </w:rPr>
        <w:t>112/17</w:t>
      </w:r>
      <w:r w:rsidR="00494468" w:rsidRPr="009A0581">
        <w:rPr>
          <w:rFonts w:ascii="Times New Roman" w:eastAsiaTheme="minorHAnsi" w:hAnsi="Times New Roman"/>
          <w:sz w:val="26"/>
          <w:szCs w:val="26"/>
        </w:rPr>
        <w:t xml:space="preserve"> дефицит утверждён в сумме -</w:t>
      </w:r>
      <w:r w:rsidR="008F2F1B" w:rsidRPr="009A0581">
        <w:rPr>
          <w:rFonts w:ascii="Times New Roman" w:eastAsiaTheme="minorHAnsi" w:hAnsi="Times New Roman"/>
          <w:sz w:val="26"/>
          <w:szCs w:val="26"/>
        </w:rPr>
        <w:t xml:space="preserve"> 248 630,31477</w:t>
      </w:r>
      <w:r w:rsidR="00494468" w:rsidRPr="009A0581">
        <w:rPr>
          <w:rFonts w:ascii="Times New Roman" w:eastAsiaTheme="minorHAnsi" w:hAnsi="Times New Roman"/>
          <w:sz w:val="26"/>
          <w:szCs w:val="26"/>
        </w:rPr>
        <w:t xml:space="preserve"> тыс. руб.</w:t>
      </w:r>
      <w:r w:rsidR="008F2F1B" w:rsidRPr="009A0581">
        <w:rPr>
          <w:rFonts w:ascii="Times New Roman" w:eastAsiaTheme="minorHAnsi" w:hAnsi="Times New Roman"/>
          <w:sz w:val="26"/>
          <w:szCs w:val="26"/>
        </w:rPr>
        <w:t xml:space="preserve"> за счет изменения остатков средств на счетах по учету средств бюджета</w:t>
      </w:r>
      <w:r w:rsidR="00494468" w:rsidRPr="009A0581">
        <w:rPr>
          <w:rFonts w:ascii="Times New Roman" w:eastAsiaTheme="minorHAnsi" w:hAnsi="Times New Roman"/>
          <w:sz w:val="26"/>
          <w:szCs w:val="26"/>
        </w:rPr>
        <w:t xml:space="preserve">, </w:t>
      </w:r>
      <w:r w:rsidR="00A82E42" w:rsidRPr="009A0581">
        <w:rPr>
          <w:rFonts w:ascii="Times New Roman" w:hAnsi="Times New Roman"/>
          <w:sz w:val="26"/>
          <w:szCs w:val="26"/>
        </w:rPr>
        <w:t xml:space="preserve">и не превышает </w:t>
      </w:r>
      <w:r w:rsidR="00494468" w:rsidRPr="009A0581">
        <w:rPr>
          <w:rFonts w:ascii="Times New Roman" w:hAnsi="Times New Roman"/>
          <w:sz w:val="26"/>
          <w:szCs w:val="26"/>
        </w:rPr>
        <w:t>тр</w:t>
      </w:r>
      <w:r w:rsidR="002335C5" w:rsidRPr="009A0581">
        <w:rPr>
          <w:rFonts w:ascii="Times New Roman" w:hAnsi="Times New Roman"/>
          <w:sz w:val="26"/>
          <w:szCs w:val="26"/>
        </w:rPr>
        <w:t xml:space="preserve">ебования, установленные частью </w:t>
      </w:r>
      <w:r w:rsidR="00494468" w:rsidRPr="009A0581">
        <w:rPr>
          <w:rFonts w:ascii="Times New Roman" w:hAnsi="Times New Roman"/>
          <w:sz w:val="26"/>
          <w:szCs w:val="26"/>
        </w:rPr>
        <w:t>3 статьи 92.1. БК РФ.</w:t>
      </w:r>
    </w:p>
    <w:p w:rsidR="00494468" w:rsidRPr="009A0581" w:rsidRDefault="00D77AD0" w:rsidP="00494468">
      <w:pPr>
        <w:autoSpaceDE w:val="0"/>
        <w:autoSpaceDN w:val="0"/>
        <w:adjustRightInd w:val="0"/>
        <w:spacing w:after="0" w:line="240" w:lineRule="auto"/>
        <w:ind w:firstLine="709"/>
        <w:jc w:val="both"/>
        <w:rPr>
          <w:rFonts w:ascii="Times New Roman" w:eastAsiaTheme="minorHAnsi" w:hAnsi="Times New Roman"/>
          <w:sz w:val="26"/>
          <w:szCs w:val="26"/>
        </w:rPr>
      </w:pPr>
      <w:r w:rsidRPr="009A0581">
        <w:rPr>
          <w:rFonts w:ascii="Times New Roman" w:eastAsiaTheme="minorHAnsi" w:hAnsi="Times New Roman"/>
          <w:sz w:val="26"/>
          <w:szCs w:val="26"/>
        </w:rPr>
        <w:t>1</w:t>
      </w:r>
      <w:r w:rsidR="0065488C" w:rsidRPr="009A0581">
        <w:rPr>
          <w:rFonts w:ascii="Times New Roman" w:eastAsiaTheme="minorHAnsi" w:hAnsi="Times New Roman"/>
          <w:sz w:val="26"/>
          <w:szCs w:val="26"/>
        </w:rPr>
        <w:t>5</w:t>
      </w:r>
      <w:r w:rsidR="00494468" w:rsidRPr="009A0581">
        <w:rPr>
          <w:rFonts w:ascii="Times New Roman" w:eastAsiaTheme="minorHAnsi" w:hAnsi="Times New Roman"/>
          <w:sz w:val="26"/>
          <w:szCs w:val="26"/>
        </w:rPr>
        <w:t xml:space="preserve">.2. </w:t>
      </w:r>
      <w:r w:rsidR="00124415" w:rsidRPr="009A0581">
        <w:rPr>
          <w:rFonts w:ascii="Times New Roman" w:eastAsiaTheme="minorHAnsi" w:hAnsi="Times New Roman"/>
          <w:sz w:val="26"/>
          <w:szCs w:val="26"/>
        </w:rPr>
        <w:t>По итог</w:t>
      </w:r>
      <w:r w:rsidR="00C96DAF" w:rsidRPr="009A0581">
        <w:rPr>
          <w:rFonts w:ascii="Times New Roman" w:eastAsiaTheme="minorHAnsi" w:hAnsi="Times New Roman"/>
          <w:sz w:val="26"/>
          <w:szCs w:val="26"/>
        </w:rPr>
        <w:t>ам</w:t>
      </w:r>
      <w:r w:rsidR="00124415" w:rsidRPr="009A0581">
        <w:rPr>
          <w:rFonts w:ascii="Times New Roman" w:eastAsiaTheme="minorHAnsi" w:hAnsi="Times New Roman"/>
          <w:sz w:val="26"/>
          <w:szCs w:val="26"/>
        </w:rPr>
        <w:t xml:space="preserve"> 2022 года</w:t>
      </w:r>
      <w:r w:rsidR="00494468" w:rsidRPr="009A0581">
        <w:rPr>
          <w:rFonts w:ascii="Times New Roman" w:eastAsiaTheme="minorHAnsi" w:hAnsi="Times New Roman"/>
          <w:sz w:val="26"/>
          <w:szCs w:val="26"/>
        </w:rPr>
        <w:t xml:space="preserve"> районный бюджет исполнен с </w:t>
      </w:r>
      <w:r w:rsidR="00124415" w:rsidRPr="009A0581">
        <w:rPr>
          <w:rFonts w:ascii="Times New Roman" w:eastAsiaTheme="minorHAnsi" w:hAnsi="Times New Roman"/>
          <w:sz w:val="26"/>
          <w:szCs w:val="26"/>
        </w:rPr>
        <w:t>дефицитом</w:t>
      </w:r>
      <w:r w:rsidR="00494468" w:rsidRPr="009A0581">
        <w:rPr>
          <w:rFonts w:ascii="Times New Roman" w:eastAsiaTheme="minorHAnsi" w:hAnsi="Times New Roman"/>
          <w:sz w:val="26"/>
          <w:szCs w:val="26"/>
        </w:rPr>
        <w:t xml:space="preserve"> в сумме </w:t>
      </w:r>
      <w:r w:rsidR="00C96DAF" w:rsidRPr="009A0581">
        <w:rPr>
          <w:rFonts w:ascii="Times New Roman" w:eastAsiaTheme="minorHAnsi" w:hAnsi="Times New Roman"/>
          <w:sz w:val="26"/>
          <w:szCs w:val="26"/>
        </w:rPr>
        <w:t>-91 162,95613 тыс. руб.</w:t>
      </w:r>
    </w:p>
    <w:p w:rsidR="00494468" w:rsidRPr="009A0581" w:rsidRDefault="00D77AD0" w:rsidP="00494468">
      <w:pPr>
        <w:autoSpaceDE w:val="0"/>
        <w:autoSpaceDN w:val="0"/>
        <w:adjustRightInd w:val="0"/>
        <w:spacing w:after="0" w:line="240" w:lineRule="auto"/>
        <w:ind w:firstLine="709"/>
        <w:jc w:val="both"/>
        <w:rPr>
          <w:rFonts w:ascii="Times New Roman" w:eastAsiaTheme="minorHAnsi" w:hAnsi="Times New Roman"/>
          <w:sz w:val="26"/>
          <w:szCs w:val="26"/>
        </w:rPr>
      </w:pPr>
      <w:r w:rsidRPr="009A0581">
        <w:rPr>
          <w:rFonts w:ascii="Times New Roman" w:eastAsiaTheme="minorHAnsi" w:hAnsi="Times New Roman"/>
          <w:sz w:val="26"/>
          <w:szCs w:val="26"/>
        </w:rPr>
        <w:t>1</w:t>
      </w:r>
      <w:r w:rsidR="0065488C" w:rsidRPr="009A0581">
        <w:rPr>
          <w:rFonts w:ascii="Times New Roman" w:eastAsiaTheme="minorHAnsi" w:hAnsi="Times New Roman"/>
          <w:sz w:val="26"/>
          <w:szCs w:val="26"/>
        </w:rPr>
        <w:t>5</w:t>
      </w:r>
      <w:r w:rsidR="00494468" w:rsidRPr="009A0581">
        <w:rPr>
          <w:rFonts w:ascii="Times New Roman" w:eastAsiaTheme="minorHAnsi" w:hAnsi="Times New Roman"/>
          <w:sz w:val="26"/>
          <w:szCs w:val="26"/>
        </w:rPr>
        <w:t>.3. Изменение состава источников финансирования дефицита бюджета за 202</w:t>
      </w:r>
      <w:r w:rsidR="00C96DAF" w:rsidRPr="009A0581">
        <w:rPr>
          <w:rFonts w:ascii="Times New Roman" w:eastAsiaTheme="minorHAnsi" w:hAnsi="Times New Roman"/>
          <w:sz w:val="26"/>
          <w:szCs w:val="26"/>
        </w:rPr>
        <w:t>2</w:t>
      </w:r>
      <w:r w:rsidR="00494468" w:rsidRPr="009A0581">
        <w:rPr>
          <w:rFonts w:ascii="Times New Roman" w:eastAsiaTheme="minorHAnsi" w:hAnsi="Times New Roman"/>
          <w:sz w:val="26"/>
          <w:szCs w:val="26"/>
        </w:rPr>
        <w:t xml:space="preserve"> год:</w:t>
      </w:r>
    </w:p>
    <w:p w:rsidR="00494468" w:rsidRPr="009A0581" w:rsidRDefault="00A82E42" w:rsidP="00494468">
      <w:pPr>
        <w:spacing w:after="0" w:line="240" w:lineRule="auto"/>
        <w:jc w:val="both"/>
        <w:rPr>
          <w:rFonts w:ascii="Times New Roman" w:hAnsi="Times New Roman"/>
        </w:rPr>
      </w:pPr>
      <w:r w:rsidRPr="009A0581">
        <w:rPr>
          <w:rFonts w:ascii="Times New Roman" w:hAnsi="Times New Roman"/>
        </w:rPr>
        <w:t xml:space="preserve">Таблица </w:t>
      </w:r>
      <w:r w:rsidR="001478E3" w:rsidRPr="009A0581">
        <w:rPr>
          <w:rFonts w:ascii="Times New Roman" w:hAnsi="Times New Roman"/>
        </w:rPr>
        <w:t>43</w:t>
      </w:r>
      <w:r w:rsidR="00494468" w:rsidRPr="009A0581">
        <w:rPr>
          <w:rFonts w:ascii="Times New Roman" w:hAnsi="Times New Roman"/>
        </w:rPr>
        <w:t>.</w:t>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t xml:space="preserve">                 (Ед. изм.: в тыс. руб.)</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984"/>
        <w:gridCol w:w="2268"/>
        <w:gridCol w:w="1843"/>
      </w:tblGrid>
      <w:tr w:rsidR="009A0581" w:rsidRPr="009A0581" w:rsidTr="00041F08">
        <w:tc>
          <w:tcPr>
            <w:tcW w:w="4503" w:type="dxa"/>
            <w:vMerge w:val="restart"/>
            <w:vAlign w:val="center"/>
          </w:tcPr>
          <w:p w:rsidR="00494468" w:rsidRPr="009A0581" w:rsidRDefault="00494468" w:rsidP="00041F08">
            <w:pPr>
              <w:jc w:val="center"/>
              <w:rPr>
                <w:rFonts w:ascii="Times New Roman" w:hAnsi="Times New Roman"/>
              </w:rPr>
            </w:pPr>
            <w:r w:rsidRPr="009A0581">
              <w:rPr>
                <w:rFonts w:ascii="Times New Roman" w:hAnsi="Times New Roman"/>
              </w:rPr>
              <w:t>Наименование показателей</w:t>
            </w:r>
          </w:p>
        </w:tc>
        <w:tc>
          <w:tcPr>
            <w:tcW w:w="4252" w:type="dxa"/>
            <w:gridSpan w:val="2"/>
            <w:vAlign w:val="center"/>
          </w:tcPr>
          <w:p w:rsidR="00494468" w:rsidRPr="009A0581" w:rsidRDefault="00494468" w:rsidP="00041F08">
            <w:pPr>
              <w:jc w:val="center"/>
              <w:rPr>
                <w:rFonts w:ascii="Times New Roman" w:hAnsi="Times New Roman"/>
              </w:rPr>
            </w:pPr>
            <w:r w:rsidRPr="009A0581">
              <w:rPr>
                <w:rFonts w:ascii="Times New Roman" w:hAnsi="Times New Roman"/>
              </w:rPr>
              <w:t>План</w:t>
            </w:r>
          </w:p>
        </w:tc>
        <w:tc>
          <w:tcPr>
            <w:tcW w:w="1843" w:type="dxa"/>
            <w:vMerge w:val="restart"/>
            <w:vAlign w:val="center"/>
          </w:tcPr>
          <w:p w:rsidR="00494468" w:rsidRPr="009A0581" w:rsidRDefault="00494468" w:rsidP="00041F08">
            <w:pPr>
              <w:jc w:val="center"/>
              <w:rPr>
                <w:rFonts w:ascii="Times New Roman" w:hAnsi="Times New Roman"/>
              </w:rPr>
            </w:pPr>
            <w:r w:rsidRPr="009A0581">
              <w:rPr>
                <w:rFonts w:ascii="Times New Roman" w:hAnsi="Times New Roman"/>
              </w:rPr>
              <w:t>Фактическое   исполнение</w:t>
            </w:r>
          </w:p>
        </w:tc>
      </w:tr>
      <w:tr w:rsidR="009A0581" w:rsidRPr="009A0581" w:rsidTr="00041F08">
        <w:tc>
          <w:tcPr>
            <w:tcW w:w="4503" w:type="dxa"/>
            <w:vMerge/>
          </w:tcPr>
          <w:p w:rsidR="00494468" w:rsidRPr="009A0581" w:rsidRDefault="00494468" w:rsidP="00041F08">
            <w:pPr>
              <w:jc w:val="center"/>
              <w:rPr>
                <w:rFonts w:ascii="Times New Roman" w:hAnsi="Times New Roman"/>
              </w:rPr>
            </w:pPr>
          </w:p>
        </w:tc>
        <w:tc>
          <w:tcPr>
            <w:tcW w:w="1984" w:type="dxa"/>
            <w:vAlign w:val="center"/>
          </w:tcPr>
          <w:p w:rsidR="00494468" w:rsidRPr="009A0581" w:rsidRDefault="00494468" w:rsidP="00041F08">
            <w:pPr>
              <w:jc w:val="center"/>
              <w:rPr>
                <w:rFonts w:ascii="Times New Roman" w:hAnsi="Times New Roman"/>
              </w:rPr>
            </w:pPr>
            <w:r w:rsidRPr="009A0581">
              <w:rPr>
                <w:rFonts w:ascii="Times New Roman" w:hAnsi="Times New Roman"/>
              </w:rPr>
              <w:t>первоначальный</w:t>
            </w:r>
          </w:p>
        </w:tc>
        <w:tc>
          <w:tcPr>
            <w:tcW w:w="2268" w:type="dxa"/>
            <w:vAlign w:val="center"/>
          </w:tcPr>
          <w:p w:rsidR="00494468" w:rsidRPr="009A0581" w:rsidRDefault="00494468" w:rsidP="00041F08">
            <w:pPr>
              <w:jc w:val="center"/>
              <w:rPr>
                <w:rFonts w:ascii="Times New Roman" w:hAnsi="Times New Roman"/>
              </w:rPr>
            </w:pPr>
            <w:r w:rsidRPr="009A0581">
              <w:rPr>
                <w:rFonts w:ascii="Times New Roman" w:hAnsi="Times New Roman"/>
              </w:rPr>
              <w:t>уточнённый</w:t>
            </w:r>
          </w:p>
        </w:tc>
        <w:tc>
          <w:tcPr>
            <w:tcW w:w="1843" w:type="dxa"/>
            <w:vMerge/>
            <w:vAlign w:val="center"/>
          </w:tcPr>
          <w:p w:rsidR="00494468" w:rsidRPr="009A0581" w:rsidRDefault="00494468" w:rsidP="00041F08">
            <w:pPr>
              <w:jc w:val="center"/>
              <w:rPr>
                <w:rFonts w:ascii="Times New Roman" w:hAnsi="Times New Roman"/>
              </w:rPr>
            </w:pPr>
          </w:p>
        </w:tc>
      </w:tr>
      <w:tr w:rsidR="009A0581" w:rsidRPr="009A0581" w:rsidTr="00041F08">
        <w:trPr>
          <w:trHeight w:val="229"/>
        </w:trPr>
        <w:tc>
          <w:tcPr>
            <w:tcW w:w="4503" w:type="dxa"/>
          </w:tcPr>
          <w:p w:rsidR="00494468" w:rsidRPr="009A0581" w:rsidRDefault="00494468" w:rsidP="00041F08">
            <w:pPr>
              <w:jc w:val="center"/>
              <w:rPr>
                <w:rFonts w:ascii="Times New Roman" w:hAnsi="Times New Roman"/>
                <w:sz w:val="16"/>
                <w:szCs w:val="16"/>
              </w:rPr>
            </w:pPr>
            <w:r w:rsidRPr="009A0581">
              <w:rPr>
                <w:rFonts w:ascii="Times New Roman" w:hAnsi="Times New Roman"/>
                <w:sz w:val="16"/>
                <w:szCs w:val="16"/>
              </w:rPr>
              <w:t>1</w:t>
            </w:r>
          </w:p>
        </w:tc>
        <w:tc>
          <w:tcPr>
            <w:tcW w:w="1984" w:type="dxa"/>
            <w:vAlign w:val="center"/>
          </w:tcPr>
          <w:p w:rsidR="00494468" w:rsidRPr="009A0581" w:rsidRDefault="00494468" w:rsidP="00041F08">
            <w:pPr>
              <w:jc w:val="center"/>
              <w:rPr>
                <w:rFonts w:ascii="Times New Roman" w:hAnsi="Times New Roman"/>
                <w:sz w:val="16"/>
                <w:szCs w:val="16"/>
              </w:rPr>
            </w:pPr>
            <w:r w:rsidRPr="009A0581">
              <w:rPr>
                <w:rFonts w:ascii="Times New Roman" w:hAnsi="Times New Roman"/>
                <w:sz w:val="16"/>
                <w:szCs w:val="16"/>
              </w:rPr>
              <w:t>2</w:t>
            </w:r>
          </w:p>
        </w:tc>
        <w:tc>
          <w:tcPr>
            <w:tcW w:w="2268" w:type="dxa"/>
            <w:vAlign w:val="center"/>
          </w:tcPr>
          <w:p w:rsidR="00494468" w:rsidRPr="009A0581" w:rsidRDefault="00494468" w:rsidP="00041F08">
            <w:pPr>
              <w:jc w:val="center"/>
              <w:rPr>
                <w:rFonts w:ascii="Times New Roman" w:hAnsi="Times New Roman"/>
                <w:sz w:val="16"/>
                <w:szCs w:val="16"/>
              </w:rPr>
            </w:pPr>
            <w:r w:rsidRPr="009A0581">
              <w:rPr>
                <w:rFonts w:ascii="Times New Roman" w:hAnsi="Times New Roman"/>
                <w:sz w:val="16"/>
                <w:szCs w:val="16"/>
              </w:rPr>
              <w:t>3</w:t>
            </w:r>
          </w:p>
        </w:tc>
        <w:tc>
          <w:tcPr>
            <w:tcW w:w="1843" w:type="dxa"/>
            <w:vAlign w:val="center"/>
          </w:tcPr>
          <w:p w:rsidR="00494468" w:rsidRPr="009A0581" w:rsidRDefault="00494468" w:rsidP="00041F08">
            <w:pPr>
              <w:jc w:val="center"/>
              <w:rPr>
                <w:rFonts w:ascii="Times New Roman" w:hAnsi="Times New Roman"/>
                <w:sz w:val="16"/>
                <w:szCs w:val="16"/>
              </w:rPr>
            </w:pPr>
            <w:r w:rsidRPr="009A0581">
              <w:rPr>
                <w:rFonts w:ascii="Times New Roman" w:hAnsi="Times New Roman"/>
                <w:sz w:val="16"/>
                <w:szCs w:val="16"/>
              </w:rPr>
              <w:t>4</w:t>
            </w:r>
          </w:p>
        </w:tc>
      </w:tr>
      <w:tr w:rsidR="009A0581" w:rsidRPr="009A0581" w:rsidTr="00041F08">
        <w:tc>
          <w:tcPr>
            <w:tcW w:w="4503" w:type="dxa"/>
          </w:tcPr>
          <w:p w:rsidR="00494468" w:rsidRPr="009A0581" w:rsidRDefault="00494468" w:rsidP="00041F08">
            <w:pPr>
              <w:rPr>
                <w:rFonts w:ascii="Times New Roman" w:hAnsi="Times New Roman"/>
              </w:rPr>
            </w:pPr>
            <w:r w:rsidRPr="009A0581">
              <w:rPr>
                <w:rFonts w:ascii="Times New Roman" w:hAnsi="Times New Roman"/>
              </w:rPr>
              <w:t xml:space="preserve">Источники покрытия дефицита бюджета муниципального района, </w:t>
            </w:r>
            <w:r w:rsidRPr="009A0581">
              <w:rPr>
                <w:rFonts w:ascii="Times New Roman" w:hAnsi="Times New Roman"/>
                <w:i/>
              </w:rPr>
              <w:t>в том числе:</w:t>
            </w:r>
          </w:p>
        </w:tc>
        <w:tc>
          <w:tcPr>
            <w:tcW w:w="1984" w:type="dxa"/>
            <w:vAlign w:val="center"/>
          </w:tcPr>
          <w:p w:rsidR="00494468" w:rsidRPr="009A0581" w:rsidRDefault="007222F9" w:rsidP="00041F08">
            <w:pPr>
              <w:jc w:val="right"/>
              <w:rPr>
                <w:rFonts w:ascii="Times New Roman" w:hAnsi="Times New Roman"/>
                <w:b/>
              </w:rPr>
            </w:pPr>
            <w:r w:rsidRPr="009A0581">
              <w:rPr>
                <w:rFonts w:ascii="Times New Roman" w:hAnsi="Times New Roman"/>
                <w:b/>
              </w:rPr>
              <w:t>69 868,04587</w:t>
            </w:r>
          </w:p>
        </w:tc>
        <w:tc>
          <w:tcPr>
            <w:tcW w:w="2268" w:type="dxa"/>
            <w:vAlign w:val="center"/>
          </w:tcPr>
          <w:p w:rsidR="00494468" w:rsidRPr="009A0581" w:rsidRDefault="007222F9" w:rsidP="00041F08">
            <w:pPr>
              <w:jc w:val="right"/>
              <w:rPr>
                <w:rFonts w:ascii="Times New Roman" w:hAnsi="Times New Roman"/>
                <w:b/>
              </w:rPr>
            </w:pPr>
            <w:r w:rsidRPr="009A0581">
              <w:rPr>
                <w:rFonts w:ascii="Times New Roman" w:hAnsi="Times New Roman"/>
                <w:b/>
              </w:rPr>
              <w:t>248 630,31477</w:t>
            </w:r>
          </w:p>
        </w:tc>
        <w:tc>
          <w:tcPr>
            <w:tcW w:w="1843" w:type="dxa"/>
            <w:vAlign w:val="center"/>
          </w:tcPr>
          <w:p w:rsidR="00494468" w:rsidRPr="009A0581" w:rsidRDefault="007222F9" w:rsidP="00041F08">
            <w:pPr>
              <w:jc w:val="right"/>
              <w:rPr>
                <w:rFonts w:ascii="Times New Roman" w:hAnsi="Times New Roman"/>
                <w:b/>
              </w:rPr>
            </w:pPr>
            <w:r w:rsidRPr="009A0581">
              <w:rPr>
                <w:rFonts w:ascii="Times New Roman" w:hAnsi="Times New Roman"/>
                <w:b/>
              </w:rPr>
              <w:t>91 162,95613</w:t>
            </w:r>
          </w:p>
        </w:tc>
      </w:tr>
      <w:tr w:rsidR="009A0581" w:rsidRPr="009A0581" w:rsidTr="00041F08">
        <w:tc>
          <w:tcPr>
            <w:tcW w:w="4503" w:type="dxa"/>
          </w:tcPr>
          <w:p w:rsidR="00494468" w:rsidRPr="009A0581" w:rsidRDefault="00494468" w:rsidP="00041F08">
            <w:pPr>
              <w:rPr>
                <w:rFonts w:ascii="Times New Roman" w:hAnsi="Times New Roman"/>
              </w:rPr>
            </w:pPr>
            <w:r w:rsidRPr="009A0581">
              <w:rPr>
                <w:rFonts w:ascii="Times New Roman" w:hAnsi="Times New Roman"/>
              </w:rPr>
              <w:t>- кредиты кредитных организаций</w:t>
            </w:r>
            <w:r w:rsidR="009D7C63" w:rsidRPr="009A0581">
              <w:rPr>
                <w:rFonts w:ascii="Times New Roman" w:hAnsi="Times New Roman"/>
              </w:rPr>
              <w:t xml:space="preserve"> (разница), в </w:t>
            </w:r>
            <w:proofErr w:type="spellStart"/>
            <w:r w:rsidR="009D7C63" w:rsidRPr="009A0581">
              <w:rPr>
                <w:rFonts w:ascii="Times New Roman" w:hAnsi="Times New Roman"/>
              </w:rPr>
              <w:t>т.ч</w:t>
            </w:r>
            <w:proofErr w:type="spellEnd"/>
            <w:r w:rsidR="009D7C63" w:rsidRPr="009A0581">
              <w:rPr>
                <w:rFonts w:ascii="Times New Roman" w:hAnsi="Times New Roman"/>
              </w:rPr>
              <w:t>.:</w:t>
            </w:r>
          </w:p>
        </w:tc>
        <w:tc>
          <w:tcPr>
            <w:tcW w:w="1984" w:type="dxa"/>
            <w:vAlign w:val="center"/>
          </w:tcPr>
          <w:p w:rsidR="00494468" w:rsidRPr="009A0581" w:rsidRDefault="008E5F6D" w:rsidP="00041F08">
            <w:pPr>
              <w:jc w:val="right"/>
              <w:rPr>
                <w:rFonts w:ascii="Times New Roman" w:hAnsi="Times New Roman"/>
              </w:rPr>
            </w:pPr>
            <w:r w:rsidRPr="009A0581">
              <w:rPr>
                <w:rFonts w:ascii="Times New Roman" w:hAnsi="Times New Roman"/>
              </w:rPr>
              <w:t>47 589,5</w:t>
            </w:r>
          </w:p>
        </w:tc>
        <w:tc>
          <w:tcPr>
            <w:tcW w:w="2268" w:type="dxa"/>
            <w:vAlign w:val="center"/>
          </w:tcPr>
          <w:p w:rsidR="00494468" w:rsidRPr="009A0581" w:rsidRDefault="000F4AF0" w:rsidP="00041F08">
            <w:pPr>
              <w:jc w:val="right"/>
              <w:rPr>
                <w:rFonts w:ascii="Times New Roman" w:hAnsi="Times New Roman"/>
              </w:rPr>
            </w:pPr>
            <w:r w:rsidRPr="009A0581">
              <w:rPr>
                <w:rFonts w:ascii="Times New Roman" w:hAnsi="Times New Roman"/>
              </w:rPr>
              <w:t>-</w:t>
            </w:r>
          </w:p>
        </w:tc>
        <w:tc>
          <w:tcPr>
            <w:tcW w:w="1843" w:type="dxa"/>
            <w:vAlign w:val="center"/>
          </w:tcPr>
          <w:p w:rsidR="00494468" w:rsidRPr="009A0581" w:rsidRDefault="000F4AF0" w:rsidP="00041F08">
            <w:pPr>
              <w:jc w:val="right"/>
              <w:rPr>
                <w:rFonts w:ascii="Times New Roman" w:hAnsi="Times New Roman"/>
              </w:rPr>
            </w:pPr>
            <w:r w:rsidRPr="009A0581">
              <w:rPr>
                <w:rFonts w:ascii="Times New Roman" w:hAnsi="Times New Roman"/>
              </w:rPr>
              <w:t>-</w:t>
            </w:r>
          </w:p>
        </w:tc>
      </w:tr>
      <w:tr w:rsidR="009A0581" w:rsidRPr="009A0581" w:rsidTr="00041F08">
        <w:tc>
          <w:tcPr>
            <w:tcW w:w="4503" w:type="dxa"/>
          </w:tcPr>
          <w:p w:rsidR="009D7C63" w:rsidRPr="009A0581" w:rsidRDefault="009D7C63" w:rsidP="00041F08">
            <w:pPr>
              <w:rPr>
                <w:rFonts w:ascii="Times New Roman" w:hAnsi="Times New Roman"/>
              </w:rPr>
            </w:pPr>
            <w:r w:rsidRPr="009A0581">
              <w:rPr>
                <w:rFonts w:ascii="Times New Roman" w:hAnsi="Times New Roman"/>
              </w:rPr>
              <w:t>привлечение кредитов</w:t>
            </w:r>
          </w:p>
        </w:tc>
        <w:tc>
          <w:tcPr>
            <w:tcW w:w="1984" w:type="dxa"/>
            <w:vAlign w:val="center"/>
          </w:tcPr>
          <w:p w:rsidR="009D7C63" w:rsidRPr="009A0581" w:rsidRDefault="009D7C63" w:rsidP="00041F08">
            <w:pPr>
              <w:jc w:val="right"/>
              <w:rPr>
                <w:rFonts w:ascii="Times New Roman" w:hAnsi="Times New Roman"/>
              </w:rPr>
            </w:pPr>
            <w:r w:rsidRPr="009A0581">
              <w:rPr>
                <w:rFonts w:ascii="Times New Roman" w:hAnsi="Times New Roman"/>
              </w:rPr>
              <w:t>47 589,5</w:t>
            </w:r>
          </w:p>
        </w:tc>
        <w:tc>
          <w:tcPr>
            <w:tcW w:w="2268" w:type="dxa"/>
            <w:vAlign w:val="center"/>
          </w:tcPr>
          <w:p w:rsidR="009D7C63" w:rsidRPr="009A0581" w:rsidRDefault="000F4AF0" w:rsidP="00041F08">
            <w:pPr>
              <w:jc w:val="right"/>
              <w:rPr>
                <w:rFonts w:ascii="Times New Roman" w:hAnsi="Times New Roman"/>
              </w:rPr>
            </w:pPr>
            <w:r w:rsidRPr="009A0581">
              <w:rPr>
                <w:rFonts w:ascii="Times New Roman" w:hAnsi="Times New Roman"/>
              </w:rPr>
              <w:t>-</w:t>
            </w:r>
          </w:p>
        </w:tc>
        <w:tc>
          <w:tcPr>
            <w:tcW w:w="1843" w:type="dxa"/>
            <w:vAlign w:val="center"/>
          </w:tcPr>
          <w:p w:rsidR="009D7C63" w:rsidRPr="009A0581" w:rsidRDefault="000F4AF0" w:rsidP="00041F08">
            <w:pPr>
              <w:jc w:val="right"/>
              <w:rPr>
                <w:rFonts w:ascii="Times New Roman" w:hAnsi="Times New Roman"/>
              </w:rPr>
            </w:pPr>
            <w:r w:rsidRPr="009A0581">
              <w:rPr>
                <w:rFonts w:ascii="Times New Roman" w:hAnsi="Times New Roman"/>
              </w:rPr>
              <w:t>-</w:t>
            </w:r>
          </w:p>
        </w:tc>
      </w:tr>
      <w:tr w:rsidR="009A0581" w:rsidRPr="009A0581" w:rsidTr="00041F08">
        <w:tc>
          <w:tcPr>
            <w:tcW w:w="4503" w:type="dxa"/>
          </w:tcPr>
          <w:p w:rsidR="009D7C63" w:rsidRPr="009A0581" w:rsidRDefault="009D7C63" w:rsidP="00041F08">
            <w:pPr>
              <w:rPr>
                <w:rFonts w:ascii="Times New Roman" w:hAnsi="Times New Roman"/>
              </w:rPr>
            </w:pPr>
            <w:r w:rsidRPr="009A0581">
              <w:rPr>
                <w:rFonts w:ascii="Times New Roman" w:hAnsi="Times New Roman"/>
              </w:rPr>
              <w:t>погашение кредитов</w:t>
            </w:r>
          </w:p>
        </w:tc>
        <w:tc>
          <w:tcPr>
            <w:tcW w:w="1984" w:type="dxa"/>
            <w:vAlign w:val="center"/>
          </w:tcPr>
          <w:p w:rsidR="009D7C63" w:rsidRPr="009A0581" w:rsidRDefault="009D7C63" w:rsidP="00041F08">
            <w:pPr>
              <w:jc w:val="right"/>
              <w:rPr>
                <w:rFonts w:ascii="Times New Roman" w:hAnsi="Times New Roman"/>
              </w:rPr>
            </w:pPr>
            <w:r w:rsidRPr="009A0581">
              <w:rPr>
                <w:rFonts w:ascii="Times New Roman" w:hAnsi="Times New Roman"/>
              </w:rPr>
              <w:t>-</w:t>
            </w:r>
          </w:p>
        </w:tc>
        <w:tc>
          <w:tcPr>
            <w:tcW w:w="2268" w:type="dxa"/>
            <w:vAlign w:val="center"/>
          </w:tcPr>
          <w:p w:rsidR="009D7C63" w:rsidRPr="009A0581" w:rsidRDefault="000F4AF0" w:rsidP="00041F08">
            <w:pPr>
              <w:jc w:val="right"/>
              <w:rPr>
                <w:rFonts w:ascii="Times New Roman" w:hAnsi="Times New Roman"/>
              </w:rPr>
            </w:pPr>
            <w:r w:rsidRPr="009A0581">
              <w:rPr>
                <w:rFonts w:ascii="Times New Roman" w:hAnsi="Times New Roman"/>
              </w:rPr>
              <w:t>-</w:t>
            </w:r>
          </w:p>
        </w:tc>
        <w:tc>
          <w:tcPr>
            <w:tcW w:w="1843" w:type="dxa"/>
            <w:vAlign w:val="center"/>
          </w:tcPr>
          <w:p w:rsidR="009D7C63" w:rsidRPr="009A0581" w:rsidRDefault="000F4AF0" w:rsidP="00041F08">
            <w:pPr>
              <w:jc w:val="right"/>
              <w:rPr>
                <w:rFonts w:ascii="Times New Roman" w:hAnsi="Times New Roman"/>
              </w:rPr>
            </w:pPr>
            <w:r w:rsidRPr="009A0581">
              <w:rPr>
                <w:rFonts w:ascii="Times New Roman" w:hAnsi="Times New Roman"/>
              </w:rPr>
              <w:t>-</w:t>
            </w:r>
          </w:p>
        </w:tc>
      </w:tr>
      <w:tr w:rsidR="009A0581" w:rsidRPr="009A0581" w:rsidTr="00041F08">
        <w:tc>
          <w:tcPr>
            <w:tcW w:w="4503" w:type="dxa"/>
          </w:tcPr>
          <w:p w:rsidR="00494468" w:rsidRPr="009A0581" w:rsidRDefault="00494468" w:rsidP="00041F08">
            <w:pPr>
              <w:rPr>
                <w:rFonts w:ascii="Times New Roman" w:hAnsi="Times New Roman"/>
              </w:rPr>
            </w:pPr>
            <w:r w:rsidRPr="009A0581">
              <w:rPr>
                <w:rFonts w:ascii="Times New Roman" w:hAnsi="Times New Roman"/>
              </w:rPr>
              <w:t>- кредиты из областного бюджета</w:t>
            </w:r>
            <w:r w:rsidR="009D7C63" w:rsidRPr="009A0581">
              <w:rPr>
                <w:rFonts w:ascii="Times New Roman" w:hAnsi="Times New Roman"/>
              </w:rPr>
              <w:t xml:space="preserve"> (разница), в </w:t>
            </w:r>
            <w:proofErr w:type="spellStart"/>
            <w:r w:rsidR="009D7C63" w:rsidRPr="009A0581">
              <w:rPr>
                <w:rFonts w:ascii="Times New Roman" w:hAnsi="Times New Roman"/>
              </w:rPr>
              <w:t>т.ч</w:t>
            </w:r>
            <w:proofErr w:type="spellEnd"/>
            <w:r w:rsidR="009D7C63" w:rsidRPr="009A0581">
              <w:rPr>
                <w:rFonts w:ascii="Times New Roman" w:hAnsi="Times New Roman"/>
              </w:rPr>
              <w:t>.:</w:t>
            </w:r>
          </w:p>
        </w:tc>
        <w:tc>
          <w:tcPr>
            <w:tcW w:w="1984" w:type="dxa"/>
            <w:vAlign w:val="center"/>
          </w:tcPr>
          <w:p w:rsidR="00494468" w:rsidRPr="009A0581" w:rsidRDefault="009D7C63" w:rsidP="00041F08">
            <w:pPr>
              <w:jc w:val="right"/>
              <w:rPr>
                <w:rFonts w:ascii="Times New Roman" w:hAnsi="Times New Roman"/>
              </w:rPr>
            </w:pPr>
            <w:r w:rsidRPr="009A0581">
              <w:rPr>
                <w:rFonts w:ascii="Times New Roman" w:hAnsi="Times New Roman"/>
              </w:rPr>
              <w:t>-47 589,5</w:t>
            </w:r>
          </w:p>
        </w:tc>
        <w:tc>
          <w:tcPr>
            <w:tcW w:w="2268" w:type="dxa"/>
            <w:vAlign w:val="center"/>
          </w:tcPr>
          <w:p w:rsidR="00494468" w:rsidRPr="009A0581" w:rsidRDefault="000F4AF0" w:rsidP="00041F08">
            <w:pPr>
              <w:jc w:val="right"/>
              <w:rPr>
                <w:rFonts w:ascii="Times New Roman" w:hAnsi="Times New Roman"/>
              </w:rPr>
            </w:pPr>
            <w:r w:rsidRPr="009A0581">
              <w:rPr>
                <w:rFonts w:ascii="Times New Roman" w:hAnsi="Times New Roman"/>
              </w:rPr>
              <w:t>-</w:t>
            </w:r>
          </w:p>
        </w:tc>
        <w:tc>
          <w:tcPr>
            <w:tcW w:w="1843" w:type="dxa"/>
            <w:vAlign w:val="center"/>
          </w:tcPr>
          <w:p w:rsidR="00494468" w:rsidRPr="009A0581" w:rsidRDefault="000F4AF0" w:rsidP="00041F08">
            <w:pPr>
              <w:jc w:val="right"/>
              <w:rPr>
                <w:rFonts w:ascii="Times New Roman" w:hAnsi="Times New Roman"/>
              </w:rPr>
            </w:pPr>
            <w:r w:rsidRPr="009A0581">
              <w:rPr>
                <w:rFonts w:ascii="Times New Roman" w:hAnsi="Times New Roman"/>
              </w:rPr>
              <w:t>-</w:t>
            </w:r>
          </w:p>
        </w:tc>
      </w:tr>
      <w:tr w:rsidR="009A0581" w:rsidRPr="009A0581" w:rsidTr="00041F08">
        <w:tc>
          <w:tcPr>
            <w:tcW w:w="4503" w:type="dxa"/>
          </w:tcPr>
          <w:p w:rsidR="009D7C63" w:rsidRPr="009A0581" w:rsidRDefault="009D7C63" w:rsidP="009D7C63">
            <w:pPr>
              <w:rPr>
                <w:rFonts w:ascii="Times New Roman" w:hAnsi="Times New Roman"/>
              </w:rPr>
            </w:pPr>
            <w:r w:rsidRPr="009A0581">
              <w:rPr>
                <w:rFonts w:ascii="Times New Roman" w:hAnsi="Times New Roman"/>
              </w:rPr>
              <w:t>привлечение кредитов</w:t>
            </w:r>
          </w:p>
        </w:tc>
        <w:tc>
          <w:tcPr>
            <w:tcW w:w="1984" w:type="dxa"/>
            <w:vAlign w:val="center"/>
          </w:tcPr>
          <w:p w:rsidR="009D7C63" w:rsidRPr="009A0581" w:rsidRDefault="009D7C63" w:rsidP="009D7C63">
            <w:pPr>
              <w:jc w:val="right"/>
              <w:rPr>
                <w:rFonts w:ascii="Times New Roman" w:hAnsi="Times New Roman"/>
              </w:rPr>
            </w:pPr>
          </w:p>
        </w:tc>
        <w:tc>
          <w:tcPr>
            <w:tcW w:w="2268" w:type="dxa"/>
            <w:vAlign w:val="center"/>
          </w:tcPr>
          <w:p w:rsidR="009D7C63" w:rsidRPr="009A0581" w:rsidRDefault="000F4AF0" w:rsidP="009D7C63">
            <w:pPr>
              <w:jc w:val="right"/>
              <w:rPr>
                <w:rFonts w:ascii="Times New Roman" w:hAnsi="Times New Roman"/>
              </w:rPr>
            </w:pPr>
            <w:r w:rsidRPr="009A0581">
              <w:rPr>
                <w:rFonts w:ascii="Times New Roman" w:hAnsi="Times New Roman"/>
              </w:rPr>
              <w:t>-</w:t>
            </w:r>
          </w:p>
        </w:tc>
        <w:tc>
          <w:tcPr>
            <w:tcW w:w="1843" w:type="dxa"/>
            <w:vAlign w:val="center"/>
          </w:tcPr>
          <w:p w:rsidR="009D7C63" w:rsidRPr="009A0581" w:rsidRDefault="000F4AF0" w:rsidP="009D7C63">
            <w:pPr>
              <w:jc w:val="right"/>
              <w:rPr>
                <w:rFonts w:ascii="Times New Roman" w:hAnsi="Times New Roman"/>
              </w:rPr>
            </w:pPr>
            <w:r w:rsidRPr="009A0581">
              <w:rPr>
                <w:rFonts w:ascii="Times New Roman" w:hAnsi="Times New Roman"/>
              </w:rPr>
              <w:t>-</w:t>
            </w:r>
          </w:p>
        </w:tc>
      </w:tr>
      <w:tr w:rsidR="009A0581" w:rsidRPr="009A0581" w:rsidTr="00041F08">
        <w:tc>
          <w:tcPr>
            <w:tcW w:w="4503" w:type="dxa"/>
          </w:tcPr>
          <w:p w:rsidR="009D7C63" w:rsidRPr="009A0581" w:rsidRDefault="009D7C63" w:rsidP="009D7C63">
            <w:pPr>
              <w:rPr>
                <w:rFonts w:ascii="Times New Roman" w:hAnsi="Times New Roman"/>
              </w:rPr>
            </w:pPr>
            <w:r w:rsidRPr="009A0581">
              <w:rPr>
                <w:rFonts w:ascii="Times New Roman" w:hAnsi="Times New Roman"/>
              </w:rPr>
              <w:t>погашение кредитов</w:t>
            </w:r>
          </w:p>
        </w:tc>
        <w:tc>
          <w:tcPr>
            <w:tcW w:w="1984" w:type="dxa"/>
            <w:vAlign w:val="center"/>
          </w:tcPr>
          <w:p w:rsidR="009D7C63" w:rsidRPr="009A0581" w:rsidRDefault="009D7C63" w:rsidP="009D7C63">
            <w:pPr>
              <w:jc w:val="right"/>
              <w:rPr>
                <w:rFonts w:ascii="Times New Roman" w:hAnsi="Times New Roman"/>
              </w:rPr>
            </w:pPr>
            <w:r w:rsidRPr="009A0581">
              <w:rPr>
                <w:rFonts w:ascii="Times New Roman" w:hAnsi="Times New Roman"/>
              </w:rPr>
              <w:t>-47 589,5</w:t>
            </w:r>
          </w:p>
        </w:tc>
        <w:tc>
          <w:tcPr>
            <w:tcW w:w="2268" w:type="dxa"/>
            <w:vAlign w:val="center"/>
          </w:tcPr>
          <w:p w:rsidR="009D7C63" w:rsidRPr="009A0581" w:rsidRDefault="000F4AF0" w:rsidP="009D7C63">
            <w:pPr>
              <w:jc w:val="right"/>
              <w:rPr>
                <w:rFonts w:ascii="Times New Roman" w:hAnsi="Times New Roman"/>
              </w:rPr>
            </w:pPr>
            <w:r w:rsidRPr="009A0581">
              <w:rPr>
                <w:rFonts w:ascii="Times New Roman" w:hAnsi="Times New Roman"/>
              </w:rPr>
              <w:t>-</w:t>
            </w:r>
          </w:p>
        </w:tc>
        <w:tc>
          <w:tcPr>
            <w:tcW w:w="1843" w:type="dxa"/>
            <w:vAlign w:val="center"/>
          </w:tcPr>
          <w:p w:rsidR="009D7C63" w:rsidRPr="009A0581" w:rsidRDefault="000F4AF0" w:rsidP="009D7C63">
            <w:pPr>
              <w:jc w:val="right"/>
              <w:rPr>
                <w:rFonts w:ascii="Times New Roman" w:hAnsi="Times New Roman"/>
              </w:rPr>
            </w:pPr>
            <w:r w:rsidRPr="009A0581">
              <w:rPr>
                <w:rFonts w:ascii="Times New Roman" w:hAnsi="Times New Roman"/>
              </w:rPr>
              <w:t>-</w:t>
            </w:r>
          </w:p>
        </w:tc>
      </w:tr>
      <w:tr w:rsidR="009A0581" w:rsidRPr="009A0581" w:rsidTr="00041F08">
        <w:tc>
          <w:tcPr>
            <w:tcW w:w="4503" w:type="dxa"/>
          </w:tcPr>
          <w:p w:rsidR="009D7C63" w:rsidRPr="009A0581" w:rsidRDefault="009D7C63" w:rsidP="009D7C63">
            <w:pPr>
              <w:rPr>
                <w:rFonts w:ascii="Times New Roman" w:hAnsi="Times New Roman"/>
              </w:rPr>
            </w:pPr>
            <w:r w:rsidRPr="009A0581">
              <w:rPr>
                <w:rFonts w:ascii="Times New Roman" w:hAnsi="Times New Roman"/>
              </w:rPr>
              <w:t>- возврат кредитов в районный бюджет</w:t>
            </w:r>
          </w:p>
        </w:tc>
        <w:tc>
          <w:tcPr>
            <w:tcW w:w="1984" w:type="dxa"/>
            <w:vAlign w:val="center"/>
          </w:tcPr>
          <w:p w:rsidR="009D7C63" w:rsidRPr="009A0581" w:rsidRDefault="009D7C63" w:rsidP="009D7C63">
            <w:pPr>
              <w:jc w:val="right"/>
              <w:rPr>
                <w:rFonts w:ascii="Times New Roman" w:hAnsi="Times New Roman"/>
              </w:rPr>
            </w:pPr>
            <w:r w:rsidRPr="009A0581">
              <w:rPr>
                <w:rFonts w:ascii="Times New Roman" w:hAnsi="Times New Roman"/>
              </w:rPr>
              <w:t>-</w:t>
            </w:r>
          </w:p>
        </w:tc>
        <w:tc>
          <w:tcPr>
            <w:tcW w:w="2268" w:type="dxa"/>
            <w:vAlign w:val="center"/>
          </w:tcPr>
          <w:p w:rsidR="009D7C63" w:rsidRPr="009A0581" w:rsidRDefault="000F4AF0" w:rsidP="009D7C63">
            <w:pPr>
              <w:jc w:val="right"/>
              <w:rPr>
                <w:rFonts w:ascii="Times New Roman" w:hAnsi="Times New Roman"/>
              </w:rPr>
            </w:pPr>
            <w:r w:rsidRPr="009A0581">
              <w:rPr>
                <w:rFonts w:ascii="Times New Roman" w:hAnsi="Times New Roman"/>
              </w:rPr>
              <w:t>-</w:t>
            </w:r>
          </w:p>
        </w:tc>
        <w:tc>
          <w:tcPr>
            <w:tcW w:w="1843" w:type="dxa"/>
            <w:vAlign w:val="center"/>
          </w:tcPr>
          <w:p w:rsidR="009D7C63" w:rsidRPr="009A0581" w:rsidRDefault="000F4AF0" w:rsidP="009D7C63">
            <w:pPr>
              <w:jc w:val="right"/>
              <w:rPr>
                <w:rFonts w:ascii="Times New Roman" w:hAnsi="Times New Roman"/>
              </w:rPr>
            </w:pPr>
            <w:r w:rsidRPr="009A0581">
              <w:rPr>
                <w:rFonts w:ascii="Times New Roman" w:hAnsi="Times New Roman"/>
              </w:rPr>
              <w:t>-</w:t>
            </w:r>
          </w:p>
        </w:tc>
      </w:tr>
      <w:tr w:rsidR="00BF2FFF" w:rsidRPr="009A0581" w:rsidTr="00041F08">
        <w:tc>
          <w:tcPr>
            <w:tcW w:w="4503" w:type="dxa"/>
          </w:tcPr>
          <w:p w:rsidR="009D7C63" w:rsidRPr="009A0581" w:rsidRDefault="009D7C63" w:rsidP="009D7C63">
            <w:pPr>
              <w:rPr>
                <w:rFonts w:ascii="Times New Roman" w:hAnsi="Times New Roman"/>
              </w:rPr>
            </w:pPr>
            <w:r w:rsidRPr="009A0581">
              <w:rPr>
                <w:rFonts w:ascii="Times New Roman" w:hAnsi="Times New Roman"/>
              </w:rPr>
              <w:t>- изменение остатков средств бюджета муниципального района</w:t>
            </w:r>
          </w:p>
        </w:tc>
        <w:tc>
          <w:tcPr>
            <w:tcW w:w="1984" w:type="dxa"/>
            <w:vAlign w:val="center"/>
          </w:tcPr>
          <w:p w:rsidR="009D7C63" w:rsidRPr="009A0581" w:rsidRDefault="009D7C63" w:rsidP="009D7C63">
            <w:pPr>
              <w:jc w:val="right"/>
              <w:rPr>
                <w:rFonts w:ascii="Times New Roman" w:hAnsi="Times New Roman"/>
              </w:rPr>
            </w:pPr>
            <w:r w:rsidRPr="009A0581">
              <w:rPr>
                <w:rFonts w:ascii="Times New Roman" w:hAnsi="Times New Roman"/>
              </w:rPr>
              <w:t>69 868,04587</w:t>
            </w:r>
          </w:p>
        </w:tc>
        <w:tc>
          <w:tcPr>
            <w:tcW w:w="2268" w:type="dxa"/>
            <w:vAlign w:val="center"/>
          </w:tcPr>
          <w:p w:rsidR="009D7C63" w:rsidRPr="009A0581" w:rsidRDefault="009D7C63" w:rsidP="009D7C63">
            <w:pPr>
              <w:jc w:val="right"/>
              <w:rPr>
                <w:rFonts w:ascii="Times New Roman" w:hAnsi="Times New Roman"/>
              </w:rPr>
            </w:pPr>
            <w:r w:rsidRPr="009A0581">
              <w:rPr>
                <w:rFonts w:ascii="Times New Roman" w:hAnsi="Times New Roman"/>
              </w:rPr>
              <w:t>248 630,31477</w:t>
            </w:r>
          </w:p>
        </w:tc>
        <w:tc>
          <w:tcPr>
            <w:tcW w:w="1843" w:type="dxa"/>
            <w:vAlign w:val="center"/>
          </w:tcPr>
          <w:p w:rsidR="009D7C63" w:rsidRPr="009A0581" w:rsidRDefault="009D7C63" w:rsidP="009D7C63">
            <w:pPr>
              <w:jc w:val="right"/>
              <w:rPr>
                <w:rFonts w:ascii="Times New Roman" w:hAnsi="Times New Roman"/>
              </w:rPr>
            </w:pPr>
            <w:r w:rsidRPr="009A0581">
              <w:rPr>
                <w:rFonts w:ascii="Times New Roman" w:hAnsi="Times New Roman"/>
              </w:rPr>
              <w:t>91 162,95613</w:t>
            </w:r>
          </w:p>
        </w:tc>
      </w:tr>
    </w:tbl>
    <w:p w:rsidR="00494468" w:rsidRPr="009A0581" w:rsidRDefault="00494468" w:rsidP="00494468">
      <w:pPr>
        <w:autoSpaceDE w:val="0"/>
        <w:autoSpaceDN w:val="0"/>
        <w:adjustRightInd w:val="0"/>
        <w:spacing w:after="0" w:line="240" w:lineRule="auto"/>
        <w:ind w:firstLine="709"/>
        <w:jc w:val="both"/>
        <w:rPr>
          <w:rFonts w:ascii="Times New Roman" w:eastAsiaTheme="minorHAnsi" w:hAnsi="Times New Roman"/>
          <w:sz w:val="16"/>
          <w:szCs w:val="16"/>
        </w:rPr>
      </w:pPr>
    </w:p>
    <w:p w:rsidR="00494468" w:rsidRPr="009A0581" w:rsidRDefault="00D77AD0" w:rsidP="00494468">
      <w:pPr>
        <w:autoSpaceDE w:val="0"/>
        <w:autoSpaceDN w:val="0"/>
        <w:adjustRightInd w:val="0"/>
        <w:spacing w:after="0" w:line="240" w:lineRule="auto"/>
        <w:ind w:left="709"/>
        <w:rPr>
          <w:rFonts w:ascii="Times New Roman" w:eastAsiaTheme="minorHAnsi" w:hAnsi="Times New Roman"/>
          <w:sz w:val="26"/>
          <w:szCs w:val="26"/>
        </w:rPr>
      </w:pPr>
      <w:r w:rsidRPr="009A0581">
        <w:rPr>
          <w:rFonts w:ascii="Times New Roman" w:eastAsiaTheme="minorHAnsi" w:hAnsi="Times New Roman"/>
          <w:sz w:val="26"/>
          <w:szCs w:val="26"/>
        </w:rPr>
        <w:t>1</w:t>
      </w:r>
      <w:r w:rsidR="0096439C" w:rsidRPr="009A0581">
        <w:rPr>
          <w:rFonts w:ascii="Times New Roman" w:eastAsiaTheme="minorHAnsi" w:hAnsi="Times New Roman"/>
          <w:sz w:val="26"/>
          <w:szCs w:val="26"/>
        </w:rPr>
        <w:t>5</w:t>
      </w:r>
      <w:r w:rsidR="00494468" w:rsidRPr="009A0581">
        <w:rPr>
          <w:rFonts w:ascii="Times New Roman" w:eastAsiaTheme="minorHAnsi" w:hAnsi="Times New Roman"/>
          <w:sz w:val="26"/>
          <w:szCs w:val="26"/>
        </w:rPr>
        <w:t>.4. Анализ изменения остатков бюджетных средств на счетах по учёту:</w:t>
      </w:r>
    </w:p>
    <w:p w:rsidR="00494468" w:rsidRPr="009A0581" w:rsidRDefault="00A82E42" w:rsidP="00494468">
      <w:pPr>
        <w:autoSpaceDE w:val="0"/>
        <w:autoSpaceDN w:val="0"/>
        <w:adjustRightInd w:val="0"/>
        <w:spacing w:after="0" w:line="240" w:lineRule="auto"/>
        <w:rPr>
          <w:rFonts w:ascii="Times New Roman" w:hAnsi="Times New Roman"/>
        </w:rPr>
      </w:pPr>
      <w:r w:rsidRPr="009A0581">
        <w:rPr>
          <w:rFonts w:ascii="Times New Roman" w:hAnsi="Times New Roman"/>
        </w:rPr>
        <w:t xml:space="preserve">Таблица </w:t>
      </w:r>
      <w:r w:rsidR="001478E3" w:rsidRPr="009A0581">
        <w:rPr>
          <w:rFonts w:ascii="Times New Roman" w:hAnsi="Times New Roman"/>
        </w:rPr>
        <w:t>44</w:t>
      </w:r>
      <w:r w:rsidR="00494468" w:rsidRPr="009A0581">
        <w:rPr>
          <w:rFonts w:ascii="Times New Roman" w:hAnsi="Times New Roman"/>
        </w:rPr>
        <w:t xml:space="preserve">.                </w:t>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r>
      <w:r w:rsidR="00494468" w:rsidRPr="009A0581">
        <w:rPr>
          <w:rFonts w:ascii="Times New Roman" w:hAnsi="Times New Roman"/>
        </w:rPr>
        <w:tab/>
        <w:t xml:space="preserve">      (Ед. изм.: в тыс. руб.)</w:t>
      </w:r>
    </w:p>
    <w:tbl>
      <w:tblPr>
        <w:tblStyle w:val="a9"/>
        <w:tblW w:w="0" w:type="auto"/>
        <w:tblLook w:val="04A0" w:firstRow="1" w:lastRow="0" w:firstColumn="1" w:lastColumn="0" w:noHBand="0" w:noVBand="1"/>
      </w:tblPr>
      <w:tblGrid>
        <w:gridCol w:w="4133"/>
        <w:gridCol w:w="2198"/>
        <w:gridCol w:w="2082"/>
        <w:gridCol w:w="1952"/>
      </w:tblGrid>
      <w:tr w:rsidR="009A0581" w:rsidRPr="009A0581" w:rsidTr="00580E3C">
        <w:tc>
          <w:tcPr>
            <w:tcW w:w="4133" w:type="dxa"/>
            <w:vAlign w:val="center"/>
          </w:tcPr>
          <w:p w:rsidR="00494468" w:rsidRPr="009A0581" w:rsidRDefault="00494468" w:rsidP="00041F08">
            <w:pPr>
              <w:autoSpaceDE w:val="0"/>
              <w:autoSpaceDN w:val="0"/>
              <w:adjustRightInd w:val="0"/>
              <w:jc w:val="center"/>
              <w:rPr>
                <w:rFonts w:ascii="Times New Roman" w:eastAsiaTheme="minorHAnsi" w:hAnsi="Times New Roman"/>
              </w:rPr>
            </w:pPr>
            <w:r w:rsidRPr="009A0581">
              <w:rPr>
                <w:rFonts w:ascii="Times New Roman" w:hAnsi="Times New Roman"/>
              </w:rPr>
              <w:t>Наименование показателей</w:t>
            </w:r>
          </w:p>
        </w:tc>
        <w:tc>
          <w:tcPr>
            <w:tcW w:w="2198" w:type="dxa"/>
            <w:vAlign w:val="center"/>
          </w:tcPr>
          <w:p w:rsidR="00494468" w:rsidRPr="009A0581" w:rsidRDefault="00494468" w:rsidP="00580E3C">
            <w:pPr>
              <w:jc w:val="center"/>
              <w:rPr>
                <w:rFonts w:ascii="Times New Roman" w:hAnsi="Times New Roman"/>
                <w:bCs/>
              </w:rPr>
            </w:pPr>
            <w:r w:rsidRPr="009A0581">
              <w:rPr>
                <w:rFonts w:ascii="Times New Roman" w:hAnsi="Times New Roman"/>
                <w:bCs/>
              </w:rPr>
              <w:t>На начало 202</w:t>
            </w:r>
            <w:r w:rsidR="00580E3C" w:rsidRPr="009A0581">
              <w:rPr>
                <w:rFonts w:ascii="Times New Roman" w:hAnsi="Times New Roman"/>
                <w:bCs/>
              </w:rPr>
              <w:t>2</w:t>
            </w:r>
            <w:r w:rsidRPr="009A0581">
              <w:rPr>
                <w:rFonts w:ascii="Times New Roman" w:hAnsi="Times New Roman"/>
                <w:bCs/>
              </w:rPr>
              <w:t xml:space="preserve"> года</w:t>
            </w:r>
          </w:p>
        </w:tc>
        <w:tc>
          <w:tcPr>
            <w:tcW w:w="2082" w:type="dxa"/>
            <w:vAlign w:val="center"/>
          </w:tcPr>
          <w:p w:rsidR="00494468" w:rsidRPr="009A0581" w:rsidRDefault="00494468" w:rsidP="00580E3C">
            <w:pPr>
              <w:autoSpaceDE w:val="0"/>
              <w:autoSpaceDN w:val="0"/>
              <w:adjustRightInd w:val="0"/>
              <w:jc w:val="center"/>
              <w:rPr>
                <w:rFonts w:ascii="Times New Roman" w:eastAsiaTheme="minorHAnsi" w:hAnsi="Times New Roman"/>
              </w:rPr>
            </w:pPr>
            <w:r w:rsidRPr="009A0581">
              <w:rPr>
                <w:rFonts w:ascii="Times New Roman" w:eastAsiaTheme="minorHAnsi" w:hAnsi="Times New Roman"/>
              </w:rPr>
              <w:t>На конец 202</w:t>
            </w:r>
            <w:r w:rsidR="00580E3C" w:rsidRPr="009A0581">
              <w:rPr>
                <w:rFonts w:ascii="Times New Roman" w:eastAsiaTheme="minorHAnsi" w:hAnsi="Times New Roman"/>
              </w:rPr>
              <w:t>2</w:t>
            </w:r>
            <w:r w:rsidRPr="009A0581">
              <w:rPr>
                <w:rFonts w:ascii="Times New Roman" w:eastAsiaTheme="minorHAnsi" w:hAnsi="Times New Roman"/>
              </w:rPr>
              <w:t xml:space="preserve"> года</w:t>
            </w:r>
          </w:p>
        </w:tc>
        <w:tc>
          <w:tcPr>
            <w:tcW w:w="1952" w:type="dxa"/>
            <w:vAlign w:val="center"/>
          </w:tcPr>
          <w:p w:rsidR="00494468" w:rsidRPr="009A0581" w:rsidRDefault="00494468" w:rsidP="00041F08">
            <w:pPr>
              <w:autoSpaceDE w:val="0"/>
              <w:autoSpaceDN w:val="0"/>
              <w:adjustRightInd w:val="0"/>
              <w:jc w:val="center"/>
              <w:rPr>
                <w:rFonts w:ascii="Times New Roman" w:eastAsiaTheme="minorHAnsi" w:hAnsi="Times New Roman"/>
              </w:rPr>
            </w:pPr>
            <w:r w:rsidRPr="009A0581">
              <w:rPr>
                <w:rFonts w:ascii="Times New Roman" w:eastAsiaTheme="minorHAnsi" w:hAnsi="Times New Roman"/>
              </w:rPr>
              <w:t>Изменения</w:t>
            </w:r>
          </w:p>
        </w:tc>
      </w:tr>
      <w:tr w:rsidR="009A0581" w:rsidRPr="009A0581" w:rsidTr="00580E3C">
        <w:tc>
          <w:tcPr>
            <w:tcW w:w="4133" w:type="dxa"/>
          </w:tcPr>
          <w:p w:rsidR="00494468" w:rsidRPr="009A0581" w:rsidRDefault="00494468" w:rsidP="00041F08">
            <w:pPr>
              <w:autoSpaceDE w:val="0"/>
              <w:autoSpaceDN w:val="0"/>
              <w:adjustRightInd w:val="0"/>
              <w:jc w:val="center"/>
              <w:rPr>
                <w:rFonts w:ascii="Times New Roman" w:hAnsi="Times New Roman"/>
                <w:bCs/>
                <w:sz w:val="16"/>
                <w:szCs w:val="16"/>
              </w:rPr>
            </w:pPr>
            <w:r w:rsidRPr="009A0581">
              <w:rPr>
                <w:rFonts w:ascii="Times New Roman" w:hAnsi="Times New Roman"/>
                <w:bCs/>
                <w:sz w:val="16"/>
                <w:szCs w:val="16"/>
              </w:rPr>
              <w:t>1</w:t>
            </w:r>
          </w:p>
        </w:tc>
        <w:tc>
          <w:tcPr>
            <w:tcW w:w="2198" w:type="dxa"/>
          </w:tcPr>
          <w:p w:rsidR="00494468" w:rsidRPr="009A0581" w:rsidRDefault="00494468" w:rsidP="00041F08">
            <w:pPr>
              <w:autoSpaceDE w:val="0"/>
              <w:autoSpaceDN w:val="0"/>
              <w:adjustRightInd w:val="0"/>
              <w:jc w:val="center"/>
              <w:rPr>
                <w:rFonts w:ascii="Times New Roman" w:eastAsiaTheme="minorHAnsi" w:hAnsi="Times New Roman"/>
                <w:sz w:val="16"/>
                <w:szCs w:val="16"/>
              </w:rPr>
            </w:pPr>
            <w:r w:rsidRPr="009A0581">
              <w:rPr>
                <w:rFonts w:ascii="Times New Roman" w:eastAsiaTheme="minorHAnsi" w:hAnsi="Times New Roman"/>
                <w:sz w:val="16"/>
                <w:szCs w:val="16"/>
              </w:rPr>
              <w:t>2</w:t>
            </w:r>
          </w:p>
        </w:tc>
        <w:tc>
          <w:tcPr>
            <w:tcW w:w="2082" w:type="dxa"/>
          </w:tcPr>
          <w:p w:rsidR="00494468" w:rsidRPr="009A0581" w:rsidRDefault="00494468" w:rsidP="00041F08">
            <w:pPr>
              <w:autoSpaceDE w:val="0"/>
              <w:autoSpaceDN w:val="0"/>
              <w:adjustRightInd w:val="0"/>
              <w:jc w:val="center"/>
              <w:rPr>
                <w:rFonts w:ascii="Times New Roman" w:eastAsiaTheme="minorHAnsi" w:hAnsi="Times New Roman"/>
                <w:sz w:val="16"/>
                <w:szCs w:val="16"/>
              </w:rPr>
            </w:pPr>
            <w:r w:rsidRPr="009A0581">
              <w:rPr>
                <w:rFonts w:ascii="Times New Roman" w:eastAsiaTheme="minorHAnsi" w:hAnsi="Times New Roman"/>
                <w:sz w:val="16"/>
                <w:szCs w:val="16"/>
              </w:rPr>
              <w:t>3</w:t>
            </w:r>
          </w:p>
        </w:tc>
        <w:tc>
          <w:tcPr>
            <w:tcW w:w="1952" w:type="dxa"/>
          </w:tcPr>
          <w:p w:rsidR="00494468" w:rsidRPr="009A0581" w:rsidRDefault="00494468" w:rsidP="00041F08">
            <w:pPr>
              <w:autoSpaceDE w:val="0"/>
              <w:autoSpaceDN w:val="0"/>
              <w:adjustRightInd w:val="0"/>
              <w:jc w:val="center"/>
              <w:rPr>
                <w:rFonts w:ascii="Times New Roman" w:eastAsiaTheme="minorHAnsi" w:hAnsi="Times New Roman"/>
                <w:sz w:val="16"/>
                <w:szCs w:val="16"/>
              </w:rPr>
            </w:pPr>
            <w:r w:rsidRPr="009A0581">
              <w:rPr>
                <w:rFonts w:ascii="Times New Roman" w:eastAsiaTheme="minorHAnsi" w:hAnsi="Times New Roman"/>
                <w:sz w:val="16"/>
                <w:szCs w:val="16"/>
              </w:rPr>
              <w:t>4=3-2</w:t>
            </w:r>
          </w:p>
        </w:tc>
      </w:tr>
      <w:tr w:rsidR="009A0581" w:rsidRPr="009A0581" w:rsidTr="00580E3C">
        <w:tc>
          <w:tcPr>
            <w:tcW w:w="4133" w:type="dxa"/>
          </w:tcPr>
          <w:p w:rsidR="00580E3C" w:rsidRPr="009A0581" w:rsidRDefault="00580E3C" w:rsidP="00580E3C">
            <w:pPr>
              <w:autoSpaceDE w:val="0"/>
              <w:autoSpaceDN w:val="0"/>
              <w:adjustRightInd w:val="0"/>
              <w:rPr>
                <w:rFonts w:ascii="Times New Roman" w:eastAsiaTheme="minorHAnsi" w:hAnsi="Times New Roman"/>
              </w:rPr>
            </w:pPr>
            <w:r w:rsidRPr="009A0581">
              <w:rPr>
                <w:rFonts w:ascii="Times New Roman" w:hAnsi="Times New Roman"/>
                <w:bCs/>
              </w:rPr>
              <w:t>Остатки оборотной кассовой наличности</w:t>
            </w:r>
          </w:p>
        </w:tc>
        <w:tc>
          <w:tcPr>
            <w:tcW w:w="2198" w:type="dxa"/>
          </w:tcPr>
          <w:p w:rsidR="00580E3C" w:rsidRPr="009A0581" w:rsidRDefault="00580E3C" w:rsidP="00580E3C">
            <w:pPr>
              <w:autoSpaceDE w:val="0"/>
              <w:autoSpaceDN w:val="0"/>
              <w:adjustRightInd w:val="0"/>
              <w:jc w:val="right"/>
              <w:rPr>
                <w:rFonts w:ascii="Times New Roman" w:eastAsiaTheme="minorHAnsi" w:hAnsi="Times New Roman"/>
                <w:sz w:val="26"/>
                <w:szCs w:val="26"/>
              </w:rPr>
            </w:pPr>
            <w:r w:rsidRPr="009A0581">
              <w:rPr>
                <w:rFonts w:ascii="Times New Roman" w:eastAsiaTheme="minorHAnsi" w:hAnsi="Times New Roman"/>
                <w:sz w:val="26"/>
                <w:szCs w:val="26"/>
              </w:rPr>
              <w:t>328 344,70994</w:t>
            </w:r>
          </w:p>
        </w:tc>
        <w:tc>
          <w:tcPr>
            <w:tcW w:w="2082" w:type="dxa"/>
          </w:tcPr>
          <w:p w:rsidR="00580E3C" w:rsidRPr="009A0581" w:rsidRDefault="00936BEC" w:rsidP="00580E3C">
            <w:pPr>
              <w:autoSpaceDE w:val="0"/>
              <w:autoSpaceDN w:val="0"/>
              <w:adjustRightInd w:val="0"/>
              <w:jc w:val="right"/>
              <w:rPr>
                <w:rFonts w:ascii="Times New Roman" w:eastAsiaTheme="minorHAnsi" w:hAnsi="Times New Roman"/>
                <w:sz w:val="26"/>
                <w:szCs w:val="26"/>
              </w:rPr>
            </w:pPr>
            <w:r w:rsidRPr="009A0581">
              <w:rPr>
                <w:rFonts w:ascii="Times New Roman" w:eastAsiaTheme="minorHAnsi" w:hAnsi="Times New Roman"/>
                <w:sz w:val="26"/>
                <w:szCs w:val="26"/>
              </w:rPr>
              <w:t>237 181,75381</w:t>
            </w:r>
          </w:p>
        </w:tc>
        <w:tc>
          <w:tcPr>
            <w:tcW w:w="1952" w:type="dxa"/>
          </w:tcPr>
          <w:p w:rsidR="00580E3C" w:rsidRPr="009A0581" w:rsidRDefault="00936BEC" w:rsidP="00580E3C">
            <w:pPr>
              <w:autoSpaceDE w:val="0"/>
              <w:autoSpaceDN w:val="0"/>
              <w:adjustRightInd w:val="0"/>
              <w:jc w:val="right"/>
              <w:rPr>
                <w:rFonts w:ascii="Times New Roman" w:eastAsiaTheme="minorHAnsi" w:hAnsi="Times New Roman"/>
                <w:sz w:val="26"/>
                <w:szCs w:val="26"/>
              </w:rPr>
            </w:pPr>
            <w:r w:rsidRPr="009A0581">
              <w:rPr>
                <w:rFonts w:ascii="Times New Roman" w:eastAsiaTheme="minorHAnsi" w:hAnsi="Times New Roman"/>
                <w:sz w:val="26"/>
                <w:szCs w:val="26"/>
              </w:rPr>
              <w:t>-91 162,95613</w:t>
            </w:r>
          </w:p>
        </w:tc>
      </w:tr>
      <w:tr w:rsidR="009A0581" w:rsidRPr="009A0581" w:rsidTr="00580E3C">
        <w:tc>
          <w:tcPr>
            <w:tcW w:w="4133" w:type="dxa"/>
          </w:tcPr>
          <w:p w:rsidR="00580E3C" w:rsidRPr="009A0581" w:rsidRDefault="00580E3C" w:rsidP="00580E3C">
            <w:pPr>
              <w:autoSpaceDE w:val="0"/>
              <w:autoSpaceDN w:val="0"/>
              <w:adjustRightInd w:val="0"/>
              <w:rPr>
                <w:rFonts w:ascii="Times New Roman" w:eastAsiaTheme="minorHAnsi" w:hAnsi="Times New Roman"/>
                <w:i/>
              </w:rPr>
            </w:pPr>
            <w:r w:rsidRPr="009A0581">
              <w:rPr>
                <w:rFonts w:ascii="Times New Roman" w:eastAsiaTheme="minorHAnsi" w:hAnsi="Times New Roman"/>
                <w:i/>
              </w:rPr>
              <w:t>в том числе:</w:t>
            </w:r>
          </w:p>
        </w:tc>
        <w:tc>
          <w:tcPr>
            <w:tcW w:w="2198" w:type="dxa"/>
          </w:tcPr>
          <w:p w:rsidR="00580E3C" w:rsidRPr="009A0581" w:rsidRDefault="00580E3C" w:rsidP="00580E3C">
            <w:pPr>
              <w:autoSpaceDE w:val="0"/>
              <w:autoSpaceDN w:val="0"/>
              <w:adjustRightInd w:val="0"/>
              <w:jc w:val="right"/>
              <w:rPr>
                <w:rFonts w:ascii="Times New Roman" w:eastAsiaTheme="minorHAnsi" w:hAnsi="Times New Roman"/>
                <w:sz w:val="26"/>
                <w:szCs w:val="26"/>
              </w:rPr>
            </w:pPr>
          </w:p>
        </w:tc>
        <w:tc>
          <w:tcPr>
            <w:tcW w:w="2082" w:type="dxa"/>
          </w:tcPr>
          <w:p w:rsidR="00580E3C" w:rsidRPr="009A0581" w:rsidRDefault="00580E3C" w:rsidP="00580E3C">
            <w:pPr>
              <w:autoSpaceDE w:val="0"/>
              <w:autoSpaceDN w:val="0"/>
              <w:adjustRightInd w:val="0"/>
              <w:jc w:val="right"/>
              <w:rPr>
                <w:rFonts w:ascii="Times New Roman" w:eastAsiaTheme="minorHAnsi" w:hAnsi="Times New Roman"/>
                <w:sz w:val="26"/>
                <w:szCs w:val="26"/>
              </w:rPr>
            </w:pPr>
          </w:p>
        </w:tc>
        <w:tc>
          <w:tcPr>
            <w:tcW w:w="1952" w:type="dxa"/>
          </w:tcPr>
          <w:p w:rsidR="00580E3C" w:rsidRPr="009A0581" w:rsidRDefault="00580E3C" w:rsidP="00580E3C">
            <w:pPr>
              <w:autoSpaceDE w:val="0"/>
              <w:autoSpaceDN w:val="0"/>
              <w:adjustRightInd w:val="0"/>
              <w:jc w:val="right"/>
              <w:rPr>
                <w:rFonts w:ascii="Times New Roman" w:eastAsiaTheme="minorHAnsi" w:hAnsi="Times New Roman"/>
                <w:sz w:val="26"/>
                <w:szCs w:val="26"/>
              </w:rPr>
            </w:pPr>
          </w:p>
        </w:tc>
      </w:tr>
      <w:tr w:rsidR="009A0581" w:rsidRPr="009A0581" w:rsidTr="00580E3C">
        <w:tc>
          <w:tcPr>
            <w:tcW w:w="4133" w:type="dxa"/>
          </w:tcPr>
          <w:p w:rsidR="00580E3C" w:rsidRPr="009A0581" w:rsidRDefault="00580E3C" w:rsidP="00580E3C">
            <w:pPr>
              <w:autoSpaceDE w:val="0"/>
              <w:autoSpaceDN w:val="0"/>
              <w:adjustRightInd w:val="0"/>
              <w:rPr>
                <w:rFonts w:ascii="Times New Roman" w:eastAsiaTheme="minorHAnsi" w:hAnsi="Times New Roman"/>
              </w:rPr>
            </w:pPr>
            <w:r w:rsidRPr="009A0581">
              <w:rPr>
                <w:rFonts w:ascii="Times New Roman" w:eastAsiaTheme="minorHAnsi" w:hAnsi="Times New Roman"/>
              </w:rPr>
              <w:t>- собственные средства</w:t>
            </w:r>
          </w:p>
        </w:tc>
        <w:tc>
          <w:tcPr>
            <w:tcW w:w="2198" w:type="dxa"/>
          </w:tcPr>
          <w:p w:rsidR="00580E3C" w:rsidRPr="009A0581" w:rsidRDefault="00580E3C" w:rsidP="00580E3C">
            <w:pPr>
              <w:autoSpaceDE w:val="0"/>
              <w:autoSpaceDN w:val="0"/>
              <w:adjustRightInd w:val="0"/>
              <w:jc w:val="right"/>
              <w:rPr>
                <w:rFonts w:ascii="Times New Roman" w:eastAsiaTheme="minorHAnsi" w:hAnsi="Times New Roman"/>
                <w:i/>
                <w:sz w:val="26"/>
                <w:szCs w:val="26"/>
              </w:rPr>
            </w:pPr>
            <w:r w:rsidRPr="009A0581">
              <w:rPr>
                <w:rFonts w:ascii="Times New Roman" w:eastAsiaTheme="minorHAnsi" w:hAnsi="Times New Roman"/>
                <w:i/>
                <w:sz w:val="26"/>
                <w:szCs w:val="26"/>
              </w:rPr>
              <w:t>179 183,00290</w:t>
            </w:r>
          </w:p>
        </w:tc>
        <w:tc>
          <w:tcPr>
            <w:tcW w:w="2082" w:type="dxa"/>
          </w:tcPr>
          <w:p w:rsidR="00580E3C" w:rsidRPr="009A0581" w:rsidRDefault="00936BEC" w:rsidP="00580E3C">
            <w:pPr>
              <w:autoSpaceDE w:val="0"/>
              <w:autoSpaceDN w:val="0"/>
              <w:adjustRightInd w:val="0"/>
              <w:jc w:val="right"/>
              <w:rPr>
                <w:rFonts w:ascii="Times New Roman" w:eastAsiaTheme="minorHAnsi" w:hAnsi="Times New Roman"/>
                <w:i/>
                <w:sz w:val="26"/>
                <w:szCs w:val="26"/>
              </w:rPr>
            </w:pPr>
            <w:r w:rsidRPr="009A0581">
              <w:rPr>
                <w:rFonts w:ascii="Times New Roman" w:eastAsiaTheme="minorHAnsi" w:hAnsi="Times New Roman"/>
                <w:i/>
                <w:sz w:val="26"/>
                <w:szCs w:val="26"/>
              </w:rPr>
              <w:t>189 036,25567</w:t>
            </w:r>
          </w:p>
        </w:tc>
        <w:tc>
          <w:tcPr>
            <w:tcW w:w="1952" w:type="dxa"/>
          </w:tcPr>
          <w:p w:rsidR="00580E3C" w:rsidRPr="009A0581" w:rsidRDefault="00580E3C" w:rsidP="00936BEC">
            <w:pPr>
              <w:autoSpaceDE w:val="0"/>
              <w:autoSpaceDN w:val="0"/>
              <w:adjustRightInd w:val="0"/>
              <w:jc w:val="right"/>
              <w:rPr>
                <w:rFonts w:ascii="Times New Roman" w:eastAsiaTheme="minorHAnsi" w:hAnsi="Times New Roman"/>
                <w:i/>
                <w:sz w:val="26"/>
                <w:szCs w:val="26"/>
              </w:rPr>
            </w:pPr>
            <w:r w:rsidRPr="009A0581">
              <w:rPr>
                <w:rFonts w:ascii="Times New Roman" w:eastAsiaTheme="minorHAnsi" w:hAnsi="Times New Roman"/>
                <w:i/>
                <w:sz w:val="26"/>
                <w:szCs w:val="26"/>
              </w:rPr>
              <w:t>+</w:t>
            </w:r>
            <w:r w:rsidR="00936BEC" w:rsidRPr="009A0581">
              <w:rPr>
                <w:rFonts w:ascii="Times New Roman" w:eastAsiaTheme="minorHAnsi" w:hAnsi="Times New Roman"/>
                <w:i/>
                <w:sz w:val="26"/>
                <w:szCs w:val="26"/>
              </w:rPr>
              <w:t>9 853,25277</w:t>
            </w:r>
          </w:p>
        </w:tc>
      </w:tr>
      <w:tr w:rsidR="00580E3C" w:rsidRPr="009A0581" w:rsidTr="00580E3C">
        <w:tc>
          <w:tcPr>
            <w:tcW w:w="4133" w:type="dxa"/>
          </w:tcPr>
          <w:p w:rsidR="00580E3C" w:rsidRPr="009A0581" w:rsidRDefault="00580E3C" w:rsidP="00580E3C">
            <w:pPr>
              <w:autoSpaceDE w:val="0"/>
              <w:autoSpaceDN w:val="0"/>
              <w:adjustRightInd w:val="0"/>
              <w:rPr>
                <w:rFonts w:ascii="Times New Roman" w:eastAsiaTheme="minorHAnsi" w:hAnsi="Times New Roman"/>
              </w:rPr>
            </w:pPr>
            <w:r w:rsidRPr="009A0581">
              <w:rPr>
                <w:rFonts w:ascii="Times New Roman" w:eastAsiaTheme="minorHAnsi" w:hAnsi="Times New Roman"/>
              </w:rPr>
              <w:t>- целевые средства</w:t>
            </w:r>
          </w:p>
        </w:tc>
        <w:tc>
          <w:tcPr>
            <w:tcW w:w="2198" w:type="dxa"/>
          </w:tcPr>
          <w:p w:rsidR="00580E3C" w:rsidRPr="009A0581" w:rsidRDefault="00580E3C" w:rsidP="00580E3C">
            <w:pPr>
              <w:autoSpaceDE w:val="0"/>
              <w:autoSpaceDN w:val="0"/>
              <w:adjustRightInd w:val="0"/>
              <w:jc w:val="right"/>
              <w:rPr>
                <w:rFonts w:ascii="Times New Roman" w:eastAsiaTheme="minorHAnsi" w:hAnsi="Times New Roman"/>
                <w:i/>
                <w:sz w:val="26"/>
                <w:szCs w:val="26"/>
              </w:rPr>
            </w:pPr>
            <w:r w:rsidRPr="009A0581">
              <w:rPr>
                <w:rFonts w:ascii="Times New Roman" w:eastAsiaTheme="minorHAnsi" w:hAnsi="Times New Roman"/>
                <w:i/>
                <w:sz w:val="26"/>
                <w:szCs w:val="26"/>
              </w:rPr>
              <w:t>149 161,70704</w:t>
            </w:r>
          </w:p>
        </w:tc>
        <w:tc>
          <w:tcPr>
            <w:tcW w:w="2082" w:type="dxa"/>
          </w:tcPr>
          <w:p w:rsidR="00580E3C" w:rsidRPr="009A0581" w:rsidRDefault="00936BEC" w:rsidP="00580E3C">
            <w:pPr>
              <w:autoSpaceDE w:val="0"/>
              <w:autoSpaceDN w:val="0"/>
              <w:adjustRightInd w:val="0"/>
              <w:jc w:val="right"/>
              <w:rPr>
                <w:rFonts w:ascii="Times New Roman" w:eastAsiaTheme="minorHAnsi" w:hAnsi="Times New Roman"/>
                <w:i/>
                <w:sz w:val="26"/>
                <w:szCs w:val="26"/>
              </w:rPr>
            </w:pPr>
            <w:r w:rsidRPr="009A0581">
              <w:rPr>
                <w:rFonts w:ascii="Times New Roman" w:eastAsiaTheme="minorHAnsi" w:hAnsi="Times New Roman"/>
                <w:i/>
                <w:sz w:val="26"/>
                <w:szCs w:val="26"/>
              </w:rPr>
              <w:t>48 145,49814</w:t>
            </w:r>
          </w:p>
        </w:tc>
        <w:tc>
          <w:tcPr>
            <w:tcW w:w="1952" w:type="dxa"/>
          </w:tcPr>
          <w:p w:rsidR="00580E3C" w:rsidRPr="009A0581" w:rsidRDefault="00936BEC" w:rsidP="00580E3C">
            <w:pPr>
              <w:autoSpaceDE w:val="0"/>
              <w:autoSpaceDN w:val="0"/>
              <w:adjustRightInd w:val="0"/>
              <w:jc w:val="right"/>
              <w:rPr>
                <w:rFonts w:ascii="Times New Roman" w:eastAsiaTheme="minorHAnsi" w:hAnsi="Times New Roman"/>
                <w:i/>
                <w:sz w:val="26"/>
                <w:szCs w:val="26"/>
              </w:rPr>
            </w:pPr>
            <w:r w:rsidRPr="009A0581">
              <w:rPr>
                <w:rFonts w:ascii="Times New Roman" w:eastAsiaTheme="minorHAnsi" w:hAnsi="Times New Roman"/>
                <w:i/>
                <w:sz w:val="26"/>
                <w:szCs w:val="26"/>
              </w:rPr>
              <w:t>-101 016,2089</w:t>
            </w:r>
          </w:p>
        </w:tc>
      </w:tr>
    </w:tbl>
    <w:p w:rsidR="00494468" w:rsidRPr="009A0581" w:rsidRDefault="00494468" w:rsidP="00494468">
      <w:pPr>
        <w:autoSpaceDE w:val="0"/>
        <w:autoSpaceDN w:val="0"/>
        <w:adjustRightInd w:val="0"/>
        <w:spacing w:after="0" w:line="240" w:lineRule="auto"/>
        <w:rPr>
          <w:rFonts w:ascii="Times New Roman" w:eastAsiaTheme="minorHAnsi" w:hAnsi="Times New Roman"/>
          <w:sz w:val="16"/>
          <w:szCs w:val="16"/>
          <w:u w:val="single"/>
        </w:rPr>
      </w:pPr>
    </w:p>
    <w:p w:rsidR="00494468" w:rsidRPr="009A0581" w:rsidRDefault="00494468" w:rsidP="002D516B">
      <w:pPr>
        <w:pStyle w:val="a8"/>
        <w:numPr>
          <w:ilvl w:val="0"/>
          <w:numId w:val="32"/>
        </w:numPr>
        <w:autoSpaceDE w:val="0"/>
        <w:autoSpaceDN w:val="0"/>
        <w:adjustRightInd w:val="0"/>
        <w:spacing w:after="0" w:line="240" w:lineRule="auto"/>
        <w:jc w:val="center"/>
        <w:rPr>
          <w:rFonts w:ascii="Times New Roman" w:eastAsiaTheme="minorHAnsi" w:hAnsi="Times New Roman"/>
          <w:b/>
          <w:sz w:val="26"/>
          <w:szCs w:val="26"/>
          <w:u w:val="single"/>
        </w:rPr>
      </w:pPr>
      <w:r w:rsidRPr="009A0581">
        <w:rPr>
          <w:rFonts w:ascii="Times New Roman" w:eastAsiaTheme="minorHAnsi" w:hAnsi="Times New Roman"/>
          <w:b/>
          <w:sz w:val="26"/>
          <w:szCs w:val="26"/>
          <w:u w:val="single"/>
        </w:rPr>
        <w:t xml:space="preserve">Анализ изменения программы муниципальных заимствований </w:t>
      </w:r>
    </w:p>
    <w:p w:rsidR="00494468" w:rsidRPr="009A0581" w:rsidRDefault="00494468" w:rsidP="00494468">
      <w:pPr>
        <w:pStyle w:val="a8"/>
        <w:autoSpaceDE w:val="0"/>
        <w:autoSpaceDN w:val="0"/>
        <w:adjustRightInd w:val="0"/>
        <w:spacing w:after="0" w:line="240" w:lineRule="auto"/>
        <w:ind w:left="390"/>
        <w:jc w:val="center"/>
        <w:rPr>
          <w:rFonts w:ascii="Times New Roman" w:eastAsiaTheme="minorHAnsi" w:hAnsi="Times New Roman"/>
          <w:b/>
          <w:sz w:val="26"/>
          <w:szCs w:val="26"/>
          <w:u w:val="single"/>
        </w:rPr>
      </w:pPr>
      <w:r w:rsidRPr="009A0581">
        <w:rPr>
          <w:rFonts w:ascii="Times New Roman" w:eastAsiaTheme="minorHAnsi" w:hAnsi="Times New Roman"/>
          <w:b/>
          <w:sz w:val="26"/>
          <w:szCs w:val="26"/>
          <w:u w:val="single"/>
        </w:rPr>
        <w:t>и верхнего предела муниципального долга за 202</w:t>
      </w:r>
      <w:r w:rsidR="00D2738B" w:rsidRPr="009A0581">
        <w:rPr>
          <w:rFonts w:ascii="Times New Roman" w:eastAsiaTheme="minorHAnsi" w:hAnsi="Times New Roman"/>
          <w:b/>
          <w:sz w:val="26"/>
          <w:szCs w:val="26"/>
          <w:u w:val="single"/>
        </w:rPr>
        <w:t>2</w:t>
      </w:r>
      <w:r w:rsidRPr="009A0581">
        <w:rPr>
          <w:rFonts w:ascii="Times New Roman" w:eastAsiaTheme="minorHAnsi" w:hAnsi="Times New Roman"/>
          <w:b/>
          <w:sz w:val="26"/>
          <w:szCs w:val="26"/>
          <w:u w:val="single"/>
        </w:rPr>
        <w:t xml:space="preserve"> год</w:t>
      </w:r>
    </w:p>
    <w:p w:rsidR="00494468" w:rsidRPr="009A0581" w:rsidRDefault="00D77AD0" w:rsidP="00494468">
      <w:pPr>
        <w:pStyle w:val="a6"/>
        <w:spacing w:after="0"/>
        <w:ind w:firstLine="709"/>
        <w:jc w:val="both"/>
      </w:pPr>
      <w:r w:rsidRPr="009A0581">
        <w:rPr>
          <w:rFonts w:eastAsiaTheme="minorHAnsi"/>
          <w:sz w:val="26"/>
          <w:szCs w:val="26"/>
        </w:rPr>
        <w:lastRenderedPageBreak/>
        <w:t>1</w:t>
      </w:r>
      <w:r w:rsidR="0096439C" w:rsidRPr="009A0581">
        <w:rPr>
          <w:rFonts w:eastAsiaTheme="minorHAnsi"/>
          <w:sz w:val="26"/>
          <w:szCs w:val="26"/>
        </w:rPr>
        <w:t>6</w:t>
      </w:r>
      <w:r w:rsidR="00494468" w:rsidRPr="009A0581">
        <w:rPr>
          <w:rFonts w:eastAsiaTheme="minorHAnsi"/>
          <w:sz w:val="26"/>
          <w:szCs w:val="26"/>
        </w:rPr>
        <w:t>.1. Частью 1 статьи 1 решения СНДПР от 2</w:t>
      </w:r>
      <w:r w:rsidR="00D2738B" w:rsidRPr="009A0581">
        <w:rPr>
          <w:rFonts w:eastAsiaTheme="minorHAnsi"/>
          <w:sz w:val="26"/>
          <w:szCs w:val="26"/>
        </w:rPr>
        <w:t>0</w:t>
      </w:r>
      <w:r w:rsidR="00494468" w:rsidRPr="009A0581">
        <w:rPr>
          <w:rFonts w:eastAsiaTheme="minorHAnsi"/>
          <w:sz w:val="26"/>
          <w:szCs w:val="26"/>
        </w:rPr>
        <w:t>.12.202</w:t>
      </w:r>
      <w:r w:rsidR="00D2738B" w:rsidRPr="009A0581">
        <w:rPr>
          <w:rFonts w:eastAsiaTheme="minorHAnsi"/>
          <w:sz w:val="26"/>
          <w:szCs w:val="26"/>
        </w:rPr>
        <w:t>1</w:t>
      </w:r>
      <w:r w:rsidR="00494468" w:rsidRPr="009A0581">
        <w:rPr>
          <w:rFonts w:eastAsiaTheme="minorHAnsi"/>
          <w:sz w:val="26"/>
          <w:szCs w:val="26"/>
        </w:rPr>
        <w:t xml:space="preserve"> №</w:t>
      </w:r>
      <w:r w:rsidR="00D2738B" w:rsidRPr="009A0581">
        <w:rPr>
          <w:rFonts w:eastAsiaTheme="minorHAnsi"/>
          <w:sz w:val="26"/>
          <w:szCs w:val="26"/>
        </w:rPr>
        <w:t xml:space="preserve"> 114/17</w:t>
      </w:r>
      <w:r w:rsidR="00494468" w:rsidRPr="009A0581">
        <w:rPr>
          <w:rFonts w:eastAsiaTheme="minorHAnsi"/>
          <w:sz w:val="26"/>
          <w:szCs w:val="26"/>
        </w:rPr>
        <w:t xml:space="preserve"> </w:t>
      </w:r>
      <w:r w:rsidR="00494468" w:rsidRPr="009A0581">
        <w:rPr>
          <w:sz w:val="26"/>
          <w:szCs w:val="26"/>
        </w:rPr>
        <w:t>верхний предел муниципального внутреннего долга муниципального образования «</w:t>
      </w:r>
      <w:proofErr w:type="spellStart"/>
      <w:r w:rsidR="00494468" w:rsidRPr="009A0581">
        <w:rPr>
          <w:sz w:val="26"/>
          <w:szCs w:val="26"/>
        </w:rPr>
        <w:t>Петушинский</w:t>
      </w:r>
      <w:proofErr w:type="spellEnd"/>
      <w:r w:rsidR="00494468" w:rsidRPr="009A0581">
        <w:rPr>
          <w:sz w:val="26"/>
          <w:szCs w:val="26"/>
        </w:rPr>
        <w:t xml:space="preserve"> район»</w:t>
      </w:r>
      <w:r w:rsidR="002335C5" w:rsidRPr="009A0581">
        <w:rPr>
          <w:sz w:val="26"/>
          <w:szCs w:val="26"/>
        </w:rPr>
        <w:t xml:space="preserve"> </w:t>
      </w:r>
      <w:r w:rsidR="00494468" w:rsidRPr="009A0581">
        <w:rPr>
          <w:sz w:val="26"/>
          <w:szCs w:val="26"/>
        </w:rPr>
        <w:t>на 01.01.202</w:t>
      </w:r>
      <w:r w:rsidR="00D2738B" w:rsidRPr="009A0581">
        <w:rPr>
          <w:sz w:val="26"/>
          <w:szCs w:val="26"/>
        </w:rPr>
        <w:t>3</w:t>
      </w:r>
      <w:r w:rsidR="00494468" w:rsidRPr="009A0581">
        <w:rPr>
          <w:rFonts w:eastAsiaTheme="minorHAnsi"/>
          <w:sz w:val="26"/>
          <w:szCs w:val="26"/>
        </w:rPr>
        <w:t xml:space="preserve"> утверждён</w:t>
      </w:r>
      <w:r w:rsidR="00494468" w:rsidRPr="009A0581">
        <w:rPr>
          <w:sz w:val="26"/>
          <w:szCs w:val="26"/>
        </w:rPr>
        <w:t xml:space="preserve"> в сумме </w:t>
      </w:r>
      <w:r w:rsidR="00D2738B" w:rsidRPr="009A0581">
        <w:rPr>
          <w:sz w:val="26"/>
          <w:szCs w:val="26"/>
        </w:rPr>
        <w:t>47 589,5</w:t>
      </w:r>
      <w:r w:rsidR="00494468" w:rsidRPr="009A0581">
        <w:rPr>
          <w:sz w:val="26"/>
          <w:szCs w:val="26"/>
        </w:rPr>
        <w:t xml:space="preserve"> тыс. руб., в том числе предельный объём обязательств по муниципальным гарантиям в сумме 0,0 тыс. руб</w:t>
      </w:r>
      <w:r w:rsidR="00494468" w:rsidRPr="009A0581">
        <w:t>.</w:t>
      </w:r>
      <w:r w:rsidR="00494468" w:rsidRPr="009A0581">
        <w:rPr>
          <w:rFonts w:eastAsiaTheme="minorHAnsi"/>
          <w:sz w:val="26"/>
          <w:szCs w:val="26"/>
        </w:rPr>
        <w:t xml:space="preserve"> В течение 202</w:t>
      </w:r>
      <w:r w:rsidR="00D2738B" w:rsidRPr="009A0581">
        <w:rPr>
          <w:rFonts w:eastAsiaTheme="minorHAnsi"/>
          <w:sz w:val="26"/>
          <w:szCs w:val="26"/>
        </w:rPr>
        <w:t>2</w:t>
      </w:r>
      <w:r w:rsidR="00494468" w:rsidRPr="009A0581">
        <w:rPr>
          <w:rFonts w:eastAsiaTheme="minorHAnsi"/>
          <w:sz w:val="26"/>
          <w:szCs w:val="26"/>
        </w:rPr>
        <w:t xml:space="preserve"> года в программу муниципальных заимствований решен</w:t>
      </w:r>
      <w:r w:rsidR="002335C5" w:rsidRPr="009A0581">
        <w:rPr>
          <w:rFonts w:eastAsiaTheme="minorHAnsi"/>
          <w:sz w:val="26"/>
          <w:szCs w:val="26"/>
        </w:rPr>
        <w:t>иями СНДПР вносились изменения,</w:t>
      </w:r>
      <w:r w:rsidR="00494468" w:rsidRPr="009A0581">
        <w:rPr>
          <w:rFonts w:eastAsiaTheme="minorHAnsi"/>
          <w:sz w:val="26"/>
          <w:szCs w:val="26"/>
        </w:rPr>
        <w:t xml:space="preserve"> в связи с чем верхний предел муниципальных заимствований на 01.01.202</w:t>
      </w:r>
      <w:r w:rsidR="00D2738B" w:rsidRPr="009A0581">
        <w:rPr>
          <w:rFonts w:eastAsiaTheme="minorHAnsi"/>
          <w:sz w:val="26"/>
          <w:szCs w:val="26"/>
        </w:rPr>
        <w:t>3</w:t>
      </w:r>
      <w:r w:rsidR="00494468" w:rsidRPr="009A0581">
        <w:rPr>
          <w:rFonts w:eastAsiaTheme="minorHAnsi"/>
          <w:sz w:val="26"/>
          <w:szCs w:val="26"/>
        </w:rPr>
        <w:t xml:space="preserve"> установлен в сумме 47 589,5 тыс. руб.</w:t>
      </w:r>
    </w:p>
    <w:p w:rsidR="00494468" w:rsidRPr="009A0581" w:rsidRDefault="00494468" w:rsidP="00494468">
      <w:pPr>
        <w:autoSpaceDE w:val="0"/>
        <w:autoSpaceDN w:val="0"/>
        <w:adjustRightInd w:val="0"/>
        <w:spacing w:after="0" w:line="240" w:lineRule="auto"/>
        <w:ind w:firstLine="851"/>
        <w:jc w:val="both"/>
        <w:rPr>
          <w:rFonts w:ascii="Times New Roman" w:eastAsiaTheme="minorHAnsi" w:hAnsi="Times New Roman"/>
          <w:sz w:val="26"/>
          <w:szCs w:val="26"/>
        </w:rPr>
      </w:pPr>
      <w:r w:rsidRPr="009A0581">
        <w:rPr>
          <w:rFonts w:ascii="Times New Roman" w:eastAsiaTheme="minorHAnsi" w:hAnsi="Times New Roman"/>
          <w:sz w:val="26"/>
          <w:szCs w:val="26"/>
        </w:rPr>
        <w:t>Расчёт верхнего предела на 01.01.202</w:t>
      </w:r>
      <w:r w:rsidR="00F47C3F" w:rsidRPr="009A0581">
        <w:rPr>
          <w:rFonts w:ascii="Times New Roman" w:eastAsiaTheme="minorHAnsi" w:hAnsi="Times New Roman"/>
          <w:sz w:val="26"/>
          <w:szCs w:val="26"/>
        </w:rPr>
        <w:t>3</w:t>
      </w:r>
      <w:r w:rsidRPr="009A0581">
        <w:rPr>
          <w:rFonts w:ascii="Times New Roman" w:eastAsiaTheme="minorHAnsi" w:hAnsi="Times New Roman"/>
          <w:sz w:val="26"/>
          <w:szCs w:val="26"/>
        </w:rPr>
        <w:t>:</w:t>
      </w:r>
    </w:p>
    <w:p w:rsidR="00494468" w:rsidRPr="009A0581" w:rsidRDefault="00494468" w:rsidP="00494468">
      <w:pPr>
        <w:autoSpaceDE w:val="0"/>
        <w:autoSpaceDN w:val="0"/>
        <w:adjustRightInd w:val="0"/>
        <w:spacing w:after="0" w:line="240" w:lineRule="auto"/>
        <w:jc w:val="both"/>
        <w:rPr>
          <w:rFonts w:ascii="Times New Roman" w:eastAsiaTheme="minorHAnsi" w:hAnsi="Times New Roman"/>
        </w:rPr>
      </w:pPr>
      <w:r w:rsidRPr="009A0581">
        <w:rPr>
          <w:rFonts w:ascii="Times New Roman" w:eastAsiaTheme="minorHAnsi" w:hAnsi="Times New Roman"/>
        </w:rPr>
        <w:t xml:space="preserve">Таблица </w:t>
      </w:r>
      <w:r w:rsidR="001478E3" w:rsidRPr="009A0581">
        <w:rPr>
          <w:rFonts w:ascii="Times New Roman" w:eastAsiaTheme="minorHAnsi" w:hAnsi="Times New Roman"/>
        </w:rPr>
        <w:t>45</w:t>
      </w:r>
      <w:r w:rsidRPr="009A0581">
        <w:rPr>
          <w:rFonts w:ascii="Times New Roman" w:eastAsiaTheme="minorHAnsi" w:hAnsi="Times New Roman"/>
        </w:rPr>
        <w:t>.                                                                                                                        (Ед. изм.: в тыс. руб.)</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59"/>
        <w:gridCol w:w="1985"/>
        <w:gridCol w:w="1701"/>
        <w:gridCol w:w="1701"/>
        <w:gridCol w:w="1701"/>
      </w:tblGrid>
      <w:tr w:rsidR="009A0581" w:rsidRPr="009A0581" w:rsidTr="00041F08">
        <w:trPr>
          <w:trHeight w:val="1012"/>
        </w:trPr>
        <w:tc>
          <w:tcPr>
            <w:tcW w:w="3559" w:type="dxa"/>
            <w:vAlign w:val="center"/>
          </w:tcPr>
          <w:p w:rsidR="00494468" w:rsidRPr="009A0581" w:rsidRDefault="00494468" w:rsidP="006B452F">
            <w:pPr>
              <w:pStyle w:val="af7"/>
              <w:jc w:val="center"/>
              <w:rPr>
                <w:rFonts w:ascii="Times New Roman" w:hAnsi="Times New Roman"/>
              </w:rPr>
            </w:pPr>
          </w:p>
        </w:tc>
        <w:tc>
          <w:tcPr>
            <w:tcW w:w="1985"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Основной долг</w:t>
            </w:r>
          </w:p>
          <w:p w:rsidR="00494468" w:rsidRPr="009A0581" w:rsidRDefault="00494468" w:rsidP="006B452F">
            <w:pPr>
              <w:pStyle w:val="af7"/>
              <w:jc w:val="center"/>
              <w:rPr>
                <w:rFonts w:ascii="Times New Roman" w:hAnsi="Times New Roman"/>
              </w:rPr>
            </w:pPr>
            <w:r w:rsidRPr="009A0581">
              <w:rPr>
                <w:rFonts w:ascii="Times New Roman" w:hAnsi="Times New Roman"/>
              </w:rPr>
              <w:t>на начало года</w:t>
            </w:r>
          </w:p>
        </w:tc>
        <w:tc>
          <w:tcPr>
            <w:tcW w:w="1701"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Возникновение долгового обязательства</w:t>
            </w:r>
          </w:p>
        </w:tc>
        <w:tc>
          <w:tcPr>
            <w:tcW w:w="1701"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Погашение долгового обязательства</w:t>
            </w:r>
          </w:p>
        </w:tc>
        <w:tc>
          <w:tcPr>
            <w:tcW w:w="1701"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Основной долг</w:t>
            </w:r>
          </w:p>
          <w:p w:rsidR="00494468" w:rsidRPr="009A0581" w:rsidRDefault="00494468" w:rsidP="006B452F">
            <w:pPr>
              <w:pStyle w:val="af7"/>
              <w:jc w:val="center"/>
              <w:rPr>
                <w:rFonts w:ascii="Times New Roman" w:hAnsi="Times New Roman"/>
              </w:rPr>
            </w:pPr>
            <w:r w:rsidRPr="009A0581">
              <w:rPr>
                <w:rFonts w:ascii="Times New Roman" w:hAnsi="Times New Roman"/>
              </w:rPr>
              <w:t>на конец года</w:t>
            </w:r>
          </w:p>
        </w:tc>
      </w:tr>
      <w:tr w:rsidR="009A0581" w:rsidRPr="009A0581" w:rsidTr="00041F08">
        <w:trPr>
          <w:trHeight w:val="90"/>
        </w:trPr>
        <w:tc>
          <w:tcPr>
            <w:tcW w:w="3559" w:type="dxa"/>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1</w:t>
            </w:r>
          </w:p>
        </w:tc>
        <w:tc>
          <w:tcPr>
            <w:tcW w:w="1985" w:type="dxa"/>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2</w:t>
            </w:r>
          </w:p>
        </w:tc>
        <w:tc>
          <w:tcPr>
            <w:tcW w:w="1701" w:type="dxa"/>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3</w:t>
            </w:r>
          </w:p>
        </w:tc>
        <w:tc>
          <w:tcPr>
            <w:tcW w:w="1701" w:type="dxa"/>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4</w:t>
            </w:r>
          </w:p>
        </w:tc>
        <w:tc>
          <w:tcPr>
            <w:tcW w:w="1701" w:type="dxa"/>
            <w:noWrap/>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5</w:t>
            </w:r>
          </w:p>
        </w:tc>
      </w:tr>
      <w:tr w:rsidR="009A0581" w:rsidRPr="009A0581" w:rsidTr="00041F08">
        <w:trPr>
          <w:trHeight w:val="405"/>
        </w:trPr>
        <w:tc>
          <w:tcPr>
            <w:tcW w:w="3559" w:type="dxa"/>
            <w:vAlign w:val="center"/>
          </w:tcPr>
          <w:p w:rsidR="00C75867" w:rsidRPr="009A0581" w:rsidRDefault="00C75867" w:rsidP="00C75867">
            <w:pPr>
              <w:rPr>
                <w:rFonts w:ascii="Times New Roman" w:hAnsi="Times New Roman"/>
              </w:rPr>
            </w:pPr>
            <w:r w:rsidRPr="009A0581">
              <w:rPr>
                <w:rFonts w:ascii="Times New Roman" w:hAnsi="Times New Roman"/>
                <w:b/>
              </w:rPr>
              <w:t>2022 год</w:t>
            </w:r>
            <w:r w:rsidRPr="009A0581">
              <w:rPr>
                <w:rFonts w:ascii="Times New Roman" w:hAnsi="Times New Roman"/>
              </w:rPr>
              <w:t xml:space="preserve">, </w:t>
            </w:r>
            <w:r w:rsidRPr="009A0581">
              <w:rPr>
                <w:rFonts w:ascii="Times New Roman" w:hAnsi="Times New Roman"/>
                <w:i/>
                <w:sz w:val="20"/>
                <w:szCs w:val="20"/>
              </w:rPr>
              <w:t>в том числе</w:t>
            </w:r>
          </w:p>
        </w:tc>
        <w:tc>
          <w:tcPr>
            <w:tcW w:w="1985" w:type="dxa"/>
            <w:vAlign w:val="center"/>
          </w:tcPr>
          <w:p w:rsidR="00C75867" w:rsidRPr="009A0581" w:rsidRDefault="00C75867" w:rsidP="00547B0E">
            <w:pPr>
              <w:jc w:val="right"/>
              <w:rPr>
                <w:rFonts w:ascii="Times New Roman" w:hAnsi="Times New Roman"/>
                <w:b/>
              </w:rPr>
            </w:pPr>
            <w:r w:rsidRPr="009A0581">
              <w:rPr>
                <w:rFonts w:ascii="Times New Roman" w:hAnsi="Times New Roman"/>
                <w:b/>
              </w:rPr>
              <w:t>47 589,5</w:t>
            </w:r>
          </w:p>
        </w:tc>
        <w:tc>
          <w:tcPr>
            <w:tcW w:w="1701" w:type="dxa"/>
            <w:vAlign w:val="center"/>
          </w:tcPr>
          <w:p w:rsidR="00C75867" w:rsidRPr="009A0581" w:rsidRDefault="00C75867" w:rsidP="00C75867">
            <w:pPr>
              <w:jc w:val="right"/>
              <w:rPr>
                <w:rFonts w:ascii="Times New Roman" w:hAnsi="Times New Roman"/>
                <w:b/>
              </w:rPr>
            </w:pPr>
            <w:r w:rsidRPr="009A0581">
              <w:rPr>
                <w:rFonts w:ascii="Times New Roman" w:hAnsi="Times New Roman"/>
                <w:b/>
              </w:rPr>
              <w:t>-</w:t>
            </w:r>
          </w:p>
        </w:tc>
        <w:tc>
          <w:tcPr>
            <w:tcW w:w="1701" w:type="dxa"/>
            <w:vAlign w:val="center"/>
          </w:tcPr>
          <w:p w:rsidR="00C75867" w:rsidRPr="009A0581" w:rsidRDefault="00C75867" w:rsidP="00C75867">
            <w:pPr>
              <w:jc w:val="right"/>
              <w:rPr>
                <w:rFonts w:ascii="Times New Roman" w:hAnsi="Times New Roman"/>
                <w:b/>
              </w:rPr>
            </w:pPr>
            <w:r w:rsidRPr="009A0581">
              <w:rPr>
                <w:rFonts w:ascii="Times New Roman" w:hAnsi="Times New Roman"/>
                <w:b/>
              </w:rPr>
              <w:t>-</w:t>
            </w:r>
          </w:p>
        </w:tc>
        <w:tc>
          <w:tcPr>
            <w:tcW w:w="1701" w:type="dxa"/>
            <w:vAlign w:val="center"/>
          </w:tcPr>
          <w:p w:rsidR="00C75867" w:rsidRPr="009A0581" w:rsidRDefault="00C75867" w:rsidP="00547B0E">
            <w:pPr>
              <w:jc w:val="right"/>
              <w:rPr>
                <w:rFonts w:ascii="Times New Roman" w:hAnsi="Times New Roman"/>
                <w:b/>
              </w:rPr>
            </w:pPr>
            <w:r w:rsidRPr="009A0581">
              <w:rPr>
                <w:rFonts w:ascii="Times New Roman" w:hAnsi="Times New Roman"/>
                <w:b/>
              </w:rPr>
              <w:t>47 589,5</w:t>
            </w:r>
          </w:p>
        </w:tc>
      </w:tr>
      <w:tr w:rsidR="009A0581" w:rsidRPr="009A0581" w:rsidTr="00041F08">
        <w:trPr>
          <w:trHeight w:val="253"/>
        </w:trPr>
        <w:tc>
          <w:tcPr>
            <w:tcW w:w="3559" w:type="dxa"/>
            <w:vAlign w:val="center"/>
          </w:tcPr>
          <w:p w:rsidR="00C75867" w:rsidRPr="009A0581" w:rsidRDefault="00C75867" w:rsidP="00C75867">
            <w:pPr>
              <w:rPr>
                <w:rFonts w:ascii="Times New Roman" w:hAnsi="Times New Roman"/>
              </w:rPr>
            </w:pPr>
            <w:r w:rsidRPr="009A0581">
              <w:rPr>
                <w:rFonts w:ascii="Times New Roman" w:hAnsi="Times New Roman"/>
              </w:rPr>
              <w:t>Муниципальная гарантия</w:t>
            </w:r>
          </w:p>
        </w:tc>
        <w:tc>
          <w:tcPr>
            <w:tcW w:w="1985" w:type="dxa"/>
            <w:vAlign w:val="center"/>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c>
          <w:tcPr>
            <w:tcW w:w="1701" w:type="dxa"/>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c>
          <w:tcPr>
            <w:tcW w:w="1701" w:type="dxa"/>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c>
          <w:tcPr>
            <w:tcW w:w="1701" w:type="dxa"/>
            <w:vAlign w:val="center"/>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r>
      <w:tr w:rsidR="009A0581" w:rsidRPr="009A0581" w:rsidTr="00041F08">
        <w:trPr>
          <w:trHeight w:val="253"/>
        </w:trPr>
        <w:tc>
          <w:tcPr>
            <w:tcW w:w="3559" w:type="dxa"/>
            <w:vAlign w:val="center"/>
          </w:tcPr>
          <w:p w:rsidR="00C75867" w:rsidRPr="009A0581" w:rsidRDefault="00C75867" w:rsidP="00C75867">
            <w:pPr>
              <w:rPr>
                <w:rFonts w:ascii="Times New Roman" w:hAnsi="Times New Roman"/>
              </w:rPr>
            </w:pPr>
            <w:r w:rsidRPr="009A0581">
              <w:rPr>
                <w:rFonts w:ascii="Times New Roman" w:hAnsi="Times New Roman"/>
              </w:rPr>
              <w:t>Бюджетный кредит</w:t>
            </w:r>
          </w:p>
        </w:tc>
        <w:tc>
          <w:tcPr>
            <w:tcW w:w="1985" w:type="dxa"/>
            <w:vAlign w:val="center"/>
          </w:tcPr>
          <w:p w:rsidR="00C75867" w:rsidRPr="009A0581" w:rsidRDefault="00C75867" w:rsidP="00547B0E">
            <w:pPr>
              <w:jc w:val="right"/>
              <w:rPr>
                <w:rFonts w:ascii="Times New Roman" w:hAnsi="Times New Roman"/>
                <w:sz w:val="20"/>
                <w:szCs w:val="20"/>
              </w:rPr>
            </w:pPr>
            <w:r w:rsidRPr="009A0581">
              <w:rPr>
                <w:rFonts w:ascii="Times New Roman" w:hAnsi="Times New Roman"/>
                <w:sz w:val="20"/>
                <w:szCs w:val="20"/>
              </w:rPr>
              <w:t>47 589,5</w:t>
            </w:r>
          </w:p>
        </w:tc>
        <w:tc>
          <w:tcPr>
            <w:tcW w:w="1701" w:type="dxa"/>
            <w:vAlign w:val="center"/>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c>
          <w:tcPr>
            <w:tcW w:w="1701" w:type="dxa"/>
            <w:vAlign w:val="center"/>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c>
          <w:tcPr>
            <w:tcW w:w="1701" w:type="dxa"/>
            <w:vAlign w:val="center"/>
          </w:tcPr>
          <w:p w:rsidR="00C75867" w:rsidRPr="009A0581" w:rsidRDefault="00C75867" w:rsidP="00547B0E">
            <w:pPr>
              <w:jc w:val="right"/>
              <w:rPr>
                <w:rFonts w:ascii="Times New Roman" w:hAnsi="Times New Roman"/>
                <w:sz w:val="20"/>
                <w:szCs w:val="20"/>
              </w:rPr>
            </w:pPr>
            <w:r w:rsidRPr="009A0581">
              <w:rPr>
                <w:rFonts w:ascii="Times New Roman" w:hAnsi="Times New Roman"/>
                <w:sz w:val="20"/>
                <w:szCs w:val="20"/>
              </w:rPr>
              <w:t>47 589,5</w:t>
            </w:r>
          </w:p>
        </w:tc>
      </w:tr>
      <w:tr w:rsidR="00B55706" w:rsidRPr="009A0581" w:rsidTr="00041F08">
        <w:trPr>
          <w:trHeight w:val="253"/>
        </w:trPr>
        <w:tc>
          <w:tcPr>
            <w:tcW w:w="3559" w:type="dxa"/>
            <w:vAlign w:val="center"/>
          </w:tcPr>
          <w:p w:rsidR="00C75867" w:rsidRPr="009A0581" w:rsidRDefault="00C75867" w:rsidP="00C75867">
            <w:pPr>
              <w:rPr>
                <w:rFonts w:ascii="Times New Roman" w:hAnsi="Times New Roman"/>
              </w:rPr>
            </w:pPr>
            <w:r w:rsidRPr="009A0581">
              <w:rPr>
                <w:rFonts w:ascii="Times New Roman" w:hAnsi="Times New Roman"/>
              </w:rPr>
              <w:t>Кредит коммерческих организаций</w:t>
            </w:r>
          </w:p>
        </w:tc>
        <w:tc>
          <w:tcPr>
            <w:tcW w:w="1985" w:type="dxa"/>
            <w:vAlign w:val="center"/>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c>
          <w:tcPr>
            <w:tcW w:w="1701" w:type="dxa"/>
            <w:vAlign w:val="center"/>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c>
          <w:tcPr>
            <w:tcW w:w="1701" w:type="dxa"/>
            <w:vAlign w:val="center"/>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c>
          <w:tcPr>
            <w:tcW w:w="1701" w:type="dxa"/>
            <w:vAlign w:val="center"/>
          </w:tcPr>
          <w:p w:rsidR="00C75867" w:rsidRPr="009A0581" w:rsidRDefault="00C75867" w:rsidP="00C75867">
            <w:pPr>
              <w:jc w:val="right"/>
              <w:rPr>
                <w:rFonts w:ascii="Times New Roman" w:hAnsi="Times New Roman"/>
                <w:sz w:val="20"/>
                <w:szCs w:val="20"/>
              </w:rPr>
            </w:pPr>
            <w:r w:rsidRPr="009A0581">
              <w:rPr>
                <w:rFonts w:ascii="Times New Roman" w:hAnsi="Times New Roman"/>
                <w:sz w:val="20"/>
                <w:szCs w:val="20"/>
              </w:rPr>
              <w:t>-</w:t>
            </w:r>
          </w:p>
        </w:tc>
      </w:tr>
    </w:tbl>
    <w:p w:rsidR="00494468" w:rsidRPr="009A0581" w:rsidRDefault="00494468" w:rsidP="00494468">
      <w:pPr>
        <w:autoSpaceDE w:val="0"/>
        <w:autoSpaceDN w:val="0"/>
        <w:adjustRightInd w:val="0"/>
        <w:spacing w:after="0" w:line="240" w:lineRule="auto"/>
        <w:jc w:val="both"/>
        <w:rPr>
          <w:rFonts w:ascii="Times New Roman" w:eastAsiaTheme="minorHAnsi" w:hAnsi="Times New Roman"/>
          <w:sz w:val="16"/>
          <w:szCs w:val="16"/>
        </w:rPr>
      </w:pPr>
    </w:p>
    <w:p w:rsidR="00494468" w:rsidRPr="009A0581" w:rsidRDefault="00D77AD0" w:rsidP="00494468">
      <w:pPr>
        <w:autoSpaceDE w:val="0"/>
        <w:autoSpaceDN w:val="0"/>
        <w:adjustRightInd w:val="0"/>
        <w:spacing w:after="0" w:line="240" w:lineRule="auto"/>
        <w:ind w:firstLine="709"/>
        <w:jc w:val="both"/>
        <w:rPr>
          <w:rFonts w:ascii="Times New Roman" w:eastAsiaTheme="minorHAnsi" w:hAnsi="Times New Roman"/>
          <w:sz w:val="26"/>
          <w:szCs w:val="26"/>
        </w:rPr>
      </w:pPr>
      <w:r w:rsidRPr="009A0581">
        <w:rPr>
          <w:rFonts w:ascii="Times New Roman" w:eastAsiaTheme="minorHAnsi" w:hAnsi="Times New Roman"/>
          <w:sz w:val="26"/>
          <w:szCs w:val="26"/>
        </w:rPr>
        <w:t>1</w:t>
      </w:r>
      <w:r w:rsidR="0096439C" w:rsidRPr="009A0581">
        <w:rPr>
          <w:rFonts w:ascii="Times New Roman" w:eastAsiaTheme="minorHAnsi" w:hAnsi="Times New Roman"/>
          <w:sz w:val="26"/>
          <w:szCs w:val="26"/>
        </w:rPr>
        <w:t>6</w:t>
      </w:r>
      <w:r w:rsidR="00494468" w:rsidRPr="009A0581">
        <w:rPr>
          <w:rFonts w:ascii="Times New Roman" w:eastAsiaTheme="minorHAnsi" w:hAnsi="Times New Roman"/>
          <w:sz w:val="26"/>
          <w:szCs w:val="26"/>
        </w:rPr>
        <w:t>.2. В соответствии с информацией о муниципальном долге муниципального образования «</w:t>
      </w:r>
      <w:proofErr w:type="spellStart"/>
      <w:r w:rsidR="00494468" w:rsidRPr="009A0581">
        <w:rPr>
          <w:rFonts w:ascii="Times New Roman" w:eastAsiaTheme="minorHAnsi" w:hAnsi="Times New Roman"/>
          <w:sz w:val="26"/>
          <w:szCs w:val="26"/>
        </w:rPr>
        <w:t>Петушинский</w:t>
      </w:r>
      <w:proofErr w:type="spellEnd"/>
      <w:r w:rsidR="00494468" w:rsidRPr="009A0581">
        <w:rPr>
          <w:rFonts w:ascii="Times New Roman" w:eastAsiaTheme="minorHAnsi" w:hAnsi="Times New Roman"/>
          <w:sz w:val="26"/>
          <w:szCs w:val="26"/>
        </w:rPr>
        <w:t xml:space="preserve"> район» (долговая книга):</w:t>
      </w:r>
    </w:p>
    <w:p w:rsidR="00494468" w:rsidRPr="009A0581" w:rsidRDefault="00494468" w:rsidP="00494468">
      <w:pPr>
        <w:autoSpaceDE w:val="0"/>
        <w:autoSpaceDN w:val="0"/>
        <w:adjustRightInd w:val="0"/>
        <w:spacing w:after="0" w:line="240" w:lineRule="auto"/>
        <w:jc w:val="both"/>
        <w:rPr>
          <w:rFonts w:ascii="Times New Roman" w:eastAsiaTheme="minorHAnsi" w:hAnsi="Times New Roman"/>
          <w:sz w:val="26"/>
          <w:szCs w:val="26"/>
        </w:rPr>
      </w:pPr>
      <w:r w:rsidRPr="009A0581">
        <w:rPr>
          <w:rFonts w:ascii="Times New Roman" w:eastAsiaTheme="minorHAnsi" w:hAnsi="Times New Roman"/>
          <w:sz w:val="26"/>
          <w:szCs w:val="26"/>
        </w:rPr>
        <w:t>- муниципальный долг на 01.01.202</w:t>
      </w:r>
      <w:r w:rsidR="00997DE0" w:rsidRPr="009A0581">
        <w:rPr>
          <w:rFonts w:ascii="Times New Roman" w:eastAsiaTheme="minorHAnsi" w:hAnsi="Times New Roman"/>
          <w:sz w:val="26"/>
          <w:szCs w:val="26"/>
        </w:rPr>
        <w:t>3</w:t>
      </w:r>
      <w:r w:rsidRPr="009A0581">
        <w:rPr>
          <w:rFonts w:ascii="Times New Roman" w:eastAsiaTheme="minorHAnsi" w:hAnsi="Times New Roman"/>
          <w:sz w:val="26"/>
          <w:szCs w:val="26"/>
        </w:rPr>
        <w:t xml:space="preserve"> составил 47 589,5 тыс. руб., в виде бюджетных кредитов:</w:t>
      </w:r>
    </w:p>
    <w:p w:rsidR="00494468" w:rsidRPr="009A0581" w:rsidRDefault="00A82E42" w:rsidP="00494468">
      <w:pPr>
        <w:autoSpaceDE w:val="0"/>
        <w:autoSpaceDN w:val="0"/>
        <w:adjustRightInd w:val="0"/>
        <w:spacing w:after="0" w:line="240" w:lineRule="auto"/>
        <w:jc w:val="both"/>
        <w:rPr>
          <w:rFonts w:ascii="Times New Roman" w:eastAsiaTheme="minorHAnsi" w:hAnsi="Times New Roman"/>
        </w:rPr>
      </w:pPr>
      <w:r w:rsidRPr="009A0581">
        <w:rPr>
          <w:rFonts w:ascii="Times New Roman" w:eastAsiaTheme="minorHAnsi" w:hAnsi="Times New Roman"/>
        </w:rPr>
        <w:t xml:space="preserve">Таблица </w:t>
      </w:r>
      <w:r w:rsidR="001478E3" w:rsidRPr="009A0581">
        <w:rPr>
          <w:rFonts w:ascii="Times New Roman" w:eastAsiaTheme="minorHAnsi" w:hAnsi="Times New Roman"/>
        </w:rPr>
        <w:t>46</w:t>
      </w:r>
      <w:r w:rsidR="00494468" w:rsidRPr="009A0581">
        <w:rPr>
          <w:rFonts w:ascii="Times New Roman" w:eastAsiaTheme="minorHAnsi" w:hAnsi="Times New Roman"/>
        </w:rPr>
        <w:t>.                                                                                                                        (Ед. изм.: в тыс. руб.)</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59"/>
        <w:gridCol w:w="1985"/>
        <w:gridCol w:w="1701"/>
        <w:gridCol w:w="1701"/>
        <w:gridCol w:w="1701"/>
      </w:tblGrid>
      <w:tr w:rsidR="009A0581" w:rsidRPr="009A0581" w:rsidTr="00041F08">
        <w:trPr>
          <w:trHeight w:val="1012"/>
        </w:trPr>
        <w:tc>
          <w:tcPr>
            <w:tcW w:w="3559"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Договора о предоставлении бюджетного кредита</w:t>
            </w:r>
          </w:p>
        </w:tc>
        <w:tc>
          <w:tcPr>
            <w:tcW w:w="1985"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Основной долг</w:t>
            </w:r>
          </w:p>
          <w:p w:rsidR="00494468" w:rsidRPr="009A0581" w:rsidRDefault="00494468" w:rsidP="006B452F">
            <w:pPr>
              <w:pStyle w:val="af7"/>
              <w:jc w:val="center"/>
              <w:rPr>
                <w:rFonts w:ascii="Times New Roman" w:hAnsi="Times New Roman"/>
              </w:rPr>
            </w:pPr>
            <w:r w:rsidRPr="009A0581">
              <w:rPr>
                <w:rFonts w:ascii="Times New Roman" w:hAnsi="Times New Roman"/>
              </w:rPr>
              <w:t>на начало года</w:t>
            </w:r>
          </w:p>
        </w:tc>
        <w:tc>
          <w:tcPr>
            <w:tcW w:w="1701"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Возникновение долгового обязательства</w:t>
            </w:r>
          </w:p>
        </w:tc>
        <w:tc>
          <w:tcPr>
            <w:tcW w:w="1701"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Погашение долгового обязательства</w:t>
            </w:r>
          </w:p>
        </w:tc>
        <w:tc>
          <w:tcPr>
            <w:tcW w:w="1701" w:type="dxa"/>
            <w:vAlign w:val="center"/>
          </w:tcPr>
          <w:p w:rsidR="00494468" w:rsidRPr="009A0581" w:rsidRDefault="00494468" w:rsidP="006B452F">
            <w:pPr>
              <w:pStyle w:val="af7"/>
              <w:jc w:val="center"/>
              <w:rPr>
                <w:rFonts w:ascii="Times New Roman" w:hAnsi="Times New Roman"/>
              </w:rPr>
            </w:pPr>
            <w:r w:rsidRPr="009A0581">
              <w:rPr>
                <w:rFonts w:ascii="Times New Roman" w:hAnsi="Times New Roman"/>
              </w:rPr>
              <w:t>Основной долг</w:t>
            </w:r>
          </w:p>
          <w:p w:rsidR="00494468" w:rsidRPr="009A0581" w:rsidRDefault="00494468" w:rsidP="006B452F">
            <w:pPr>
              <w:pStyle w:val="af7"/>
              <w:jc w:val="center"/>
              <w:rPr>
                <w:rFonts w:ascii="Times New Roman" w:hAnsi="Times New Roman"/>
              </w:rPr>
            </w:pPr>
            <w:r w:rsidRPr="009A0581">
              <w:rPr>
                <w:rFonts w:ascii="Times New Roman" w:hAnsi="Times New Roman"/>
              </w:rPr>
              <w:t>на конец года</w:t>
            </w:r>
          </w:p>
        </w:tc>
      </w:tr>
      <w:tr w:rsidR="009A0581" w:rsidRPr="009A0581" w:rsidTr="00041F08">
        <w:trPr>
          <w:trHeight w:val="90"/>
        </w:trPr>
        <w:tc>
          <w:tcPr>
            <w:tcW w:w="3559" w:type="dxa"/>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1</w:t>
            </w:r>
          </w:p>
        </w:tc>
        <w:tc>
          <w:tcPr>
            <w:tcW w:w="1985" w:type="dxa"/>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2</w:t>
            </w:r>
          </w:p>
        </w:tc>
        <w:tc>
          <w:tcPr>
            <w:tcW w:w="1701" w:type="dxa"/>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3</w:t>
            </w:r>
          </w:p>
        </w:tc>
        <w:tc>
          <w:tcPr>
            <w:tcW w:w="1701" w:type="dxa"/>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4</w:t>
            </w:r>
          </w:p>
        </w:tc>
        <w:tc>
          <w:tcPr>
            <w:tcW w:w="1701" w:type="dxa"/>
            <w:noWrap/>
            <w:vAlign w:val="center"/>
          </w:tcPr>
          <w:p w:rsidR="00494468" w:rsidRPr="009A0581" w:rsidRDefault="00494468" w:rsidP="00041F08">
            <w:pPr>
              <w:jc w:val="center"/>
              <w:rPr>
                <w:rFonts w:ascii="Times New Roman" w:hAnsi="Times New Roman"/>
                <w:sz w:val="18"/>
                <w:szCs w:val="18"/>
              </w:rPr>
            </w:pPr>
            <w:r w:rsidRPr="009A0581">
              <w:rPr>
                <w:rFonts w:ascii="Times New Roman" w:hAnsi="Times New Roman"/>
                <w:sz w:val="18"/>
                <w:szCs w:val="18"/>
              </w:rPr>
              <w:t>5</w:t>
            </w:r>
          </w:p>
        </w:tc>
      </w:tr>
      <w:tr w:rsidR="009A0581" w:rsidRPr="009A0581" w:rsidTr="00041F08">
        <w:trPr>
          <w:trHeight w:val="647"/>
        </w:trPr>
        <w:tc>
          <w:tcPr>
            <w:tcW w:w="3559" w:type="dxa"/>
            <w:vAlign w:val="center"/>
          </w:tcPr>
          <w:p w:rsidR="00997DE0" w:rsidRPr="009A0581" w:rsidRDefault="00997DE0" w:rsidP="00997DE0">
            <w:pPr>
              <w:rPr>
                <w:rFonts w:ascii="Times New Roman" w:hAnsi="Times New Roman"/>
                <w:b/>
              </w:rPr>
            </w:pPr>
            <w:r w:rsidRPr="009A0581">
              <w:rPr>
                <w:rFonts w:ascii="Times New Roman" w:hAnsi="Times New Roman"/>
                <w:b/>
              </w:rPr>
              <w:t xml:space="preserve">Бюджетные кредиты </w:t>
            </w:r>
          </w:p>
          <w:p w:rsidR="00997DE0" w:rsidRPr="009A0581" w:rsidRDefault="00997DE0" w:rsidP="00997DE0">
            <w:pPr>
              <w:rPr>
                <w:rFonts w:ascii="Times New Roman" w:hAnsi="Times New Roman"/>
                <w:i/>
              </w:rPr>
            </w:pPr>
            <w:r w:rsidRPr="009A0581">
              <w:rPr>
                <w:rFonts w:ascii="Times New Roman" w:hAnsi="Times New Roman"/>
                <w:i/>
              </w:rPr>
              <w:t>в том числе:</w:t>
            </w:r>
          </w:p>
        </w:tc>
        <w:tc>
          <w:tcPr>
            <w:tcW w:w="1985" w:type="dxa"/>
            <w:vAlign w:val="center"/>
          </w:tcPr>
          <w:p w:rsidR="00997DE0" w:rsidRPr="009A0581" w:rsidRDefault="00997DE0" w:rsidP="00997DE0">
            <w:pPr>
              <w:jc w:val="right"/>
              <w:rPr>
                <w:rFonts w:ascii="Times New Roman" w:hAnsi="Times New Roman"/>
                <w:b/>
              </w:rPr>
            </w:pPr>
            <w:r w:rsidRPr="009A0581">
              <w:rPr>
                <w:rFonts w:ascii="Times New Roman" w:hAnsi="Times New Roman"/>
                <w:b/>
              </w:rPr>
              <w:t>47 589,500</w:t>
            </w:r>
          </w:p>
        </w:tc>
        <w:tc>
          <w:tcPr>
            <w:tcW w:w="1701" w:type="dxa"/>
            <w:vAlign w:val="center"/>
          </w:tcPr>
          <w:p w:rsidR="00997DE0" w:rsidRPr="009A0581" w:rsidRDefault="00997DE0" w:rsidP="00997DE0">
            <w:pPr>
              <w:jc w:val="right"/>
              <w:rPr>
                <w:rFonts w:ascii="Times New Roman" w:hAnsi="Times New Roman"/>
                <w:b/>
              </w:rPr>
            </w:pPr>
            <w:r w:rsidRPr="009A0581">
              <w:rPr>
                <w:rFonts w:ascii="Times New Roman" w:hAnsi="Times New Roman"/>
                <w:b/>
              </w:rPr>
              <w:t>-</w:t>
            </w:r>
          </w:p>
        </w:tc>
        <w:tc>
          <w:tcPr>
            <w:tcW w:w="1701" w:type="dxa"/>
            <w:vAlign w:val="center"/>
          </w:tcPr>
          <w:p w:rsidR="00997DE0" w:rsidRPr="009A0581" w:rsidRDefault="00997DE0" w:rsidP="00997DE0">
            <w:pPr>
              <w:jc w:val="right"/>
              <w:rPr>
                <w:rFonts w:ascii="Times New Roman" w:hAnsi="Times New Roman"/>
                <w:b/>
              </w:rPr>
            </w:pPr>
            <w:r w:rsidRPr="009A0581">
              <w:rPr>
                <w:rFonts w:ascii="Times New Roman" w:hAnsi="Times New Roman"/>
                <w:b/>
              </w:rPr>
              <w:t>-</w:t>
            </w:r>
          </w:p>
        </w:tc>
        <w:tc>
          <w:tcPr>
            <w:tcW w:w="1701" w:type="dxa"/>
            <w:vAlign w:val="center"/>
          </w:tcPr>
          <w:p w:rsidR="00997DE0" w:rsidRPr="009A0581" w:rsidRDefault="00997DE0" w:rsidP="00997DE0">
            <w:pPr>
              <w:jc w:val="right"/>
              <w:rPr>
                <w:rFonts w:ascii="Times New Roman" w:hAnsi="Times New Roman"/>
                <w:b/>
              </w:rPr>
            </w:pPr>
            <w:r w:rsidRPr="009A0581">
              <w:rPr>
                <w:rFonts w:ascii="Times New Roman" w:hAnsi="Times New Roman"/>
                <w:b/>
              </w:rPr>
              <w:t>47 589,500</w:t>
            </w:r>
          </w:p>
        </w:tc>
      </w:tr>
      <w:tr w:rsidR="009A0581" w:rsidRPr="009A0581" w:rsidTr="00041F08">
        <w:trPr>
          <w:trHeight w:val="253"/>
        </w:trPr>
        <w:tc>
          <w:tcPr>
            <w:tcW w:w="3559" w:type="dxa"/>
            <w:vAlign w:val="center"/>
          </w:tcPr>
          <w:p w:rsidR="00997DE0" w:rsidRPr="009A0581" w:rsidRDefault="00997DE0" w:rsidP="00997DE0">
            <w:pPr>
              <w:rPr>
                <w:rFonts w:ascii="Times New Roman" w:hAnsi="Times New Roman"/>
              </w:rPr>
            </w:pPr>
            <w:r w:rsidRPr="009A0581">
              <w:rPr>
                <w:rFonts w:ascii="Times New Roman" w:hAnsi="Times New Roman"/>
              </w:rPr>
              <w:t>26.12.2016  №20/16</w:t>
            </w:r>
          </w:p>
        </w:tc>
        <w:tc>
          <w:tcPr>
            <w:tcW w:w="1985" w:type="dxa"/>
            <w:vAlign w:val="center"/>
          </w:tcPr>
          <w:p w:rsidR="00997DE0" w:rsidRPr="009A0581" w:rsidRDefault="00997DE0" w:rsidP="00997DE0">
            <w:pPr>
              <w:jc w:val="right"/>
              <w:rPr>
                <w:rFonts w:ascii="Times New Roman" w:hAnsi="Times New Roman"/>
              </w:rPr>
            </w:pPr>
            <w:r w:rsidRPr="009A0581">
              <w:rPr>
                <w:rFonts w:ascii="Times New Roman" w:hAnsi="Times New Roman"/>
              </w:rPr>
              <w:t>21 350,000</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21 350,000</w:t>
            </w:r>
          </w:p>
        </w:tc>
      </w:tr>
      <w:tr w:rsidR="009A0581" w:rsidRPr="009A0581" w:rsidTr="00041F08">
        <w:trPr>
          <w:trHeight w:val="253"/>
        </w:trPr>
        <w:tc>
          <w:tcPr>
            <w:tcW w:w="3559" w:type="dxa"/>
            <w:vAlign w:val="center"/>
          </w:tcPr>
          <w:p w:rsidR="00997DE0" w:rsidRPr="009A0581" w:rsidRDefault="00997DE0" w:rsidP="00997DE0">
            <w:pPr>
              <w:rPr>
                <w:rFonts w:ascii="Times New Roman" w:hAnsi="Times New Roman"/>
              </w:rPr>
            </w:pPr>
            <w:r w:rsidRPr="009A0581">
              <w:rPr>
                <w:rFonts w:ascii="Times New Roman" w:hAnsi="Times New Roman"/>
              </w:rPr>
              <w:t>29.03.2017 №16,17</w:t>
            </w:r>
          </w:p>
        </w:tc>
        <w:tc>
          <w:tcPr>
            <w:tcW w:w="1985" w:type="dxa"/>
            <w:vAlign w:val="center"/>
          </w:tcPr>
          <w:p w:rsidR="00997DE0" w:rsidRPr="009A0581" w:rsidRDefault="00997DE0" w:rsidP="00997DE0">
            <w:pPr>
              <w:jc w:val="right"/>
              <w:rPr>
                <w:rFonts w:ascii="Times New Roman" w:hAnsi="Times New Roman"/>
              </w:rPr>
            </w:pPr>
            <w:r w:rsidRPr="009A0581">
              <w:rPr>
                <w:rFonts w:ascii="Times New Roman" w:hAnsi="Times New Roman"/>
              </w:rPr>
              <w:t>10 850,000</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10 850,000</w:t>
            </w:r>
          </w:p>
        </w:tc>
      </w:tr>
      <w:tr w:rsidR="009A0581" w:rsidRPr="009A0581" w:rsidTr="00041F08">
        <w:trPr>
          <w:trHeight w:val="253"/>
        </w:trPr>
        <w:tc>
          <w:tcPr>
            <w:tcW w:w="3559" w:type="dxa"/>
            <w:vAlign w:val="center"/>
          </w:tcPr>
          <w:p w:rsidR="00997DE0" w:rsidRPr="009A0581" w:rsidRDefault="00997DE0" w:rsidP="00997DE0">
            <w:pPr>
              <w:rPr>
                <w:rFonts w:ascii="Times New Roman" w:hAnsi="Times New Roman"/>
              </w:rPr>
            </w:pPr>
            <w:r w:rsidRPr="009A0581">
              <w:rPr>
                <w:rFonts w:ascii="Times New Roman" w:hAnsi="Times New Roman"/>
              </w:rPr>
              <w:t>18.12.2017 №29/17</w:t>
            </w:r>
          </w:p>
        </w:tc>
        <w:tc>
          <w:tcPr>
            <w:tcW w:w="1985" w:type="dxa"/>
            <w:vAlign w:val="center"/>
          </w:tcPr>
          <w:p w:rsidR="00997DE0" w:rsidRPr="009A0581" w:rsidRDefault="00997DE0" w:rsidP="00997DE0">
            <w:pPr>
              <w:jc w:val="right"/>
              <w:rPr>
                <w:rFonts w:ascii="Times New Roman" w:hAnsi="Times New Roman"/>
              </w:rPr>
            </w:pPr>
            <w:r w:rsidRPr="009A0581">
              <w:rPr>
                <w:rFonts w:ascii="Times New Roman" w:hAnsi="Times New Roman"/>
              </w:rPr>
              <w:t>6 615,000</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6 615,000</w:t>
            </w:r>
          </w:p>
        </w:tc>
      </w:tr>
      <w:tr w:rsidR="00B55706" w:rsidRPr="009A0581" w:rsidTr="00041F08">
        <w:trPr>
          <w:trHeight w:val="253"/>
        </w:trPr>
        <w:tc>
          <w:tcPr>
            <w:tcW w:w="3559" w:type="dxa"/>
            <w:vAlign w:val="center"/>
          </w:tcPr>
          <w:p w:rsidR="00997DE0" w:rsidRPr="009A0581" w:rsidRDefault="00997DE0" w:rsidP="00997DE0">
            <w:pPr>
              <w:rPr>
                <w:rFonts w:ascii="Times New Roman" w:hAnsi="Times New Roman"/>
              </w:rPr>
            </w:pPr>
            <w:r w:rsidRPr="009A0581">
              <w:rPr>
                <w:rFonts w:ascii="Times New Roman" w:hAnsi="Times New Roman"/>
              </w:rPr>
              <w:t>26.12.2017 №45/17</w:t>
            </w:r>
          </w:p>
        </w:tc>
        <w:tc>
          <w:tcPr>
            <w:tcW w:w="1985" w:type="dxa"/>
            <w:vAlign w:val="center"/>
          </w:tcPr>
          <w:p w:rsidR="00997DE0" w:rsidRPr="009A0581" w:rsidRDefault="00997DE0" w:rsidP="00997DE0">
            <w:pPr>
              <w:jc w:val="right"/>
              <w:rPr>
                <w:rFonts w:ascii="Times New Roman" w:hAnsi="Times New Roman"/>
              </w:rPr>
            </w:pPr>
            <w:r w:rsidRPr="009A0581">
              <w:rPr>
                <w:rFonts w:ascii="Times New Roman" w:hAnsi="Times New Roman"/>
              </w:rPr>
              <w:t>8 774,500</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w:t>
            </w:r>
          </w:p>
        </w:tc>
        <w:tc>
          <w:tcPr>
            <w:tcW w:w="1701" w:type="dxa"/>
            <w:vAlign w:val="center"/>
          </w:tcPr>
          <w:p w:rsidR="00997DE0" w:rsidRPr="009A0581" w:rsidRDefault="00997DE0" w:rsidP="00997DE0">
            <w:pPr>
              <w:jc w:val="right"/>
              <w:rPr>
                <w:rFonts w:ascii="Times New Roman" w:hAnsi="Times New Roman"/>
              </w:rPr>
            </w:pPr>
            <w:r w:rsidRPr="009A0581">
              <w:rPr>
                <w:rFonts w:ascii="Times New Roman" w:hAnsi="Times New Roman"/>
              </w:rPr>
              <w:t>8 774,500</w:t>
            </w:r>
          </w:p>
        </w:tc>
      </w:tr>
    </w:tbl>
    <w:p w:rsidR="00494468" w:rsidRPr="009A0581" w:rsidRDefault="00494468" w:rsidP="00494468">
      <w:pPr>
        <w:autoSpaceDE w:val="0"/>
        <w:autoSpaceDN w:val="0"/>
        <w:adjustRightInd w:val="0"/>
        <w:spacing w:after="0" w:line="240" w:lineRule="auto"/>
        <w:ind w:firstLine="709"/>
        <w:jc w:val="both"/>
        <w:rPr>
          <w:rFonts w:ascii="Times New Roman" w:eastAsiaTheme="minorHAnsi" w:hAnsi="Times New Roman"/>
          <w:sz w:val="16"/>
          <w:szCs w:val="16"/>
        </w:rPr>
      </w:pPr>
    </w:p>
    <w:p w:rsidR="00494468" w:rsidRPr="009A0581" w:rsidRDefault="00D77AD0" w:rsidP="00494468">
      <w:pPr>
        <w:autoSpaceDE w:val="0"/>
        <w:autoSpaceDN w:val="0"/>
        <w:adjustRightInd w:val="0"/>
        <w:spacing w:after="0" w:line="240" w:lineRule="auto"/>
        <w:ind w:firstLine="709"/>
        <w:jc w:val="both"/>
        <w:rPr>
          <w:rFonts w:ascii="Times New Roman" w:eastAsiaTheme="minorHAnsi" w:hAnsi="Times New Roman"/>
          <w:sz w:val="26"/>
          <w:szCs w:val="26"/>
        </w:rPr>
      </w:pPr>
      <w:r w:rsidRPr="009A0581">
        <w:rPr>
          <w:rFonts w:ascii="Times New Roman" w:eastAsiaTheme="minorHAnsi" w:hAnsi="Times New Roman"/>
          <w:sz w:val="26"/>
          <w:szCs w:val="26"/>
        </w:rPr>
        <w:t>1</w:t>
      </w:r>
      <w:r w:rsidR="0096439C" w:rsidRPr="009A0581">
        <w:rPr>
          <w:rFonts w:ascii="Times New Roman" w:eastAsiaTheme="minorHAnsi" w:hAnsi="Times New Roman"/>
          <w:sz w:val="26"/>
          <w:szCs w:val="26"/>
        </w:rPr>
        <w:t>6</w:t>
      </w:r>
      <w:r w:rsidR="00494468" w:rsidRPr="009A0581">
        <w:rPr>
          <w:rFonts w:ascii="Times New Roman" w:eastAsiaTheme="minorHAnsi" w:hAnsi="Times New Roman"/>
          <w:sz w:val="26"/>
          <w:szCs w:val="26"/>
        </w:rPr>
        <w:t>.3. Расходы по обслуживанию муниципального долга в 202</w:t>
      </w:r>
      <w:r w:rsidR="00997DE0" w:rsidRPr="009A0581">
        <w:rPr>
          <w:rFonts w:ascii="Times New Roman" w:eastAsiaTheme="minorHAnsi" w:hAnsi="Times New Roman"/>
          <w:sz w:val="26"/>
          <w:szCs w:val="26"/>
        </w:rPr>
        <w:t>2</w:t>
      </w:r>
      <w:r w:rsidR="00494468" w:rsidRPr="009A0581">
        <w:rPr>
          <w:rFonts w:ascii="Times New Roman" w:eastAsiaTheme="minorHAnsi" w:hAnsi="Times New Roman"/>
          <w:sz w:val="26"/>
          <w:szCs w:val="26"/>
        </w:rPr>
        <w:t xml:space="preserve"> году составили </w:t>
      </w:r>
      <w:r w:rsidR="00732982" w:rsidRPr="009A0581">
        <w:rPr>
          <w:rFonts w:ascii="Times New Roman" w:eastAsiaTheme="minorHAnsi" w:hAnsi="Times New Roman"/>
          <w:sz w:val="26"/>
          <w:szCs w:val="26"/>
        </w:rPr>
        <w:t>47,5895</w:t>
      </w:r>
      <w:r w:rsidR="00494468" w:rsidRPr="009A0581">
        <w:rPr>
          <w:rFonts w:ascii="Times New Roman" w:eastAsiaTheme="minorHAnsi" w:hAnsi="Times New Roman"/>
          <w:sz w:val="26"/>
          <w:szCs w:val="26"/>
        </w:rPr>
        <w:t xml:space="preserve"> тыс. руб.</w:t>
      </w:r>
    </w:p>
    <w:p w:rsidR="005A3F89" w:rsidRPr="009A0581" w:rsidRDefault="005A3F89" w:rsidP="005A3F89">
      <w:pPr>
        <w:spacing w:after="0" w:line="240" w:lineRule="auto"/>
        <w:jc w:val="both"/>
        <w:rPr>
          <w:rFonts w:ascii="Times New Roman" w:hAnsi="Times New Roman"/>
          <w:i/>
          <w:sz w:val="16"/>
          <w:szCs w:val="16"/>
        </w:rPr>
      </w:pPr>
    </w:p>
    <w:p w:rsidR="00CF2CE4" w:rsidRPr="009A0581" w:rsidRDefault="00CF2CE4" w:rsidP="0096439C">
      <w:pPr>
        <w:pStyle w:val="a8"/>
        <w:numPr>
          <w:ilvl w:val="0"/>
          <w:numId w:val="32"/>
        </w:numPr>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Утверждение</w:t>
      </w:r>
      <w:r w:rsidR="00970EC1" w:rsidRPr="009A0581">
        <w:rPr>
          <w:rFonts w:ascii="Times New Roman" w:hAnsi="Times New Roman"/>
          <w:b/>
          <w:sz w:val="26"/>
          <w:szCs w:val="26"/>
          <w:u w:val="single"/>
        </w:rPr>
        <w:t xml:space="preserve"> проекта решения </w:t>
      </w:r>
      <w:r w:rsidR="00F2274B" w:rsidRPr="009A0581">
        <w:rPr>
          <w:rFonts w:ascii="Times New Roman" w:hAnsi="Times New Roman"/>
          <w:b/>
          <w:sz w:val="26"/>
          <w:szCs w:val="26"/>
          <w:u w:val="single"/>
        </w:rPr>
        <w:t>СНДПР</w:t>
      </w:r>
      <w:r w:rsidR="00970EC1" w:rsidRPr="009A0581">
        <w:rPr>
          <w:rFonts w:ascii="Times New Roman" w:hAnsi="Times New Roman"/>
          <w:b/>
          <w:sz w:val="26"/>
          <w:szCs w:val="26"/>
          <w:u w:val="single"/>
        </w:rPr>
        <w:t xml:space="preserve"> «</w:t>
      </w:r>
      <w:r w:rsidRPr="009A0581">
        <w:rPr>
          <w:rFonts w:ascii="Times New Roman" w:hAnsi="Times New Roman"/>
          <w:b/>
          <w:sz w:val="26"/>
          <w:szCs w:val="26"/>
          <w:u w:val="single"/>
        </w:rPr>
        <w:t>Об утверждении отчёта об исполнении бюджета муниципального образов</w:t>
      </w:r>
      <w:r w:rsidR="00F2274B" w:rsidRPr="009A0581">
        <w:rPr>
          <w:rFonts w:ascii="Times New Roman" w:hAnsi="Times New Roman"/>
          <w:b/>
          <w:sz w:val="26"/>
          <w:szCs w:val="26"/>
          <w:u w:val="single"/>
        </w:rPr>
        <w:t>ания «</w:t>
      </w:r>
      <w:proofErr w:type="spellStart"/>
      <w:r w:rsidR="00F2274B" w:rsidRPr="009A0581">
        <w:rPr>
          <w:rFonts w:ascii="Times New Roman" w:hAnsi="Times New Roman"/>
          <w:b/>
          <w:sz w:val="26"/>
          <w:szCs w:val="26"/>
          <w:u w:val="single"/>
        </w:rPr>
        <w:t>Петушинский</w:t>
      </w:r>
      <w:proofErr w:type="spellEnd"/>
      <w:r w:rsidR="00F2274B" w:rsidRPr="009A0581">
        <w:rPr>
          <w:rFonts w:ascii="Times New Roman" w:hAnsi="Times New Roman"/>
          <w:b/>
          <w:sz w:val="26"/>
          <w:szCs w:val="26"/>
          <w:u w:val="single"/>
        </w:rPr>
        <w:t xml:space="preserve"> район» за 202</w:t>
      </w:r>
      <w:r w:rsidR="0069124C" w:rsidRPr="009A0581">
        <w:rPr>
          <w:rFonts w:ascii="Times New Roman" w:hAnsi="Times New Roman"/>
          <w:b/>
          <w:sz w:val="26"/>
          <w:szCs w:val="26"/>
          <w:u w:val="single"/>
        </w:rPr>
        <w:t>2</w:t>
      </w:r>
      <w:r w:rsidRPr="009A0581">
        <w:rPr>
          <w:rFonts w:ascii="Times New Roman" w:hAnsi="Times New Roman"/>
          <w:b/>
          <w:sz w:val="26"/>
          <w:szCs w:val="26"/>
          <w:u w:val="single"/>
        </w:rPr>
        <w:t xml:space="preserve"> год»</w:t>
      </w:r>
      <w:r w:rsidR="00970EC1" w:rsidRPr="009A0581">
        <w:rPr>
          <w:rFonts w:ascii="Times New Roman" w:hAnsi="Times New Roman"/>
          <w:b/>
          <w:sz w:val="26"/>
          <w:szCs w:val="26"/>
          <w:u w:val="single"/>
        </w:rPr>
        <w:t>»</w:t>
      </w:r>
    </w:p>
    <w:p w:rsidR="00CF2CE4" w:rsidRPr="009A0581" w:rsidRDefault="0096439C" w:rsidP="0096439C">
      <w:pPr>
        <w:spacing w:after="0" w:line="240" w:lineRule="auto"/>
        <w:ind w:firstLine="142"/>
        <w:jc w:val="both"/>
        <w:rPr>
          <w:rFonts w:ascii="Times New Roman" w:hAnsi="Times New Roman"/>
          <w:sz w:val="26"/>
          <w:szCs w:val="26"/>
        </w:rPr>
      </w:pPr>
      <w:r w:rsidRPr="009A0581">
        <w:rPr>
          <w:rFonts w:ascii="Times New Roman" w:hAnsi="Times New Roman"/>
          <w:sz w:val="26"/>
          <w:szCs w:val="26"/>
        </w:rPr>
        <w:t xml:space="preserve">       17.1. </w:t>
      </w:r>
      <w:r w:rsidR="00E76059" w:rsidRPr="009A0581">
        <w:rPr>
          <w:rFonts w:ascii="Times New Roman" w:hAnsi="Times New Roman"/>
          <w:sz w:val="26"/>
          <w:szCs w:val="26"/>
        </w:rPr>
        <w:t xml:space="preserve">Пунктом 1 проекта решения Совета народных депутатов </w:t>
      </w:r>
      <w:proofErr w:type="spellStart"/>
      <w:r w:rsidR="00E76059" w:rsidRPr="009A0581">
        <w:rPr>
          <w:rFonts w:ascii="Times New Roman" w:hAnsi="Times New Roman"/>
          <w:sz w:val="26"/>
          <w:szCs w:val="26"/>
        </w:rPr>
        <w:t>Петушинского</w:t>
      </w:r>
      <w:proofErr w:type="spellEnd"/>
      <w:r w:rsidR="00E76059" w:rsidRPr="009A0581">
        <w:rPr>
          <w:rFonts w:ascii="Times New Roman" w:hAnsi="Times New Roman"/>
          <w:sz w:val="26"/>
          <w:szCs w:val="26"/>
        </w:rPr>
        <w:t xml:space="preserve"> района «Об утверждении отчёта об исполнении бюджета муниципального образов</w:t>
      </w:r>
      <w:r w:rsidR="001D7517" w:rsidRPr="009A0581">
        <w:rPr>
          <w:rFonts w:ascii="Times New Roman" w:hAnsi="Times New Roman"/>
          <w:sz w:val="26"/>
          <w:szCs w:val="26"/>
        </w:rPr>
        <w:t xml:space="preserve">ания </w:t>
      </w:r>
      <w:r w:rsidR="006A3E6F" w:rsidRPr="009A0581">
        <w:rPr>
          <w:rFonts w:ascii="Times New Roman" w:hAnsi="Times New Roman"/>
          <w:sz w:val="26"/>
          <w:szCs w:val="26"/>
        </w:rPr>
        <w:t>«</w:t>
      </w:r>
      <w:proofErr w:type="spellStart"/>
      <w:r w:rsidR="006A3E6F" w:rsidRPr="009A0581">
        <w:rPr>
          <w:rFonts w:ascii="Times New Roman" w:hAnsi="Times New Roman"/>
          <w:sz w:val="26"/>
          <w:szCs w:val="26"/>
        </w:rPr>
        <w:t>Петушинский</w:t>
      </w:r>
      <w:proofErr w:type="spellEnd"/>
      <w:r w:rsidR="006A3E6F" w:rsidRPr="009A0581">
        <w:rPr>
          <w:rFonts w:ascii="Times New Roman" w:hAnsi="Times New Roman"/>
          <w:sz w:val="26"/>
          <w:szCs w:val="26"/>
        </w:rPr>
        <w:t xml:space="preserve"> район» за 202</w:t>
      </w:r>
      <w:r w:rsidR="000A5B31" w:rsidRPr="009A0581">
        <w:rPr>
          <w:rFonts w:ascii="Times New Roman" w:hAnsi="Times New Roman"/>
          <w:sz w:val="26"/>
          <w:szCs w:val="26"/>
        </w:rPr>
        <w:t>2</w:t>
      </w:r>
      <w:r w:rsidR="00E76059" w:rsidRPr="009A0581">
        <w:rPr>
          <w:rFonts w:ascii="Times New Roman" w:hAnsi="Times New Roman"/>
          <w:sz w:val="26"/>
          <w:szCs w:val="26"/>
        </w:rPr>
        <w:t xml:space="preserve"> год</w:t>
      </w:r>
      <w:r w:rsidR="00CF2CE4" w:rsidRPr="009A0581">
        <w:rPr>
          <w:rFonts w:ascii="Times New Roman" w:hAnsi="Times New Roman"/>
          <w:sz w:val="26"/>
          <w:szCs w:val="26"/>
        </w:rPr>
        <w:t xml:space="preserve"> предлагается утвердить отчёт об исполнении бюджета муниципального образов</w:t>
      </w:r>
      <w:r w:rsidR="006A3E6F" w:rsidRPr="009A0581">
        <w:rPr>
          <w:rFonts w:ascii="Times New Roman" w:hAnsi="Times New Roman"/>
          <w:sz w:val="26"/>
          <w:szCs w:val="26"/>
        </w:rPr>
        <w:t>ания «</w:t>
      </w:r>
      <w:proofErr w:type="spellStart"/>
      <w:r w:rsidR="006A3E6F" w:rsidRPr="009A0581">
        <w:rPr>
          <w:rFonts w:ascii="Times New Roman" w:hAnsi="Times New Roman"/>
          <w:sz w:val="26"/>
          <w:szCs w:val="26"/>
        </w:rPr>
        <w:t>Петушинский</w:t>
      </w:r>
      <w:proofErr w:type="spellEnd"/>
      <w:r w:rsidR="006A3E6F" w:rsidRPr="009A0581">
        <w:rPr>
          <w:rFonts w:ascii="Times New Roman" w:hAnsi="Times New Roman"/>
          <w:sz w:val="26"/>
          <w:szCs w:val="26"/>
        </w:rPr>
        <w:t xml:space="preserve"> район» за 2022</w:t>
      </w:r>
      <w:r w:rsidR="00CF2CE4" w:rsidRPr="009A0581">
        <w:rPr>
          <w:rFonts w:ascii="Times New Roman" w:hAnsi="Times New Roman"/>
          <w:sz w:val="26"/>
          <w:szCs w:val="26"/>
        </w:rPr>
        <w:t xml:space="preserve"> год</w:t>
      </w:r>
      <w:r w:rsidR="00E76059" w:rsidRPr="009A0581">
        <w:rPr>
          <w:rFonts w:ascii="Times New Roman" w:hAnsi="Times New Roman"/>
          <w:sz w:val="26"/>
          <w:szCs w:val="26"/>
        </w:rPr>
        <w:t>:</w:t>
      </w:r>
    </w:p>
    <w:p w:rsidR="00CF2CE4" w:rsidRPr="009A0581" w:rsidRDefault="00CF2CE4" w:rsidP="00D2410B">
      <w:pPr>
        <w:pStyle w:val="a8"/>
        <w:numPr>
          <w:ilvl w:val="0"/>
          <w:numId w:val="22"/>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lastRenderedPageBreak/>
        <w:t xml:space="preserve">по доходам в сумме </w:t>
      </w:r>
      <w:r w:rsidR="00A729AA" w:rsidRPr="009A0581">
        <w:rPr>
          <w:rFonts w:ascii="Times New Roman" w:hAnsi="Times New Roman"/>
          <w:sz w:val="26"/>
          <w:szCs w:val="26"/>
        </w:rPr>
        <w:t xml:space="preserve">  </w:t>
      </w:r>
      <w:r w:rsidR="000A5B31" w:rsidRPr="009A0581">
        <w:rPr>
          <w:rFonts w:ascii="Times New Roman" w:hAnsi="Times New Roman"/>
          <w:sz w:val="26"/>
          <w:szCs w:val="26"/>
        </w:rPr>
        <w:t>2 152 829,33047</w:t>
      </w:r>
      <w:r w:rsidRPr="009A0581">
        <w:rPr>
          <w:rFonts w:ascii="Times New Roman" w:hAnsi="Times New Roman"/>
          <w:sz w:val="26"/>
          <w:szCs w:val="26"/>
        </w:rPr>
        <w:t xml:space="preserve"> тыс</w:t>
      </w:r>
      <w:r w:rsidR="00E76059" w:rsidRPr="009A0581">
        <w:rPr>
          <w:rFonts w:ascii="Times New Roman" w:hAnsi="Times New Roman"/>
          <w:sz w:val="26"/>
          <w:szCs w:val="26"/>
        </w:rPr>
        <w:t>.</w:t>
      </w:r>
      <w:r w:rsidRPr="009A0581">
        <w:rPr>
          <w:rFonts w:ascii="Times New Roman" w:hAnsi="Times New Roman"/>
          <w:sz w:val="26"/>
          <w:szCs w:val="26"/>
        </w:rPr>
        <w:t xml:space="preserve"> руб.;</w:t>
      </w:r>
    </w:p>
    <w:p w:rsidR="00CF2CE4" w:rsidRPr="009A0581" w:rsidRDefault="00CF2CE4" w:rsidP="00D2410B">
      <w:pPr>
        <w:pStyle w:val="a8"/>
        <w:numPr>
          <w:ilvl w:val="0"/>
          <w:numId w:val="22"/>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по расходам в сумме </w:t>
      </w:r>
      <w:r w:rsidR="000A5B31" w:rsidRPr="009A0581">
        <w:rPr>
          <w:rFonts w:ascii="Times New Roman" w:hAnsi="Times New Roman"/>
          <w:sz w:val="26"/>
          <w:szCs w:val="26"/>
        </w:rPr>
        <w:t>2 243 992,2866</w:t>
      </w:r>
      <w:r w:rsidRPr="009A0581">
        <w:rPr>
          <w:rFonts w:ascii="Times New Roman" w:hAnsi="Times New Roman"/>
          <w:sz w:val="26"/>
          <w:szCs w:val="26"/>
        </w:rPr>
        <w:t xml:space="preserve"> тыс. руб.;</w:t>
      </w:r>
    </w:p>
    <w:p w:rsidR="00CF2CE4" w:rsidRPr="009A0581" w:rsidRDefault="00CF2CE4" w:rsidP="00D2410B">
      <w:pPr>
        <w:pStyle w:val="a8"/>
        <w:numPr>
          <w:ilvl w:val="0"/>
          <w:numId w:val="22"/>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с </w:t>
      </w:r>
      <w:r w:rsidR="000A5B31" w:rsidRPr="009A0581">
        <w:rPr>
          <w:rFonts w:ascii="Times New Roman" w:hAnsi="Times New Roman"/>
          <w:sz w:val="26"/>
          <w:szCs w:val="26"/>
        </w:rPr>
        <w:t>дефицитом</w:t>
      </w:r>
      <w:r w:rsidRPr="009A0581">
        <w:rPr>
          <w:rFonts w:ascii="Times New Roman" w:hAnsi="Times New Roman"/>
          <w:sz w:val="26"/>
          <w:szCs w:val="26"/>
        </w:rPr>
        <w:t xml:space="preserve"> в сумме </w:t>
      </w:r>
      <w:r w:rsidR="000A5B31" w:rsidRPr="009A0581">
        <w:rPr>
          <w:rFonts w:ascii="Times New Roman" w:hAnsi="Times New Roman"/>
          <w:sz w:val="26"/>
          <w:szCs w:val="26"/>
        </w:rPr>
        <w:t>-91 162,95613</w:t>
      </w:r>
      <w:r w:rsidR="0067757F" w:rsidRPr="009A0581">
        <w:rPr>
          <w:rFonts w:ascii="Times New Roman" w:hAnsi="Times New Roman"/>
          <w:sz w:val="26"/>
          <w:szCs w:val="26"/>
        </w:rPr>
        <w:t xml:space="preserve"> </w:t>
      </w:r>
      <w:r w:rsidR="00E76059" w:rsidRPr="009A0581">
        <w:rPr>
          <w:rFonts w:ascii="Times New Roman" w:hAnsi="Times New Roman"/>
          <w:sz w:val="26"/>
          <w:szCs w:val="26"/>
        </w:rPr>
        <w:t>тыс. руб.;</w:t>
      </w:r>
    </w:p>
    <w:p w:rsidR="00E76059" w:rsidRPr="009A0581" w:rsidRDefault="00E76059" w:rsidP="00E76059">
      <w:pPr>
        <w:spacing w:after="0" w:line="240" w:lineRule="auto"/>
        <w:jc w:val="both"/>
        <w:rPr>
          <w:rFonts w:ascii="Times New Roman" w:hAnsi="Times New Roman"/>
          <w:sz w:val="26"/>
          <w:szCs w:val="26"/>
        </w:rPr>
      </w:pPr>
      <w:r w:rsidRPr="009A0581">
        <w:rPr>
          <w:rFonts w:ascii="Times New Roman" w:hAnsi="Times New Roman"/>
          <w:sz w:val="26"/>
          <w:szCs w:val="26"/>
        </w:rPr>
        <w:t>а также приложения к проекту решения:</w:t>
      </w:r>
    </w:p>
    <w:p w:rsidR="00E76059" w:rsidRPr="009A0581" w:rsidRDefault="00E76059" w:rsidP="00D2410B">
      <w:pPr>
        <w:pStyle w:val="a8"/>
        <w:numPr>
          <w:ilvl w:val="0"/>
          <w:numId w:val="23"/>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№1 «</w:t>
      </w:r>
      <w:r w:rsidR="006A3E6F" w:rsidRPr="009A0581">
        <w:rPr>
          <w:rFonts w:ascii="Times New Roman" w:hAnsi="Times New Roman"/>
          <w:sz w:val="26"/>
          <w:szCs w:val="26"/>
        </w:rPr>
        <w:t>Доходы районного бюджета за 202</w:t>
      </w:r>
      <w:r w:rsidR="000A5B31" w:rsidRPr="009A0581">
        <w:rPr>
          <w:rFonts w:ascii="Times New Roman" w:hAnsi="Times New Roman"/>
          <w:sz w:val="26"/>
          <w:szCs w:val="26"/>
        </w:rPr>
        <w:t>2</w:t>
      </w:r>
      <w:r w:rsidRPr="009A0581">
        <w:rPr>
          <w:rFonts w:ascii="Times New Roman" w:hAnsi="Times New Roman"/>
          <w:sz w:val="26"/>
          <w:szCs w:val="26"/>
        </w:rPr>
        <w:t xml:space="preserve"> год по кодам классификации доходов бюджета»;</w:t>
      </w:r>
    </w:p>
    <w:p w:rsidR="00E76059" w:rsidRPr="009A0581" w:rsidRDefault="00E76059" w:rsidP="00D2410B">
      <w:pPr>
        <w:pStyle w:val="a8"/>
        <w:numPr>
          <w:ilvl w:val="0"/>
          <w:numId w:val="23"/>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№2 «Ведомственная структура расходов муниципального образов</w:t>
      </w:r>
      <w:r w:rsidR="006A3E6F" w:rsidRPr="009A0581">
        <w:rPr>
          <w:rFonts w:ascii="Times New Roman" w:hAnsi="Times New Roman"/>
          <w:sz w:val="26"/>
          <w:szCs w:val="26"/>
        </w:rPr>
        <w:t xml:space="preserve">ания </w:t>
      </w:r>
      <w:proofErr w:type="spellStart"/>
      <w:r w:rsidR="006A3E6F" w:rsidRPr="009A0581">
        <w:rPr>
          <w:rFonts w:ascii="Times New Roman" w:hAnsi="Times New Roman"/>
          <w:sz w:val="26"/>
          <w:szCs w:val="26"/>
        </w:rPr>
        <w:t>Петушинский</w:t>
      </w:r>
      <w:proofErr w:type="spellEnd"/>
      <w:r w:rsidR="006A3E6F" w:rsidRPr="009A0581">
        <w:rPr>
          <w:rFonts w:ascii="Times New Roman" w:hAnsi="Times New Roman"/>
          <w:sz w:val="26"/>
          <w:szCs w:val="26"/>
        </w:rPr>
        <w:t xml:space="preserve"> район на 202</w:t>
      </w:r>
      <w:r w:rsidR="000A5B31" w:rsidRPr="009A0581">
        <w:rPr>
          <w:rFonts w:ascii="Times New Roman" w:hAnsi="Times New Roman"/>
          <w:sz w:val="26"/>
          <w:szCs w:val="26"/>
        </w:rPr>
        <w:t>2</w:t>
      </w:r>
      <w:r w:rsidRPr="009A0581">
        <w:rPr>
          <w:rFonts w:ascii="Times New Roman" w:hAnsi="Times New Roman"/>
          <w:sz w:val="26"/>
          <w:szCs w:val="26"/>
        </w:rPr>
        <w:t xml:space="preserve"> год»;</w:t>
      </w:r>
    </w:p>
    <w:p w:rsidR="00E76059" w:rsidRPr="009A0581" w:rsidRDefault="0067757F" w:rsidP="00D2410B">
      <w:pPr>
        <w:pStyle w:val="a8"/>
        <w:numPr>
          <w:ilvl w:val="0"/>
          <w:numId w:val="23"/>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№3 </w:t>
      </w:r>
      <w:r w:rsidR="00E76059" w:rsidRPr="009A0581">
        <w:rPr>
          <w:rFonts w:ascii="Times New Roman" w:hAnsi="Times New Roman"/>
          <w:sz w:val="26"/>
          <w:szCs w:val="26"/>
        </w:rPr>
        <w:t>«Р</w:t>
      </w:r>
      <w:r w:rsidR="006A3E6F" w:rsidRPr="009A0581">
        <w:rPr>
          <w:rFonts w:ascii="Times New Roman" w:hAnsi="Times New Roman"/>
          <w:sz w:val="26"/>
          <w:szCs w:val="26"/>
        </w:rPr>
        <w:t>асходы районного бюджета за 202</w:t>
      </w:r>
      <w:r w:rsidR="000A5B31" w:rsidRPr="009A0581">
        <w:rPr>
          <w:rFonts w:ascii="Times New Roman" w:hAnsi="Times New Roman"/>
          <w:sz w:val="26"/>
          <w:szCs w:val="26"/>
        </w:rPr>
        <w:t>2</w:t>
      </w:r>
      <w:r w:rsidR="00E76059" w:rsidRPr="009A0581">
        <w:rPr>
          <w:rFonts w:ascii="Times New Roman" w:hAnsi="Times New Roman"/>
          <w:sz w:val="26"/>
          <w:szCs w:val="26"/>
        </w:rPr>
        <w:t xml:space="preserve"> год по разделам и подразделам </w:t>
      </w:r>
      <w:r w:rsidRPr="009A0581">
        <w:rPr>
          <w:rFonts w:ascii="Times New Roman" w:hAnsi="Times New Roman"/>
          <w:sz w:val="26"/>
          <w:szCs w:val="26"/>
        </w:rPr>
        <w:t>классификации расходов бюджетов</w:t>
      </w:r>
      <w:r w:rsidR="000A5B31" w:rsidRPr="009A0581">
        <w:rPr>
          <w:rFonts w:ascii="Times New Roman" w:hAnsi="Times New Roman"/>
          <w:sz w:val="26"/>
          <w:szCs w:val="26"/>
        </w:rPr>
        <w:t>»</w:t>
      </w:r>
      <w:r w:rsidRPr="009A0581">
        <w:rPr>
          <w:rFonts w:ascii="Times New Roman" w:hAnsi="Times New Roman"/>
          <w:sz w:val="26"/>
          <w:szCs w:val="26"/>
        </w:rPr>
        <w:t>;</w:t>
      </w:r>
    </w:p>
    <w:p w:rsidR="0067757F" w:rsidRPr="009A0581" w:rsidRDefault="0067757F" w:rsidP="00D2410B">
      <w:pPr>
        <w:pStyle w:val="a8"/>
        <w:numPr>
          <w:ilvl w:val="0"/>
          <w:numId w:val="23"/>
        </w:numPr>
        <w:spacing w:after="0" w:line="240" w:lineRule="auto"/>
        <w:ind w:left="0" w:firstLine="284"/>
        <w:jc w:val="both"/>
        <w:rPr>
          <w:rFonts w:ascii="Times New Roman" w:hAnsi="Times New Roman"/>
          <w:sz w:val="26"/>
          <w:szCs w:val="26"/>
        </w:rPr>
      </w:pPr>
      <w:r w:rsidRPr="009A0581">
        <w:rPr>
          <w:rFonts w:ascii="Times New Roman" w:hAnsi="Times New Roman"/>
          <w:sz w:val="26"/>
          <w:szCs w:val="26"/>
        </w:rPr>
        <w:t xml:space="preserve">№4 </w:t>
      </w:r>
      <w:r w:rsidR="00B47E45" w:rsidRPr="009A0581">
        <w:rPr>
          <w:rFonts w:ascii="Times New Roman" w:hAnsi="Times New Roman"/>
          <w:sz w:val="26"/>
          <w:szCs w:val="26"/>
        </w:rPr>
        <w:t>«Источники финансирования дефицита б</w:t>
      </w:r>
      <w:r w:rsidR="006A3E6F" w:rsidRPr="009A0581">
        <w:rPr>
          <w:rFonts w:ascii="Times New Roman" w:hAnsi="Times New Roman"/>
          <w:sz w:val="26"/>
          <w:szCs w:val="26"/>
        </w:rPr>
        <w:t>юджета районного бюджета за 202</w:t>
      </w:r>
      <w:r w:rsidR="000A5B31" w:rsidRPr="009A0581">
        <w:rPr>
          <w:rFonts w:ascii="Times New Roman" w:hAnsi="Times New Roman"/>
          <w:sz w:val="26"/>
          <w:szCs w:val="26"/>
        </w:rPr>
        <w:t>2</w:t>
      </w:r>
      <w:r w:rsidR="00B47E45" w:rsidRPr="009A0581">
        <w:rPr>
          <w:rFonts w:ascii="Times New Roman" w:hAnsi="Times New Roman"/>
          <w:sz w:val="26"/>
          <w:szCs w:val="26"/>
        </w:rPr>
        <w:t xml:space="preserve"> год по кодам классификации источников финансирования дефицитов бюджетов».</w:t>
      </w:r>
    </w:p>
    <w:p w:rsidR="00CF2CE4" w:rsidRPr="009A0581" w:rsidRDefault="00CF2CE4" w:rsidP="00E76059">
      <w:pPr>
        <w:pStyle w:val="a8"/>
        <w:spacing w:before="120" w:after="0" w:line="240" w:lineRule="auto"/>
        <w:ind w:left="532"/>
        <w:jc w:val="both"/>
        <w:rPr>
          <w:rFonts w:ascii="Times New Roman" w:eastAsiaTheme="minorHAnsi" w:hAnsi="Times New Roman"/>
          <w:sz w:val="26"/>
          <w:szCs w:val="26"/>
        </w:rPr>
      </w:pPr>
      <w:r w:rsidRPr="009A0581">
        <w:rPr>
          <w:rFonts w:ascii="Times New Roman" w:eastAsiaTheme="minorHAnsi" w:hAnsi="Times New Roman"/>
          <w:sz w:val="26"/>
          <w:szCs w:val="26"/>
        </w:rPr>
        <w:t>Структура проекта решения соответствует требованиям статьи 264.6. БК РФ</w:t>
      </w:r>
      <w:r w:rsidRPr="009A0581">
        <w:rPr>
          <w:rFonts w:ascii="Times New Roman" w:hAnsi="Times New Roman"/>
          <w:sz w:val="26"/>
          <w:szCs w:val="26"/>
        </w:rPr>
        <w:t>.</w:t>
      </w:r>
    </w:p>
    <w:p w:rsidR="00427890" w:rsidRPr="009A0581" w:rsidRDefault="00427890" w:rsidP="005A3F89">
      <w:pPr>
        <w:spacing w:after="0" w:line="240" w:lineRule="auto"/>
        <w:jc w:val="both"/>
        <w:rPr>
          <w:rFonts w:ascii="Times New Roman" w:hAnsi="Times New Roman"/>
          <w:sz w:val="16"/>
          <w:szCs w:val="16"/>
        </w:rPr>
      </w:pPr>
    </w:p>
    <w:p w:rsidR="00C75F68" w:rsidRPr="009A0581" w:rsidRDefault="00D93445" w:rsidP="00660574">
      <w:pPr>
        <w:spacing w:after="0" w:line="240" w:lineRule="auto"/>
        <w:jc w:val="center"/>
        <w:rPr>
          <w:rFonts w:ascii="Times New Roman" w:hAnsi="Times New Roman"/>
          <w:b/>
          <w:sz w:val="26"/>
          <w:szCs w:val="26"/>
          <w:u w:val="single"/>
        </w:rPr>
      </w:pPr>
      <w:r w:rsidRPr="009A0581">
        <w:rPr>
          <w:rFonts w:ascii="Times New Roman" w:hAnsi="Times New Roman"/>
          <w:sz w:val="26"/>
          <w:szCs w:val="26"/>
        </w:rPr>
        <w:t>1</w:t>
      </w:r>
      <w:r w:rsidR="0096439C" w:rsidRPr="009A0581">
        <w:rPr>
          <w:rFonts w:ascii="Times New Roman" w:hAnsi="Times New Roman"/>
          <w:sz w:val="26"/>
          <w:szCs w:val="26"/>
        </w:rPr>
        <w:t>8</w:t>
      </w:r>
      <w:r w:rsidRPr="009A0581">
        <w:rPr>
          <w:rFonts w:ascii="Times New Roman" w:hAnsi="Times New Roman"/>
          <w:sz w:val="26"/>
          <w:szCs w:val="26"/>
        </w:rPr>
        <w:t>.</w:t>
      </w:r>
      <w:r w:rsidRPr="009A0581">
        <w:rPr>
          <w:rFonts w:ascii="Times New Roman" w:hAnsi="Times New Roman"/>
          <w:b/>
          <w:sz w:val="26"/>
          <w:szCs w:val="26"/>
          <w:u w:val="single"/>
        </w:rPr>
        <w:t xml:space="preserve"> Результаты внешней проверки годового отчета об исполн</w:t>
      </w:r>
      <w:r w:rsidR="00660574" w:rsidRPr="009A0581">
        <w:rPr>
          <w:rFonts w:ascii="Times New Roman" w:hAnsi="Times New Roman"/>
          <w:b/>
          <w:sz w:val="26"/>
          <w:szCs w:val="26"/>
          <w:u w:val="single"/>
        </w:rPr>
        <w:t xml:space="preserve">ении </w:t>
      </w:r>
    </w:p>
    <w:p w:rsidR="008E53D3" w:rsidRPr="009A0581" w:rsidRDefault="00660574" w:rsidP="00660574">
      <w:pPr>
        <w:spacing w:after="0" w:line="240" w:lineRule="auto"/>
        <w:jc w:val="center"/>
        <w:rPr>
          <w:rFonts w:ascii="Times New Roman" w:hAnsi="Times New Roman"/>
          <w:b/>
          <w:sz w:val="26"/>
          <w:szCs w:val="26"/>
          <w:u w:val="single"/>
        </w:rPr>
      </w:pPr>
      <w:r w:rsidRPr="009A0581">
        <w:rPr>
          <w:rFonts w:ascii="Times New Roman" w:hAnsi="Times New Roman"/>
          <w:b/>
          <w:sz w:val="26"/>
          <w:szCs w:val="26"/>
          <w:u w:val="single"/>
        </w:rPr>
        <w:t>районного бюджета 202</w:t>
      </w:r>
      <w:r w:rsidR="00AC6424" w:rsidRPr="009A0581">
        <w:rPr>
          <w:rFonts w:ascii="Times New Roman" w:hAnsi="Times New Roman"/>
          <w:b/>
          <w:sz w:val="26"/>
          <w:szCs w:val="26"/>
          <w:u w:val="single"/>
        </w:rPr>
        <w:t>2</w:t>
      </w:r>
      <w:r w:rsidRPr="009A0581">
        <w:rPr>
          <w:rFonts w:ascii="Times New Roman" w:hAnsi="Times New Roman"/>
          <w:b/>
          <w:sz w:val="26"/>
          <w:szCs w:val="26"/>
          <w:u w:val="single"/>
        </w:rPr>
        <w:t xml:space="preserve"> год</w:t>
      </w:r>
    </w:p>
    <w:p w:rsidR="00CB3CEA" w:rsidRPr="009A0581" w:rsidRDefault="00CB3CEA" w:rsidP="00CB3CEA">
      <w:pPr>
        <w:pStyle w:val="a6"/>
        <w:widowControl w:val="0"/>
        <w:spacing w:after="0"/>
        <w:ind w:firstLine="709"/>
        <w:jc w:val="both"/>
        <w:rPr>
          <w:sz w:val="26"/>
          <w:szCs w:val="26"/>
        </w:rPr>
      </w:pPr>
      <w:r w:rsidRPr="009A0581">
        <w:rPr>
          <w:sz w:val="26"/>
          <w:szCs w:val="26"/>
        </w:rPr>
        <w:t xml:space="preserve">Проведенная проверка годовой бюджетной отчётности об исполнении бюджета </w:t>
      </w:r>
      <w:r w:rsidR="00D93445" w:rsidRPr="009A0581">
        <w:rPr>
          <w:sz w:val="26"/>
          <w:szCs w:val="26"/>
        </w:rPr>
        <w:t>ГАБС</w:t>
      </w:r>
      <w:r w:rsidR="00866517" w:rsidRPr="009A0581">
        <w:rPr>
          <w:sz w:val="26"/>
          <w:szCs w:val="26"/>
        </w:rPr>
        <w:t xml:space="preserve"> за 202</w:t>
      </w:r>
      <w:r w:rsidR="009B51CC" w:rsidRPr="009A0581">
        <w:rPr>
          <w:sz w:val="26"/>
          <w:szCs w:val="26"/>
        </w:rPr>
        <w:t>2</w:t>
      </w:r>
      <w:r w:rsidR="002335C5" w:rsidRPr="009A0581">
        <w:rPr>
          <w:sz w:val="26"/>
          <w:szCs w:val="26"/>
        </w:rPr>
        <w:t xml:space="preserve"> год и проекта решения </w:t>
      </w:r>
      <w:r w:rsidRPr="009A0581">
        <w:rPr>
          <w:sz w:val="26"/>
          <w:szCs w:val="26"/>
        </w:rPr>
        <w:t>предоставляет основания для выражения независимого мнения о его дост</w:t>
      </w:r>
      <w:r w:rsidR="00A300CD" w:rsidRPr="009A0581">
        <w:rPr>
          <w:sz w:val="26"/>
          <w:szCs w:val="26"/>
        </w:rPr>
        <w:t>оверности и соответствии порядку</w:t>
      </w:r>
      <w:r w:rsidRPr="009A0581">
        <w:rPr>
          <w:sz w:val="26"/>
          <w:szCs w:val="26"/>
        </w:rPr>
        <w:t xml:space="preserve"> ведения бюджетного учёта</w:t>
      </w:r>
      <w:r w:rsidR="00C15433" w:rsidRPr="009A0581">
        <w:rPr>
          <w:sz w:val="26"/>
          <w:szCs w:val="26"/>
        </w:rPr>
        <w:t>,</w:t>
      </w:r>
      <w:r w:rsidRPr="009A0581">
        <w:rPr>
          <w:sz w:val="26"/>
          <w:szCs w:val="26"/>
        </w:rPr>
        <w:t xml:space="preserve"> законодательству Российской Федерации</w:t>
      </w:r>
      <w:r w:rsidR="004869DD" w:rsidRPr="009A0581">
        <w:rPr>
          <w:sz w:val="26"/>
          <w:szCs w:val="26"/>
        </w:rPr>
        <w:t xml:space="preserve"> за исключением отдельных позиций, изложенных в настоящем заключении</w:t>
      </w:r>
      <w:r w:rsidRPr="009A0581">
        <w:rPr>
          <w:sz w:val="26"/>
          <w:szCs w:val="26"/>
        </w:rPr>
        <w:t>.</w:t>
      </w:r>
    </w:p>
    <w:p w:rsidR="00CB3CEA" w:rsidRPr="009A0581" w:rsidRDefault="00CB3CEA" w:rsidP="00CB3CEA">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Доходная часть</w:t>
      </w:r>
      <w:r w:rsidR="009D1800" w:rsidRPr="009A0581">
        <w:rPr>
          <w:rFonts w:ascii="Times New Roman" w:hAnsi="Times New Roman"/>
          <w:b/>
          <w:sz w:val="26"/>
          <w:szCs w:val="26"/>
        </w:rPr>
        <w:t xml:space="preserve"> районного </w:t>
      </w:r>
      <w:r w:rsidR="007413CF" w:rsidRPr="009A0581">
        <w:rPr>
          <w:rFonts w:ascii="Times New Roman" w:hAnsi="Times New Roman"/>
          <w:sz w:val="26"/>
          <w:szCs w:val="26"/>
        </w:rPr>
        <w:t>бюджета в 202</w:t>
      </w:r>
      <w:r w:rsidR="0067556C" w:rsidRPr="009A0581">
        <w:rPr>
          <w:rFonts w:ascii="Times New Roman" w:hAnsi="Times New Roman"/>
          <w:sz w:val="26"/>
          <w:szCs w:val="26"/>
        </w:rPr>
        <w:t>2</w:t>
      </w:r>
      <w:r w:rsidRPr="009A0581">
        <w:rPr>
          <w:rFonts w:ascii="Times New Roman" w:hAnsi="Times New Roman"/>
          <w:sz w:val="26"/>
          <w:szCs w:val="26"/>
        </w:rPr>
        <w:t xml:space="preserve"> году исполнена в сумме </w:t>
      </w:r>
      <w:r w:rsidR="0067556C" w:rsidRPr="009A0581">
        <w:rPr>
          <w:rFonts w:ascii="Times New Roman" w:hAnsi="Times New Roman"/>
          <w:sz w:val="26"/>
          <w:szCs w:val="26"/>
          <w:lang w:eastAsia="ru-RU"/>
        </w:rPr>
        <w:t>2 152</w:t>
      </w:r>
      <w:r w:rsidR="00EC7C4F">
        <w:rPr>
          <w:rFonts w:ascii="Times New Roman" w:hAnsi="Times New Roman"/>
          <w:sz w:val="26"/>
          <w:szCs w:val="26"/>
          <w:lang w:eastAsia="ru-RU"/>
        </w:rPr>
        <w:t> 829,3</w:t>
      </w:r>
      <w:r w:rsidR="002335C5" w:rsidRPr="009A0581">
        <w:rPr>
          <w:rFonts w:ascii="Times New Roman" w:hAnsi="Times New Roman"/>
          <w:sz w:val="26"/>
          <w:szCs w:val="26"/>
          <w:lang w:eastAsia="ru-RU"/>
        </w:rPr>
        <w:t xml:space="preserve"> </w:t>
      </w:r>
      <w:r w:rsidR="009D1800" w:rsidRPr="009A0581">
        <w:rPr>
          <w:rFonts w:ascii="Times New Roman" w:hAnsi="Times New Roman"/>
          <w:sz w:val="26"/>
          <w:szCs w:val="26"/>
          <w:lang w:eastAsia="ru-RU"/>
        </w:rPr>
        <w:t xml:space="preserve">тыс. </w:t>
      </w:r>
      <w:r w:rsidRPr="009A0581">
        <w:rPr>
          <w:rFonts w:ascii="Times New Roman" w:hAnsi="Times New Roman"/>
          <w:sz w:val="26"/>
          <w:szCs w:val="26"/>
          <w:lang w:eastAsia="ru-RU"/>
        </w:rPr>
        <w:t>руб.,</w:t>
      </w:r>
      <w:r w:rsidRPr="009A0581">
        <w:rPr>
          <w:rFonts w:ascii="Times New Roman" w:hAnsi="Times New Roman"/>
          <w:sz w:val="26"/>
          <w:szCs w:val="26"/>
        </w:rPr>
        <w:t xml:space="preserve"> или на </w:t>
      </w:r>
      <w:r w:rsidR="0067556C" w:rsidRPr="009A0581">
        <w:rPr>
          <w:rFonts w:ascii="Times New Roman" w:hAnsi="Times New Roman"/>
          <w:sz w:val="26"/>
          <w:szCs w:val="26"/>
        </w:rPr>
        <w:t>97,5</w:t>
      </w:r>
      <w:r w:rsidRPr="009A0581">
        <w:rPr>
          <w:rFonts w:ascii="Times New Roman" w:hAnsi="Times New Roman"/>
          <w:sz w:val="26"/>
          <w:szCs w:val="26"/>
        </w:rPr>
        <w:t>%.  к уточнённому плану</w:t>
      </w:r>
      <w:r w:rsidR="00A20CAB" w:rsidRPr="009A0581">
        <w:rPr>
          <w:rFonts w:ascii="Times New Roman" w:hAnsi="Times New Roman"/>
          <w:sz w:val="26"/>
          <w:szCs w:val="26"/>
        </w:rPr>
        <w:t xml:space="preserve"> (п. 10.1 настоящего заключения)</w:t>
      </w:r>
      <w:r w:rsidRPr="009A0581">
        <w:rPr>
          <w:rFonts w:ascii="Times New Roman" w:hAnsi="Times New Roman"/>
          <w:sz w:val="26"/>
          <w:szCs w:val="26"/>
        </w:rPr>
        <w:t>.</w:t>
      </w:r>
    </w:p>
    <w:p w:rsidR="005F465B" w:rsidRPr="009A0581" w:rsidRDefault="005F465B" w:rsidP="00CB3CEA">
      <w:pPr>
        <w:spacing w:after="0" w:line="240" w:lineRule="auto"/>
        <w:ind w:firstLine="709"/>
        <w:jc w:val="both"/>
        <w:rPr>
          <w:rFonts w:ascii="Times New Roman" w:hAnsi="Times New Roman"/>
          <w:sz w:val="26"/>
          <w:szCs w:val="26"/>
        </w:rPr>
      </w:pPr>
      <w:r w:rsidRPr="009A0581">
        <w:rPr>
          <w:rFonts w:ascii="Times New Roman" w:hAnsi="Times New Roman"/>
          <w:b/>
          <w:sz w:val="26"/>
          <w:szCs w:val="26"/>
        </w:rPr>
        <w:t>Недоимка по налогам</w:t>
      </w:r>
      <w:r w:rsidR="0088256E" w:rsidRPr="009A0581">
        <w:rPr>
          <w:rFonts w:ascii="Times New Roman" w:hAnsi="Times New Roman"/>
          <w:sz w:val="26"/>
          <w:szCs w:val="26"/>
        </w:rPr>
        <w:t xml:space="preserve"> за 202</w:t>
      </w:r>
      <w:r w:rsidR="0067556C" w:rsidRPr="009A0581">
        <w:rPr>
          <w:rFonts w:ascii="Times New Roman" w:hAnsi="Times New Roman"/>
          <w:sz w:val="26"/>
          <w:szCs w:val="26"/>
        </w:rPr>
        <w:t>2</w:t>
      </w:r>
      <w:r w:rsidRPr="009A0581">
        <w:rPr>
          <w:rFonts w:ascii="Times New Roman" w:hAnsi="Times New Roman"/>
          <w:sz w:val="26"/>
          <w:szCs w:val="26"/>
        </w:rPr>
        <w:t xml:space="preserve"> год</w:t>
      </w:r>
      <w:r w:rsidR="002F7C38" w:rsidRPr="009A0581">
        <w:rPr>
          <w:rFonts w:ascii="Times New Roman" w:hAnsi="Times New Roman"/>
          <w:sz w:val="26"/>
          <w:szCs w:val="26"/>
        </w:rPr>
        <w:t xml:space="preserve"> </w:t>
      </w:r>
      <w:r w:rsidR="0088256E" w:rsidRPr="009A0581">
        <w:rPr>
          <w:rFonts w:ascii="Times New Roman" w:hAnsi="Times New Roman"/>
          <w:sz w:val="26"/>
          <w:szCs w:val="26"/>
        </w:rPr>
        <w:t>увеличилась</w:t>
      </w:r>
      <w:r w:rsidR="002F7C38" w:rsidRPr="009A0581">
        <w:rPr>
          <w:rFonts w:ascii="Times New Roman" w:hAnsi="Times New Roman"/>
          <w:sz w:val="26"/>
          <w:szCs w:val="26"/>
        </w:rPr>
        <w:t xml:space="preserve"> на </w:t>
      </w:r>
      <w:r w:rsidR="00A20CAB" w:rsidRPr="009A0581">
        <w:rPr>
          <w:rFonts w:ascii="Times New Roman" w:hAnsi="Times New Roman"/>
          <w:sz w:val="26"/>
          <w:szCs w:val="26"/>
        </w:rPr>
        <w:t>4 791,0</w:t>
      </w:r>
      <w:r w:rsidR="002F7C38" w:rsidRPr="009A0581">
        <w:rPr>
          <w:rFonts w:ascii="Times New Roman" w:hAnsi="Times New Roman"/>
          <w:sz w:val="26"/>
          <w:szCs w:val="26"/>
        </w:rPr>
        <w:t xml:space="preserve"> тыс. руб., или на </w:t>
      </w:r>
      <w:r w:rsidR="00A20CAB" w:rsidRPr="009A0581">
        <w:rPr>
          <w:rFonts w:ascii="Times New Roman" w:hAnsi="Times New Roman"/>
          <w:sz w:val="26"/>
          <w:szCs w:val="26"/>
        </w:rPr>
        <w:t>24,8</w:t>
      </w:r>
      <w:r w:rsidR="002F7C38" w:rsidRPr="009A0581">
        <w:rPr>
          <w:rFonts w:ascii="Times New Roman" w:hAnsi="Times New Roman"/>
          <w:sz w:val="26"/>
          <w:szCs w:val="26"/>
        </w:rPr>
        <w:t>% и на 01.01.202</w:t>
      </w:r>
      <w:r w:rsidR="00A20CAB" w:rsidRPr="009A0581">
        <w:rPr>
          <w:rFonts w:ascii="Times New Roman" w:hAnsi="Times New Roman"/>
          <w:sz w:val="26"/>
          <w:szCs w:val="26"/>
        </w:rPr>
        <w:t>3</w:t>
      </w:r>
      <w:r w:rsidR="002F7C38" w:rsidRPr="009A0581">
        <w:rPr>
          <w:rFonts w:ascii="Times New Roman" w:hAnsi="Times New Roman"/>
          <w:sz w:val="26"/>
          <w:szCs w:val="26"/>
        </w:rPr>
        <w:t xml:space="preserve"> составила </w:t>
      </w:r>
      <w:r w:rsidR="00A20CAB" w:rsidRPr="009A0581">
        <w:rPr>
          <w:rFonts w:ascii="Times New Roman" w:hAnsi="Times New Roman"/>
          <w:sz w:val="26"/>
          <w:szCs w:val="26"/>
        </w:rPr>
        <w:t>24 130,0</w:t>
      </w:r>
      <w:r w:rsidR="002F7C38" w:rsidRPr="009A0581">
        <w:rPr>
          <w:rFonts w:ascii="Times New Roman" w:hAnsi="Times New Roman"/>
          <w:sz w:val="26"/>
          <w:szCs w:val="26"/>
        </w:rPr>
        <w:t xml:space="preserve"> тыс. руб. (пункт </w:t>
      </w:r>
      <w:r w:rsidR="00A20CAB" w:rsidRPr="009A0581">
        <w:rPr>
          <w:rFonts w:ascii="Times New Roman" w:hAnsi="Times New Roman"/>
          <w:sz w:val="26"/>
          <w:szCs w:val="26"/>
        </w:rPr>
        <w:t>10</w:t>
      </w:r>
      <w:r w:rsidR="002F7C38" w:rsidRPr="009A0581">
        <w:rPr>
          <w:rFonts w:ascii="Times New Roman" w:hAnsi="Times New Roman"/>
          <w:sz w:val="26"/>
          <w:szCs w:val="26"/>
        </w:rPr>
        <w:t>.4. настоящего заключения).</w:t>
      </w:r>
    </w:p>
    <w:p w:rsidR="00CB3CEA" w:rsidRPr="009A0581" w:rsidRDefault="00CB3CEA" w:rsidP="00CB3CEA">
      <w:pPr>
        <w:pStyle w:val="3"/>
        <w:widowControl w:val="0"/>
        <w:spacing w:after="0" w:line="240" w:lineRule="auto"/>
        <w:ind w:left="0" w:firstLine="709"/>
        <w:jc w:val="both"/>
        <w:rPr>
          <w:rFonts w:ascii="Times New Roman" w:hAnsi="Times New Roman"/>
          <w:sz w:val="26"/>
          <w:szCs w:val="26"/>
        </w:rPr>
      </w:pPr>
      <w:r w:rsidRPr="009A0581">
        <w:rPr>
          <w:rFonts w:ascii="Times New Roman" w:hAnsi="Times New Roman"/>
          <w:b/>
          <w:sz w:val="26"/>
          <w:szCs w:val="26"/>
        </w:rPr>
        <w:t xml:space="preserve">Обязательства </w:t>
      </w:r>
      <w:r w:rsidR="00F23246" w:rsidRPr="009A0581">
        <w:rPr>
          <w:rFonts w:ascii="Times New Roman" w:hAnsi="Times New Roman"/>
          <w:sz w:val="26"/>
          <w:szCs w:val="26"/>
        </w:rPr>
        <w:t>муниципальног</w:t>
      </w:r>
      <w:r w:rsidR="002335C5" w:rsidRPr="009A0581">
        <w:rPr>
          <w:rFonts w:ascii="Times New Roman" w:hAnsi="Times New Roman"/>
          <w:sz w:val="26"/>
          <w:szCs w:val="26"/>
        </w:rPr>
        <w:t xml:space="preserve">о образования </w:t>
      </w:r>
      <w:proofErr w:type="spellStart"/>
      <w:r w:rsidR="002335C5" w:rsidRPr="009A0581">
        <w:rPr>
          <w:rFonts w:ascii="Times New Roman" w:hAnsi="Times New Roman"/>
          <w:sz w:val="26"/>
          <w:szCs w:val="26"/>
        </w:rPr>
        <w:t>Петушинский</w:t>
      </w:r>
      <w:proofErr w:type="spellEnd"/>
      <w:r w:rsidR="002335C5" w:rsidRPr="009A0581">
        <w:rPr>
          <w:rFonts w:ascii="Times New Roman" w:hAnsi="Times New Roman"/>
          <w:sz w:val="26"/>
          <w:szCs w:val="26"/>
        </w:rPr>
        <w:t xml:space="preserve"> район</w:t>
      </w:r>
      <w:r w:rsidR="0088256E" w:rsidRPr="009A0581">
        <w:rPr>
          <w:rFonts w:ascii="Times New Roman" w:hAnsi="Times New Roman"/>
          <w:sz w:val="26"/>
          <w:szCs w:val="26"/>
        </w:rPr>
        <w:t xml:space="preserve"> в 202</w:t>
      </w:r>
      <w:r w:rsidR="008C4FFF" w:rsidRPr="009A0581">
        <w:rPr>
          <w:rFonts w:ascii="Times New Roman" w:hAnsi="Times New Roman"/>
          <w:sz w:val="26"/>
          <w:szCs w:val="26"/>
        </w:rPr>
        <w:t>2</w:t>
      </w:r>
      <w:r w:rsidRPr="009A0581">
        <w:rPr>
          <w:rFonts w:ascii="Times New Roman" w:hAnsi="Times New Roman"/>
          <w:sz w:val="26"/>
          <w:szCs w:val="26"/>
        </w:rPr>
        <w:t xml:space="preserve"> год</w:t>
      </w:r>
      <w:r w:rsidR="002335C5" w:rsidRPr="009A0581">
        <w:rPr>
          <w:rFonts w:ascii="Times New Roman" w:hAnsi="Times New Roman"/>
          <w:sz w:val="26"/>
          <w:szCs w:val="26"/>
        </w:rPr>
        <w:t>у по расходам исполнены в сумме</w:t>
      </w:r>
      <w:r w:rsidR="009D1800" w:rsidRPr="009A0581">
        <w:rPr>
          <w:rFonts w:ascii="Times New Roman" w:hAnsi="Times New Roman"/>
          <w:sz w:val="26"/>
          <w:szCs w:val="26"/>
        </w:rPr>
        <w:t> </w:t>
      </w:r>
      <w:r w:rsidR="008C4FFF" w:rsidRPr="009A0581">
        <w:rPr>
          <w:rFonts w:ascii="Times New Roman" w:hAnsi="Times New Roman"/>
          <w:sz w:val="26"/>
          <w:szCs w:val="26"/>
        </w:rPr>
        <w:t>2 243 992,</w:t>
      </w:r>
      <w:r w:rsidR="009B0AB6">
        <w:rPr>
          <w:rFonts w:ascii="Times New Roman" w:hAnsi="Times New Roman"/>
          <w:sz w:val="26"/>
          <w:szCs w:val="26"/>
        </w:rPr>
        <w:t>3</w:t>
      </w:r>
      <w:r w:rsidR="009D1800" w:rsidRPr="009A0581">
        <w:rPr>
          <w:rFonts w:ascii="Times New Roman" w:hAnsi="Times New Roman"/>
          <w:sz w:val="26"/>
          <w:szCs w:val="26"/>
        </w:rPr>
        <w:t xml:space="preserve"> тыс.</w:t>
      </w:r>
      <w:r w:rsidR="002335C5" w:rsidRPr="009A0581">
        <w:rPr>
          <w:rFonts w:ascii="Times New Roman" w:hAnsi="Times New Roman"/>
          <w:sz w:val="26"/>
          <w:szCs w:val="26"/>
        </w:rPr>
        <w:t xml:space="preserve"> руб., </w:t>
      </w:r>
      <w:r w:rsidR="0088256E" w:rsidRPr="009A0581">
        <w:rPr>
          <w:rFonts w:ascii="Times New Roman" w:hAnsi="Times New Roman"/>
          <w:sz w:val="26"/>
          <w:szCs w:val="26"/>
        </w:rPr>
        <w:t xml:space="preserve">или на </w:t>
      </w:r>
      <w:r w:rsidR="008C4FFF" w:rsidRPr="009A0581">
        <w:rPr>
          <w:rFonts w:ascii="Times New Roman" w:hAnsi="Times New Roman"/>
          <w:sz w:val="26"/>
          <w:szCs w:val="26"/>
        </w:rPr>
        <w:t>91,</w:t>
      </w:r>
      <w:r w:rsidR="007A3FBB">
        <w:rPr>
          <w:rFonts w:ascii="Times New Roman" w:hAnsi="Times New Roman"/>
          <w:sz w:val="26"/>
          <w:szCs w:val="26"/>
        </w:rPr>
        <w:t>5</w:t>
      </w:r>
      <w:r w:rsidRPr="009A0581">
        <w:rPr>
          <w:rFonts w:ascii="Times New Roman" w:hAnsi="Times New Roman"/>
          <w:sz w:val="26"/>
          <w:szCs w:val="26"/>
        </w:rPr>
        <w:t>% к плановым бюджетным назначениям</w:t>
      </w:r>
      <w:r w:rsidR="002F7C38" w:rsidRPr="009A0581">
        <w:rPr>
          <w:rFonts w:ascii="Times New Roman" w:hAnsi="Times New Roman"/>
          <w:sz w:val="26"/>
          <w:szCs w:val="26"/>
        </w:rPr>
        <w:t xml:space="preserve"> (пункт </w:t>
      </w:r>
      <w:r w:rsidR="008C4FFF" w:rsidRPr="009A0581">
        <w:rPr>
          <w:rFonts w:ascii="Times New Roman" w:hAnsi="Times New Roman"/>
          <w:sz w:val="26"/>
          <w:szCs w:val="26"/>
        </w:rPr>
        <w:t>11</w:t>
      </w:r>
      <w:r w:rsidR="002F7C38" w:rsidRPr="009A0581">
        <w:rPr>
          <w:rFonts w:ascii="Times New Roman" w:hAnsi="Times New Roman"/>
          <w:sz w:val="26"/>
          <w:szCs w:val="26"/>
        </w:rPr>
        <w:t>.1. настоящего заключения)</w:t>
      </w:r>
      <w:r w:rsidRPr="009A0581">
        <w:rPr>
          <w:rFonts w:ascii="Times New Roman" w:hAnsi="Times New Roman"/>
          <w:sz w:val="26"/>
          <w:szCs w:val="26"/>
        </w:rPr>
        <w:t xml:space="preserve">. </w:t>
      </w:r>
    </w:p>
    <w:p w:rsidR="00F23246" w:rsidRPr="009A0581" w:rsidRDefault="00F23246" w:rsidP="0023310B">
      <w:pPr>
        <w:spacing w:after="0" w:line="240" w:lineRule="auto"/>
        <w:ind w:firstLine="708"/>
        <w:jc w:val="both"/>
        <w:rPr>
          <w:rFonts w:ascii="Times New Roman" w:hAnsi="Times New Roman"/>
          <w:sz w:val="26"/>
          <w:szCs w:val="26"/>
        </w:rPr>
      </w:pPr>
      <w:r w:rsidRPr="009A0581">
        <w:rPr>
          <w:rFonts w:ascii="Times New Roman" w:hAnsi="Times New Roman"/>
          <w:sz w:val="26"/>
          <w:szCs w:val="26"/>
        </w:rPr>
        <w:t xml:space="preserve">Исполнение </w:t>
      </w:r>
      <w:r w:rsidRPr="009A0581">
        <w:rPr>
          <w:rFonts w:ascii="Times New Roman" w:hAnsi="Times New Roman"/>
          <w:b/>
          <w:sz w:val="26"/>
          <w:szCs w:val="26"/>
        </w:rPr>
        <w:t>муниципальных программ</w:t>
      </w:r>
      <w:r w:rsidR="002335C5" w:rsidRPr="009A0581">
        <w:rPr>
          <w:rFonts w:ascii="Times New Roman" w:hAnsi="Times New Roman"/>
          <w:sz w:val="26"/>
          <w:szCs w:val="26"/>
        </w:rPr>
        <w:t xml:space="preserve"> </w:t>
      </w:r>
      <w:r w:rsidR="00E93B66" w:rsidRPr="009A0581">
        <w:rPr>
          <w:rFonts w:ascii="Times New Roman" w:hAnsi="Times New Roman"/>
          <w:sz w:val="26"/>
          <w:szCs w:val="26"/>
        </w:rPr>
        <w:t>в 202</w:t>
      </w:r>
      <w:r w:rsidR="007A4C89" w:rsidRPr="009A0581">
        <w:rPr>
          <w:rFonts w:ascii="Times New Roman" w:hAnsi="Times New Roman"/>
          <w:sz w:val="26"/>
          <w:szCs w:val="26"/>
        </w:rPr>
        <w:t>2</w:t>
      </w:r>
      <w:r w:rsidR="002335C5" w:rsidRPr="009A0581">
        <w:rPr>
          <w:rFonts w:ascii="Times New Roman" w:hAnsi="Times New Roman"/>
          <w:sz w:val="26"/>
          <w:szCs w:val="26"/>
        </w:rPr>
        <w:t xml:space="preserve"> году</w:t>
      </w:r>
      <w:r w:rsidRPr="009A0581">
        <w:rPr>
          <w:rFonts w:ascii="Times New Roman" w:hAnsi="Times New Roman"/>
          <w:sz w:val="26"/>
          <w:szCs w:val="26"/>
        </w:rPr>
        <w:t xml:space="preserve"> составило </w:t>
      </w:r>
      <w:r w:rsidR="007A4C89" w:rsidRPr="009A0581">
        <w:rPr>
          <w:rFonts w:ascii="Times New Roman" w:hAnsi="Times New Roman"/>
          <w:sz w:val="26"/>
          <w:szCs w:val="26"/>
        </w:rPr>
        <w:t>1 965 155,6</w:t>
      </w:r>
      <w:r w:rsidR="008E5AE8" w:rsidRPr="009A0581">
        <w:rPr>
          <w:rFonts w:ascii="Times New Roman" w:hAnsi="Times New Roman"/>
          <w:sz w:val="26"/>
          <w:szCs w:val="26"/>
        </w:rPr>
        <w:t xml:space="preserve"> тыс. руб., или</w:t>
      </w:r>
      <w:r w:rsidRPr="009A0581">
        <w:rPr>
          <w:rFonts w:ascii="Times New Roman" w:hAnsi="Times New Roman"/>
          <w:sz w:val="26"/>
          <w:szCs w:val="26"/>
        </w:rPr>
        <w:t xml:space="preserve"> </w:t>
      </w:r>
      <w:r w:rsidR="00A56C0A" w:rsidRPr="009A0581">
        <w:rPr>
          <w:rFonts w:ascii="Times New Roman" w:hAnsi="Times New Roman"/>
          <w:sz w:val="26"/>
          <w:szCs w:val="26"/>
        </w:rPr>
        <w:t>91</w:t>
      </w:r>
      <w:r w:rsidR="00EC7C4F">
        <w:rPr>
          <w:rFonts w:ascii="Times New Roman" w:hAnsi="Times New Roman"/>
          <w:sz w:val="26"/>
          <w:szCs w:val="26"/>
        </w:rPr>
        <w:t>,</w:t>
      </w:r>
      <w:r w:rsidR="007A4C89" w:rsidRPr="009A0581">
        <w:rPr>
          <w:rFonts w:ascii="Times New Roman" w:hAnsi="Times New Roman"/>
          <w:sz w:val="26"/>
          <w:szCs w:val="26"/>
        </w:rPr>
        <w:t>8</w:t>
      </w:r>
      <w:r w:rsidRPr="009A0581">
        <w:rPr>
          <w:rFonts w:ascii="Times New Roman" w:hAnsi="Times New Roman"/>
          <w:sz w:val="26"/>
          <w:szCs w:val="26"/>
        </w:rPr>
        <w:t xml:space="preserve">% от </w:t>
      </w:r>
      <w:r w:rsidR="0023310B" w:rsidRPr="009A0581">
        <w:rPr>
          <w:rFonts w:ascii="Times New Roman" w:hAnsi="Times New Roman"/>
          <w:sz w:val="26"/>
          <w:szCs w:val="26"/>
        </w:rPr>
        <w:t>уточнённого плана</w:t>
      </w:r>
      <w:r w:rsidR="004F4D36" w:rsidRPr="009A0581">
        <w:rPr>
          <w:rFonts w:ascii="Times New Roman" w:hAnsi="Times New Roman"/>
          <w:sz w:val="26"/>
          <w:szCs w:val="26"/>
        </w:rPr>
        <w:t xml:space="preserve"> (пункт </w:t>
      </w:r>
      <w:r w:rsidR="007A4C89" w:rsidRPr="009A0581">
        <w:rPr>
          <w:rFonts w:ascii="Times New Roman" w:hAnsi="Times New Roman"/>
          <w:sz w:val="26"/>
          <w:szCs w:val="26"/>
        </w:rPr>
        <w:t>11</w:t>
      </w:r>
      <w:r w:rsidR="004F4D36" w:rsidRPr="009A0581">
        <w:rPr>
          <w:rFonts w:ascii="Times New Roman" w:hAnsi="Times New Roman"/>
          <w:sz w:val="26"/>
          <w:szCs w:val="26"/>
        </w:rPr>
        <w:t>.2. настоящего заключения)</w:t>
      </w:r>
      <w:r w:rsidRPr="009A0581">
        <w:rPr>
          <w:rFonts w:ascii="Times New Roman" w:hAnsi="Times New Roman"/>
          <w:sz w:val="26"/>
          <w:szCs w:val="26"/>
        </w:rPr>
        <w:t xml:space="preserve">. </w:t>
      </w:r>
    </w:p>
    <w:p w:rsidR="00CA056D" w:rsidRPr="009A0581" w:rsidRDefault="00CA056D" w:rsidP="0023310B">
      <w:pPr>
        <w:spacing w:after="0" w:line="240" w:lineRule="auto"/>
        <w:ind w:firstLine="708"/>
        <w:jc w:val="both"/>
        <w:rPr>
          <w:rFonts w:ascii="Times New Roman" w:hAnsi="Times New Roman"/>
          <w:iCs/>
          <w:sz w:val="26"/>
          <w:szCs w:val="26"/>
        </w:rPr>
      </w:pPr>
      <w:r w:rsidRPr="009A0581">
        <w:rPr>
          <w:rFonts w:ascii="Times New Roman" w:hAnsi="Times New Roman"/>
          <w:b/>
          <w:sz w:val="26"/>
          <w:szCs w:val="26"/>
        </w:rPr>
        <w:t>Объем межбюджетных трансфертов, предоставляемых бюджетам муниципальных образований из районного бюджета</w:t>
      </w:r>
      <w:r w:rsidRPr="009A0581">
        <w:rPr>
          <w:rFonts w:ascii="Times New Roman" w:hAnsi="Times New Roman"/>
          <w:sz w:val="26"/>
          <w:szCs w:val="26"/>
        </w:rPr>
        <w:t xml:space="preserve"> в сумме </w:t>
      </w:r>
      <w:r w:rsidR="004954CC" w:rsidRPr="009A0581">
        <w:rPr>
          <w:rFonts w:ascii="Times New Roman" w:hAnsi="Times New Roman"/>
          <w:sz w:val="26"/>
          <w:szCs w:val="26"/>
        </w:rPr>
        <w:t>55 844,4</w:t>
      </w:r>
      <w:r w:rsidRPr="009A0581">
        <w:rPr>
          <w:rFonts w:ascii="Times New Roman" w:hAnsi="Times New Roman"/>
          <w:sz w:val="26"/>
          <w:szCs w:val="26"/>
        </w:rPr>
        <w:t xml:space="preserve"> тыс. руб. освоен </w:t>
      </w:r>
      <w:r w:rsidR="004954CC" w:rsidRPr="009A0581">
        <w:rPr>
          <w:rFonts w:ascii="Times New Roman" w:hAnsi="Times New Roman"/>
          <w:sz w:val="26"/>
          <w:szCs w:val="26"/>
        </w:rPr>
        <w:t>на 99,99%.</w:t>
      </w:r>
    </w:p>
    <w:p w:rsidR="00CB3CEA" w:rsidRPr="009A0581" w:rsidRDefault="00CB3CEA" w:rsidP="0023310B">
      <w:pPr>
        <w:autoSpaceDE w:val="0"/>
        <w:autoSpaceDN w:val="0"/>
        <w:adjustRightInd w:val="0"/>
        <w:spacing w:after="0" w:line="240" w:lineRule="auto"/>
        <w:ind w:firstLine="708"/>
        <w:jc w:val="both"/>
        <w:rPr>
          <w:rFonts w:ascii="Times New Roman" w:hAnsi="Times New Roman"/>
          <w:sz w:val="26"/>
          <w:szCs w:val="26"/>
        </w:rPr>
      </w:pPr>
      <w:r w:rsidRPr="009A0581">
        <w:rPr>
          <w:rFonts w:ascii="Times New Roman" w:hAnsi="Times New Roman"/>
          <w:sz w:val="26"/>
          <w:szCs w:val="26"/>
        </w:rPr>
        <w:t xml:space="preserve">Исполнение расходов по </w:t>
      </w:r>
      <w:r w:rsidRPr="009A0581">
        <w:rPr>
          <w:rFonts w:ascii="Times New Roman" w:hAnsi="Times New Roman"/>
          <w:b/>
          <w:sz w:val="26"/>
          <w:szCs w:val="26"/>
        </w:rPr>
        <w:t>дорожному фонду</w:t>
      </w:r>
      <w:r w:rsidRPr="009A0581">
        <w:rPr>
          <w:rFonts w:ascii="Times New Roman" w:hAnsi="Times New Roman"/>
          <w:sz w:val="26"/>
          <w:szCs w:val="26"/>
        </w:rPr>
        <w:t xml:space="preserve"> составило </w:t>
      </w:r>
      <w:r w:rsidR="00E11280" w:rsidRPr="009A0581">
        <w:rPr>
          <w:rFonts w:ascii="Times New Roman" w:hAnsi="Times New Roman"/>
          <w:sz w:val="26"/>
          <w:szCs w:val="26"/>
        </w:rPr>
        <w:t>145 738,0</w:t>
      </w:r>
      <w:r w:rsidR="009D1800" w:rsidRPr="009A0581">
        <w:rPr>
          <w:rFonts w:ascii="Times New Roman" w:hAnsi="Times New Roman"/>
          <w:sz w:val="26"/>
          <w:szCs w:val="26"/>
        </w:rPr>
        <w:t xml:space="preserve"> тыс.</w:t>
      </w:r>
      <w:r w:rsidRPr="009A0581">
        <w:rPr>
          <w:rFonts w:ascii="Times New Roman" w:hAnsi="Times New Roman"/>
          <w:sz w:val="26"/>
          <w:szCs w:val="26"/>
        </w:rPr>
        <w:t xml:space="preserve"> руб.</w:t>
      </w:r>
      <w:r w:rsidR="0023310B" w:rsidRPr="009A0581">
        <w:rPr>
          <w:rFonts w:ascii="Times New Roman" w:hAnsi="Times New Roman"/>
          <w:sz w:val="26"/>
          <w:szCs w:val="26"/>
        </w:rPr>
        <w:t xml:space="preserve">, или </w:t>
      </w:r>
      <w:r w:rsidR="00E11280" w:rsidRPr="009A0581">
        <w:rPr>
          <w:rFonts w:ascii="Times New Roman" w:hAnsi="Times New Roman"/>
          <w:sz w:val="26"/>
          <w:szCs w:val="26"/>
        </w:rPr>
        <w:t>61,5</w:t>
      </w:r>
      <w:r w:rsidR="0023310B" w:rsidRPr="009A0581">
        <w:rPr>
          <w:rFonts w:ascii="Times New Roman" w:hAnsi="Times New Roman"/>
          <w:sz w:val="26"/>
          <w:szCs w:val="26"/>
        </w:rPr>
        <w:t xml:space="preserve">% от уточнённого плана. </w:t>
      </w:r>
      <w:r w:rsidRPr="009A0581">
        <w:rPr>
          <w:rFonts w:ascii="Times New Roman" w:hAnsi="Times New Roman"/>
          <w:sz w:val="26"/>
          <w:szCs w:val="26"/>
        </w:rPr>
        <w:t xml:space="preserve">Остаток </w:t>
      </w:r>
      <w:r w:rsidR="009D1800" w:rsidRPr="009A0581">
        <w:rPr>
          <w:rFonts w:ascii="Times New Roman" w:hAnsi="Times New Roman"/>
          <w:sz w:val="26"/>
          <w:szCs w:val="26"/>
        </w:rPr>
        <w:t xml:space="preserve">неиспользованных бюджетных ассигнований </w:t>
      </w:r>
      <w:r w:rsidRPr="009A0581">
        <w:rPr>
          <w:rFonts w:ascii="Times New Roman" w:hAnsi="Times New Roman"/>
          <w:sz w:val="26"/>
          <w:szCs w:val="26"/>
        </w:rPr>
        <w:t>дорожного фонда</w:t>
      </w:r>
      <w:r w:rsidR="009D1800" w:rsidRPr="009A0581">
        <w:rPr>
          <w:rFonts w:ascii="Times New Roman" w:hAnsi="Times New Roman"/>
          <w:sz w:val="26"/>
          <w:szCs w:val="26"/>
        </w:rPr>
        <w:t xml:space="preserve"> </w:t>
      </w:r>
      <w:r w:rsidR="004B03C8" w:rsidRPr="009A0581">
        <w:rPr>
          <w:rFonts w:ascii="Times New Roman" w:hAnsi="Times New Roman"/>
          <w:sz w:val="26"/>
          <w:szCs w:val="26"/>
        </w:rPr>
        <w:t xml:space="preserve">на </w:t>
      </w:r>
      <w:r w:rsidR="009B0AB6">
        <w:rPr>
          <w:rFonts w:ascii="Times New Roman" w:hAnsi="Times New Roman"/>
          <w:sz w:val="26"/>
          <w:szCs w:val="26"/>
        </w:rPr>
        <w:t>конец отчетного периода</w:t>
      </w:r>
      <w:r w:rsidRPr="009A0581">
        <w:rPr>
          <w:rFonts w:ascii="Times New Roman" w:hAnsi="Times New Roman"/>
          <w:sz w:val="26"/>
          <w:szCs w:val="26"/>
        </w:rPr>
        <w:t xml:space="preserve"> </w:t>
      </w:r>
      <w:r w:rsidR="00E11280" w:rsidRPr="009A0581">
        <w:rPr>
          <w:rFonts w:ascii="Times New Roman" w:hAnsi="Times New Roman"/>
          <w:sz w:val="26"/>
          <w:szCs w:val="26"/>
        </w:rPr>
        <w:t>28 575,80963</w:t>
      </w:r>
      <w:r w:rsidR="009D1800" w:rsidRPr="009A0581">
        <w:rPr>
          <w:rFonts w:ascii="Times New Roman" w:hAnsi="Times New Roman"/>
          <w:sz w:val="26"/>
          <w:szCs w:val="26"/>
        </w:rPr>
        <w:t xml:space="preserve"> тыс.</w:t>
      </w:r>
      <w:r w:rsidRPr="009A0581">
        <w:rPr>
          <w:rFonts w:ascii="Times New Roman" w:hAnsi="Times New Roman"/>
          <w:sz w:val="26"/>
          <w:szCs w:val="26"/>
        </w:rPr>
        <w:t xml:space="preserve"> руб.</w:t>
      </w:r>
      <w:r w:rsidR="004F4D36" w:rsidRPr="009A0581">
        <w:rPr>
          <w:rFonts w:ascii="Times New Roman" w:hAnsi="Times New Roman"/>
          <w:sz w:val="26"/>
          <w:szCs w:val="26"/>
        </w:rPr>
        <w:t xml:space="preserve"> (</w:t>
      </w:r>
      <w:r w:rsidR="00E11280" w:rsidRPr="009A0581">
        <w:rPr>
          <w:rFonts w:ascii="Times New Roman" w:hAnsi="Times New Roman"/>
          <w:sz w:val="26"/>
          <w:szCs w:val="26"/>
        </w:rPr>
        <w:t>раздел 14</w:t>
      </w:r>
      <w:r w:rsidR="004F4D36" w:rsidRPr="009A0581">
        <w:rPr>
          <w:rFonts w:ascii="Times New Roman" w:hAnsi="Times New Roman"/>
          <w:sz w:val="26"/>
          <w:szCs w:val="26"/>
        </w:rPr>
        <w:t xml:space="preserve"> настоящего заключения).</w:t>
      </w:r>
    </w:p>
    <w:p w:rsidR="00CB3CEA" w:rsidRPr="009A0581" w:rsidRDefault="00CB3CEA" w:rsidP="00CB3CEA">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Расходы за счёт средств </w:t>
      </w:r>
      <w:r w:rsidRPr="009A0581">
        <w:rPr>
          <w:rFonts w:ascii="Times New Roman" w:hAnsi="Times New Roman"/>
          <w:b/>
          <w:sz w:val="26"/>
          <w:szCs w:val="26"/>
        </w:rPr>
        <w:t>резервного фонда</w:t>
      </w:r>
      <w:r w:rsidRPr="009A0581">
        <w:rPr>
          <w:rFonts w:ascii="Times New Roman" w:hAnsi="Times New Roman"/>
          <w:sz w:val="26"/>
          <w:szCs w:val="26"/>
        </w:rPr>
        <w:t xml:space="preserve"> администрации </w:t>
      </w:r>
      <w:proofErr w:type="spellStart"/>
      <w:r w:rsidR="009D1800" w:rsidRPr="009A0581">
        <w:rPr>
          <w:rFonts w:ascii="Times New Roman" w:hAnsi="Times New Roman"/>
          <w:sz w:val="26"/>
          <w:szCs w:val="26"/>
        </w:rPr>
        <w:t>Петушинского</w:t>
      </w:r>
      <w:proofErr w:type="spellEnd"/>
      <w:r w:rsidR="009D1800" w:rsidRPr="009A0581">
        <w:rPr>
          <w:rFonts w:ascii="Times New Roman" w:hAnsi="Times New Roman"/>
          <w:sz w:val="26"/>
          <w:szCs w:val="26"/>
        </w:rPr>
        <w:t xml:space="preserve"> района</w:t>
      </w:r>
      <w:r w:rsidR="00EA37FE" w:rsidRPr="009A0581">
        <w:rPr>
          <w:rFonts w:ascii="Times New Roman" w:hAnsi="Times New Roman"/>
          <w:sz w:val="26"/>
          <w:szCs w:val="26"/>
        </w:rPr>
        <w:t xml:space="preserve"> в 202</w:t>
      </w:r>
      <w:r w:rsidR="001A157F" w:rsidRPr="009A0581">
        <w:rPr>
          <w:rFonts w:ascii="Times New Roman" w:hAnsi="Times New Roman"/>
          <w:sz w:val="26"/>
          <w:szCs w:val="26"/>
        </w:rPr>
        <w:t>2</w:t>
      </w:r>
      <w:r w:rsidRPr="009A0581">
        <w:rPr>
          <w:rFonts w:ascii="Times New Roman" w:hAnsi="Times New Roman"/>
          <w:sz w:val="26"/>
          <w:szCs w:val="26"/>
        </w:rPr>
        <w:t xml:space="preserve"> году </w:t>
      </w:r>
      <w:r w:rsidR="00EA37FE" w:rsidRPr="009A0581">
        <w:rPr>
          <w:rFonts w:ascii="Times New Roman" w:hAnsi="Times New Roman"/>
          <w:sz w:val="26"/>
          <w:szCs w:val="26"/>
        </w:rPr>
        <w:t>не производились.</w:t>
      </w:r>
    </w:p>
    <w:p w:rsidR="00CB3CEA" w:rsidRPr="009A0581" w:rsidRDefault="00CB3CEA" w:rsidP="00CB3CEA">
      <w:pPr>
        <w:autoSpaceDE w:val="0"/>
        <w:autoSpaceDN w:val="0"/>
        <w:adjustRightInd w:val="0"/>
        <w:spacing w:after="0" w:line="240" w:lineRule="auto"/>
        <w:ind w:firstLine="709"/>
        <w:jc w:val="both"/>
        <w:rPr>
          <w:rFonts w:ascii="Times New Roman" w:hAnsi="Times New Roman"/>
          <w:iCs/>
          <w:sz w:val="26"/>
          <w:szCs w:val="26"/>
        </w:rPr>
      </w:pPr>
      <w:r w:rsidRPr="009A0581">
        <w:rPr>
          <w:rFonts w:ascii="Times New Roman" w:hAnsi="Times New Roman"/>
          <w:iCs/>
          <w:sz w:val="26"/>
          <w:szCs w:val="26"/>
        </w:rPr>
        <w:t xml:space="preserve"> </w:t>
      </w:r>
      <w:r w:rsidRPr="009A0581">
        <w:rPr>
          <w:rFonts w:ascii="Times New Roman" w:hAnsi="Times New Roman"/>
          <w:b/>
          <w:iCs/>
          <w:sz w:val="26"/>
          <w:szCs w:val="26"/>
        </w:rPr>
        <w:t xml:space="preserve">Бюджет исполнен с </w:t>
      </w:r>
      <w:r w:rsidR="001A157F" w:rsidRPr="009A0581">
        <w:rPr>
          <w:rFonts w:ascii="Times New Roman" w:hAnsi="Times New Roman"/>
          <w:b/>
          <w:iCs/>
          <w:sz w:val="26"/>
          <w:szCs w:val="26"/>
        </w:rPr>
        <w:t>дефицитом</w:t>
      </w:r>
      <w:r w:rsidRPr="009A0581">
        <w:rPr>
          <w:rFonts w:ascii="Times New Roman" w:hAnsi="Times New Roman"/>
          <w:iCs/>
          <w:sz w:val="26"/>
          <w:szCs w:val="26"/>
        </w:rPr>
        <w:t xml:space="preserve"> в сумме </w:t>
      </w:r>
      <w:r w:rsidR="001A157F" w:rsidRPr="009A0581">
        <w:rPr>
          <w:rFonts w:ascii="Times New Roman" w:hAnsi="Times New Roman"/>
          <w:iCs/>
          <w:sz w:val="26"/>
          <w:szCs w:val="26"/>
        </w:rPr>
        <w:t>-91 162,95613</w:t>
      </w:r>
      <w:r w:rsidR="00D44047" w:rsidRPr="009A0581">
        <w:rPr>
          <w:rFonts w:ascii="Times New Roman" w:hAnsi="Times New Roman"/>
          <w:iCs/>
          <w:sz w:val="26"/>
          <w:szCs w:val="26"/>
        </w:rPr>
        <w:t xml:space="preserve"> тыс. руб. (</w:t>
      </w:r>
      <w:r w:rsidR="001A157F" w:rsidRPr="009A0581">
        <w:rPr>
          <w:rFonts w:ascii="Times New Roman" w:hAnsi="Times New Roman"/>
          <w:iCs/>
          <w:sz w:val="26"/>
          <w:szCs w:val="26"/>
        </w:rPr>
        <w:t>раздел 15</w:t>
      </w:r>
      <w:r w:rsidR="00922276" w:rsidRPr="009A0581">
        <w:rPr>
          <w:rFonts w:ascii="Times New Roman" w:hAnsi="Times New Roman"/>
          <w:iCs/>
          <w:sz w:val="26"/>
          <w:szCs w:val="26"/>
        </w:rPr>
        <w:t xml:space="preserve"> настоящего заключения).</w:t>
      </w:r>
      <w:r w:rsidRPr="009A0581">
        <w:rPr>
          <w:rFonts w:ascii="Times New Roman" w:hAnsi="Times New Roman"/>
          <w:iCs/>
          <w:sz w:val="26"/>
          <w:szCs w:val="26"/>
        </w:rPr>
        <w:t xml:space="preserve"> </w:t>
      </w:r>
    </w:p>
    <w:p w:rsidR="00CB3CEA" w:rsidRPr="009A0581" w:rsidRDefault="00CB3CEA" w:rsidP="00CB3CEA">
      <w:pPr>
        <w:autoSpaceDE w:val="0"/>
        <w:autoSpaceDN w:val="0"/>
        <w:adjustRightInd w:val="0"/>
        <w:spacing w:after="0" w:line="240" w:lineRule="auto"/>
        <w:ind w:firstLine="709"/>
        <w:jc w:val="both"/>
        <w:rPr>
          <w:rFonts w:ascii="Times New Roman" w:hAnsi="Times New Roman"/>
          <w:sz w:val="26"/>
          <w:szCs w:val="26"/>
        </w:rPr>
      </w:pPr>
      <w:r w:rsidRPr="009A0581">
        <w:rPr>
          <w:rFonts w:ascii="Times New Roman" w:hAnsi="Times New Roman"/>
          <w:b/>
          <w:sz w:val="26"/>
          <w:szCs w:val="26"/>
        </w:rPr>
        <w:t xml:space="preserve"> Остаток бюджетных средств на счетах по учёту средств бюджета</w:t>
      </w:r>
      <w:r w:rsidR="00D44047" w:rsidRPr="009A0581">
        <w:rPr>
          <w:rFonts w:ascii="Times New Roman" w:hAnsi="Times New Roman"/>
          <w:sz w:val="26"/>
          <w:szCs w:val="26"/>
        </w:rPr>
        <w:t xml:space="preserve"> на 01.01.202</w:t>
      </w:r>
      <w:r w:rsidR="00747262" w:rsidRPr="009A0581">
        <w:rPr>
          <w:rFonts w:ascii="Times New Roman" w:hAnsi="Times New Roman"/>
          <w:sz w:val="26"/>
          <w:szCs w:val="26"/>
        </w:rPr>
        <w:t>3</w:t>
      </w:r>
      <w:r w:rsidRPr="009A0581">
        <w:rPr>
          <w:rFonts w:ascii="Times New Roman" w:hAnsi="Times New Roman"/>
          <w:sz w:val="26"/>
          <w:szCs w:val="26"/>
        </w:rPr>
        <w:t xml:space="preserve"> составил </w:t>
      </w:r>
      <w:r w:rsidR="00747262" w:rsidRPr="009A0581">
        <w:rPr>
          <w:rFonts w:ascii="Times New Roman" w:hAnsi="Times New Roman"/>
          <w:sz w:val="26"/>
          <w:szCs w:val="26"/>
        </w:rPr>
        <w:t>23</w:t>
      </w:r>
      <w:r w:rsidR="002F48AC">
        <w:rPr>
          <w:rFonts w:ascii="Times New Roman" w:hAnsi="Times New Roman"/>
          <w:sz w:val="26"/>
          <w:szCs w:val="26"/>
        </w:rPr>
        <w:t>7</w:t>
      </w:r>
      <w:r w:rsidR="00747262" w:rsidRPr="009A0581">
        <w:rPr>
          <w:rFonts w:ascii="Times New Roman" w:hAnsi="Times New Roman"/>
          <w:sz w:val="26"/>
          <w:szCs w:val="26"/>
        </w:rPr>
        <w:t> 181,75381</w:t>
      </w:r>
      <w:r w:rsidRPr="009A0581">
        <w:rPr>
          <w:rFonts w:ascii="Times New Roman" w:hAnsi="Times New Roman"/>
          <w:sz w:val="26"/>
          <w:szCs w:val="26"/>
        </w:rPr>
        <w:t xml:space="preserve"> руб. (в </w:t>
      </w:r>
      <w:proofErr w:type="spellStart"/>
      <w:r w:rsidRPr="009A0581">
        <w:rPr>
          <w:rFonts w:ascii="Times New Roman" w:hAnsi="Times New Roman"/>
          <w:sz w:val="26"/>
          <w:szCs w:val="26"/>
        </w:rPr>
        <w:t>т.ч</w:t>
      </w:r>
      <w:proofErr w:type="spellEnd"/>
      <w:r w:rsidRPr="009A0581">
        <w:rPr>
          <w:rFonts w:ascii="Times New Roman" w:hAnsi="Times New Roman"/>
          <w:sz w:val="26"/>
          <w:szCs w:val="26"/>
        </w:rPr>
        <w:t xml:space="preserve">. целевые средства </w:t>
      </w:r>
      <w:r w:rsidR="00747262" w:rsidRPr="009A0581">
        <w:rPr>
          <w:rFonts w:ascii="Times New Roman" w:hAnsi="Times New Roman"/>
          <w:sz w:val="26"/>
          <w:szCs w:val="26"/>
        </w:rPr>
        <w:t>48 145,49814</w:t>
      </w:r>
      <w:r w:rsidR="00922276" w:rsidRPr="009A0581">
        <w:rPr>
          <w:rFonts w:ascii="Times New Roman" w:hAnsi="Times New Roman"/>
          <w:sz w:val="26"/>
          <w:szCs w:val="26"/>
        </w:rPr>
        <w:t xml:space="preserve"> руб.)</w:t>
      </w:r>
      <w:r w:rsidR="00D44047" w:rsidRPr="009A0581">
        <w:rPr>
          <w:rFonts w:ascii="Times New Roman" w:hAnsi="Times New Roman"/>
          <w:iCs/>
          <w:sz w:val="26"/>
          <w:szCs w:val="26"/>
        </w:rPr>
        <w:t xml:space="preserve"> (пункт 1</w:t>
      </w:r>
      <w:r w:rsidR="00747262" w:rsidRPr="009A0581">
        <w:rPr>
          <w:rFonts w:ascii="Times New Roman" w:hAnsi="Times New Roman"/>
          <w:iCs/>
          <w:sz w:val="26"/>
          <w:szCs w:val="26"/>
        </w:rPr>
        <w:t>5</w:t>
      </w:r>
      <w:r w:rsidR="00922276" w:rsidRPr="009A0581">
        <w:rPr>
          <w:rFonts w:ascii="Times New Roman" w:hAnsi="Times New Roman"/>
          <w:iCs/>
          <w:sz w:val="26"/>
          <w:szCs w:val="26"/>
        </w:rPr>
        <w:t>.</w:t>
      </w:r>
      <w:r w:rsidR="00D44047" w:rsidRPr="009A0581">
        <w:rPr>
          <w:rFonts w:ascii="Times New Roman" w:hAnsi="Times New Roman"/>
          <w:iCs/>
          <w:sz w:val="26"/>
          <w:szCs w:val="26"/>
        </w:rPr>
        <w:t>4</w:t>
      </w:r>
      <w:r w:rsidR="00922276" w:rsidRPr="009A0581">
        <w:rPr>
          <w:rFonts w:ascii="Times New Roman" w:hAnsi="Times New Roman"/>
          <w:iCs/>
          <w:sz w:val="26"/>
          <w:szCs w:val="26"/>
        </w:rPr>
        <w:t>. настоящего заключения).</w:t>
      </w:r>
    </w:p>
    <w:p w:rsidR="00CB3CEA" w:rsidRPr="009A0581" w:rsidRDefault="00CB3CEA" w:rsidP="00BD0675">
      <w:pPr>
        <w:autoSpaceDE w:val="0"/>
        <w:autoSpaceDN w:val="0"/>
        <w:adjustRightInd w:val="0"/>
        <w:spacing w:after="0" w:line="240" w:lineRule="auto"/>
        <w:ind w:firstLine="709"/>
        <w:jc w:val="both"/>
        <w:rPr>
          <w:rFonts w:ascii="Times New Roman" w:eastAsiaTheme="minorHAnsi" w:hAnsi="Times New Roman"/>
          <w:sz w:val="26"/>
          <w:szCs w:val="26"/>
        </w:rPr>
      </w:pPr>
      <w:r w:rsidRPr="009A0581">
        <w:rPr>
          <w:rFonts w:ascii="Times New Roman" w:hAnsi="Times New Roman"/>
          <w:b/>
          <w:sz w:val="26"/>
          <w:szCs w:val="26"/>
        </w:rPr>
        <w:t>Муниципальный долг</w:t>
      </w:r>
      <w:r w:rsidR="009D1800" w:rsidRPr="009A0581">
        <w:rPr>
          <w:rFonts w:ascii="Times New Roman" w:eastAsiaTheme="minorHAnsi" w:hAnsi="Times New Roman"/>
          <w:sz w:val="26"/>
          <w:szCs w:val="26"/>
        </w:rPr>
        <w:t xml:space="preserve"> составил </w:t>
      </w:r>
      <w:r w:rsidR="00D44047" w:rsidRPr="009A0581">
        <w:rPr>
          <w:rFonts w:ascii="Times New Roman" w:eastAsiaTheme="minorHAnsi" w:hAnsi="Times New Roman"/>
          <w:sz w:val="26"/>
          <w:szCs w:val="26"/>
        </w:rPr>
        <w:t>47 589,5</w:t>
      </w:r>
      <w:r w:rsidR="009D1800" w:rsidRPr="009A0581">
        <w:rPr>
          <w:rFonts w:ascii="Times New Roman" w:eastAsiaTheme="minorHAnsi" w:hAnsi="Times New Roman"/>
          <w:sz w:val="26"/>
          <w:szCs w:val="26"/>
        </w:rPr>
        <w:t xml:space="preserve"> тыс. руб., в виде бюджетных кредитов</w:t>
      </w:r>
      <w:r w:rsidR="00D44047" w:rsidRPr="009A0581">
        <w:rPr>
          <w:rFonts w:ascii="Times New Roman" w:eastAsiaTheme="minorHAnsi" w:hAnsi="Times New Roman"/>
          <w:sz w:val="26"/>
          <w:szCs w:val="26"/>
        </w:rPr>
        <w:t xml:space="preserve"> (</w:t>
      </w:r>
      <w:r w:rsidR="00747262" w:rsidRPr="009A0581">
        <w:rPr>
          <w:rFonts w:ascii="Times New Roman" w:eastAsiaTheme="minorHAnsi" w:hAnsi="Times New Roman"/>
          <w:sz w:val="26"/>
          <w:szCs w:val="26"/>
        </w:rPr>
        <w:t>раздел 16</w:t>
      </w:r>
      <w:r w:rsidR="00E057EB" w:rsidRPr="009A0581">
        <w:rPr>
          <w:rFonts w:ascii="Times New Roman" w:eastAsiaTheme="minorHAnsi" w:hAnsi="Times New Roman"/>
          <w:sz w:val="26"/>
          <w:szCs w:val="26"/>
        </w:rPr>
        <w:t xml:space="preserve"> настоящего заключения)</w:t>
      </w:r>
      <w:r w:rsidR="009D1800" w:rsidRPr="009A0581">
        <w:rPr>
          <w:rFonts w:ascii="Times New Roman" w:eastAsiaTheme="minorHAnsi" w:hAnsi="Times New Roman"/>
          <w:sz w:val="26"/>
          <w:szCs w:val="26"/>
        </w:rPr>
        <w:t>.</w:t>
      </w:r>
    </w:p>
    <w:p w:rsidR="002A1260" w:rsidRPr="009A0581" w:rsidRDefault="002A1260" w:rsidP="00BD0675">
      <w:pPr>
        <w:autoSpaceDE w:val="0"/>
        <w:autoSpaceDN w:val="0"/>
        <w:adjustRightInd w:val="0"/>
        <w:spacing w:after="0" w:line="240" w:lineRule="auto"/>
        <w:ind w:firstLine="709"/>
        <w:jc w:val="both"/>
        <w:rPr>
          <w:rFonts w:ascii="Times New Roman" w:eastAsiaTheme="minorHAnsi" w:hAnsi="Times New Roman"/>
          <w:sz w:val="26"/>
          <w:szCs w:val="26"/>
        </w:rPr>
      </w:pPr>
      <w:r w:rsidRPr="009A0581">
        <w:rPr>
          <w:rFonts w:ascii="Times New Roman" w:eastAsiaTheme="minorHAnsi" w:hAnsi="Times New Roman"/>
          <w:b/>
          <w:sz w:val="26"/>
          <w:szCs w:val="26"/>
        </w:rPr>
        <w:t xml:space="preserve">Установлено неэффективное использование бюджетных ассигнований в сумме 1 185,03856 тыс. руб., </w:t>
      </w:r>
      <w:r w:rsidRPr="009A0581">
        <w:rPr>
          <w:rFonts w:ascii="Times New Roman" w:eastAsiaTheme="minorHAnsi" w:hAnsi="Times New Roman"/>
          <w:sz w:val="26"/>
          <w:szCs w:val="26"/>
        </w:rPr>
        <w:t xml:space="preserve">в связи с оплатой </w:t>
      </w:r>
      <w:r w:rsidRPr="009A0581">
        <w:rPr>
          <w:rFonts w:ascii="Times New Roman" w:hAnsi="Times New Roman"/>
          <w:sz w:val="26"/>
          <w:szCs w:val="26"/>
        </w:rPr>
        <w:t>судебных расходов по делам, принятым не в пользу администрации и КУИ, что привело к выделению дополнительных бюджетных средств (в том числе и на оплату судебных издержек).</w:t>
      </w:r>
    </w:p>
    <w:p w:rsidR="00656826" w:rsidRPr="009A0581" w:rsidRDefault="00656826" w:rsidP="002A1260">
      <w:pPr>
        <w:spacing w:after="0" w:line="240" w:lineRule="auto"/>
        <w:ind w:firstLine="709"/>
        <w:jc w:val="both"/>
        <w:rPr>
          <w:rFonts w:ascii="Times New Roman" w:eastAsiaTheme="minorHAnsi" w:hAnsi="Times New Roman"/>
          <w:sz w:val="26"/>
          <w:szCs w:val="26"/>
        </w:rPr>
      </w:pPr>
    </w:p>
    <w:p w:rsidR="001A1533" w:rsidRPr="009A0581" w:rsidRDefault="001A1533" w:rsidP="001A1533">
      <w:pPr>
        <w:spacing w:after="0" w:line="240" w:lineRule="auto"/>
        <w:ind w:firstLine="709"/>
        <w:jc w:val="center"/>
        <w:rPr>
          <w:rFonts w:ascii="Times New Roman" w:hAnsi="Times New Roman"/>
          <w:b/>
          <w:sz w:val="26"/>
          <w:szCs w:val="26"/>
        </w:rPr>
      </w:pPr>
      <w:r w:rsidRPr="009A0581">
        <w:rPr>
          <w:rFonts w:ascii="Times New Roman" w:hAnsi="Times New Roman"/>
          <w:b/>
          <w:sz w:val="26"/>
          <w:szCs w:val="26"/>
        </w:rPr>
        <w:lastRenderedPageBreak/>
        <w:t>ВЫВОДЫ</w:t>
      </w:r>
    </w:p>
    <w:p w:rsidR="00E93418" w:rsidRPr="009A0581" w:rsidRDefault="00E93418" w:rsidP="001A1533">
      <w:pPr>
        <w:spacing w:after="0" w:line="240" w:lineRule="auto"/>
        <w:ind w:firstLine="709"/>
        <w:jc w:val="center"/>
        <w:rPr>
          <w:rFonts w:ascii="Times New Roman" w:eastAsiaTheme="minorHAnsi" w:hAnsi="Times New Roman"/>
          <w:sz w:val="20"/>
          <w:szCs w:val="20"/>
        </w:rPr>
      </w:pPr>
    </w:p>
    <w:p w:rsidR="002A1260" w:rsidRPr="009A0581" w:rsidRDefault="002A1260" w:rsidP="002A1260">
      <w:pPr>
        <w:spacing w:after="0" w:line="240" w:lineRule="auto"/>
        <w:ind w:firstLine="709"/>
        <w:jc w:val="both"/>
        <w:rPr>
          <w:rFonts w:ascii="Times New Roman" w:hAnsi="Times New Roman"/>
          <w:sz w:val="26"/>
          <w:szCs w:val="26"/>
        </w:rPr>
      </w:pPr>
      <w:r w:rsidRPr="009A0581">
        <w:rPr>
          <w:rFonts w:ascii="Times New Roman" w:eastAsiaTheme="minorHAnsi" w:hAnsi="Times New Roman"/>
          <w:sz w:val="26"/>
          <w:szCs w:val="26"/>
        </w:rPr>
        <w:t>Таким образом, б</w:t>
      </w:r>
      <w:r w:rsidRPr="009A0581">
        <w:rPr>
          <w:rFonts w:ascii="Times New Roman" w:hAnsi="Times New Roman"/>
          <w:sz w:val="26"/>
          <w:szCs w:val="26"/>
        </w:rPr>
        <w:t xml:space="preserve">юджетная отчетность за 2022 год составлена и представлена участниками бюджетного процесса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в соответствии с требованиями Инструкции №191н в составе форм отчетов для ГРБС, главных администраторов доходов и источников финансирования дефицита бюджета, за исключением некоторых замечаний, указанных в настоящем заключении. </w:t>
      </w:r>
    </w:p>
    <w:p w:rsidR="00BC2878" w:rsidRPr="009A0581" w:rsidRDefault="002A1260" w:rsidP="002A1260">
      <w:pPr>
        <w:autoSpaceDE w:val="0"/>
        <w:autoSpaceDN w:val="0"/>
        <w:adjustRightInd w:val="0"/>
        <w:spacing w:after="0" w:line="240" w:lineRule="auto"/>
        <w:ind w:firstLine="709"/>
        <w:jc w:val="both"/>
        <w:rPr>
          <w:rFonts w:ascii="Times New Roman" w:hAnsi="Times New Roman"/>
          <w:sz w:val="26"/>
          <w:szCs w:val="26"/>
        </w:rPr>
      </w:pPr>
      <w:r w:rsidRPr="009A0581">
        <w:rPr>
          <w:rFonts w:ascii="Times New Roman" w:hAnsi="Times New Roman"/>
          <w:sz w:val="26"/>
          <w:szCs w:val="26"/>
        </w:rPr>
        <w:t>Плановые показатели за 2022 год, отраженные в годовой бюджетной отчетности ГАБС соответствуют показателям, утвержденным решением о бюджете, показателям СБР на 2022 год с учетом изменений, внесенных в ходе исполнения бюджета.</w:t>
      </w:r>
    </w:p>
    <w:p w:rsidR="002A1260" w:rsidRPr="009A0581" w:rsidRDefault="002A1260" w:rsidP="002A1260">
      <w:pPr>
        <w:spacing w:after="0" w:line="240" w:lineRule="auto"/>
        <w:ind w:firstLine="709"/>
        <w:jc w:val="both"/>
        <w:rPr>
          <w:rFonts w:ascii="Times New Roman" w:hAnsi="Times New Roman"/>
          <w:sz w:val="26"/>
          <w:szCs w:val="26"/>
        </w:rPr>
      </w:pPr>
      <w:r w:rsidRPr="009A0581">
        <w:rPr>
          <w:rFonts w:ascii="Times New Roman" w:hAnsi="Times New Roman"/>
          <w:sz w:val="26"/>
          <w:szCs w:val="26"/>
        </w:rPr>
        <w:t>В целом установлена внутренняя согласованность показателей соответствующих форм отчетности</w:t>
      </w:r>
      <w:r w:rsidR="00601894" w:rsidRPr="009A0581">
        <w:rPr>
          <w:rFonts w:ascii="Times New Roman" w:hAnsi="Times New Roman"/>
          <w:sz w:val="26"/>
          <w:szCs w:val="26"/>
        </w:rPr>
        <w:t xml:space="preserve"> (выборочно)</w:t>
      </w:r>
      <w:r w:rsidRPr="009A0581">
        <w:rPr>
          <w:rFonts w:ascii="Times New Roman" w:hAnsi="Times New Roman"/>
          <w:sz w:val="26"/>
          <w:szCs w:val="26"/>
        </w:rPr>
        <w:t>, что свидетельствует о соблюдении главными администраторами бюджетных средств (при формировании годовой отчетности) контрольных соотношений.</w:t>
      </w:r>
    </w:p>
    <w:p w:rsidR="00AC271B" w:rsidRPr="009A0581" w:rsidRDefault="00AC271B" w:rsidP="002A1260">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Бюджетная отчетность главных распорядителей бюджетных средств принята финансовым управлением администрации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w:t>
      </w:r>
    </w:p>
    <w:p w:rsidR="00875D1C" w:rsidRPr="009A0581" w:rsidRDefault="00875D1C" w:rsidP="00260A22">
      <w:pPr>
        <w:spacing w:after="0" w:line="240" w:lineRule="auto"/>
        <w:ind w:left="360"/>
        <w:jc w:val="center"/>
        <w:rPr>
          <w:rFonts w:ascii="Times New Roman" w:hAnsi="Times New Roman"/>
          <w:sz w:val="26"/>
          <w:szCs w:val="26"/>
        </w:rPr>
      </w:pPr>
    </w:p>
    <w:p w:rsidR="00AC6E1D" w:rsidRPr="009A0581" w:rsidRDefault="00AC6E1D" w:rsidP="00260A22">
      <w:pPr>
        <w:spacing w:after="0" w:line="240" w:lineRule="auto"/>
        <w:ind w:left="360"/>
        <w:jc w:val="center"/>
        <w:rPr>
          <w:rFonts w:ascii="Times New Roman" w:hAnsi="Times New Roman"/>
          <w:b/>
          <w:sz w:val="26"/>
          <w:szCs w:val="26"/>
        </w:rPr>
      </w:pPr>
    </w:p>
    <w:p w:rsidR="00E64220" w:rsidRPr="009A0581" w:rsidRDefault="009F0B0F" w:rsidP="00260A22">
      <w:pPr>
        <w:spacing w:after="0" w:line="240" w:lineRule="auto"/>
        <w:ind w:left="360"/>
        <w:jc w:val="center"/>
        <w:rPr>
          <w:rFonts w:ascii="Times New Roman" w:hAnsi="Times New Roman"/>
          <w:b/>
          <w:sz w:val="26"/>
          <w:szCs w:val="26"/>
        </w:rPr>
      </w:pPr>
      <w:r w:rsidRPr="009A0581">
        <w:rPr>
          <w:rFonts w:ascii="Times New Roman" w:hAnsi="Times New Roman"/>
          <w:b/>
          <w:sz w:val="26"/>
          <w:szCs w:val="26"/>
        </w:rPr>
        <w:t>РЕКОМЕНДАЦИИ</w:t>
      </w:r>
    </w:p>
    <w:p w:rsidR="009F0B0F" w:rsidRPr="009A0581" w:rsidRDefault="009F0B0F" w:rsidP="00260A22">
      <w:pPr>
        <w:spacing w:after="0" w:line="240" w:lineRule="auto"/>
        <w:ind w:left="360"/>
        <w:jc w:val="center"/>
        <w:rPr>
          <w:rFonts w:ascii="Times New Roman" w:hAnsi="Times New Roman"/>
          <w:b/>
          <w:sz w:val="20"/>
          <w:szCs w:val="20"/>
        </w:rPr>
      </w:pPr>
    </w:p>
    <w:p w:rsidR="00260A22" w:rsidRPr="009A0581" w:rsidRDefault="00260A22" w:rsidP="0021295A">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С учетом результатов внешней проверки годового отчета об исполнении бюджета муниципального образования </w:t>
      </w:r>
      <w:proofErr w:type="spellStart"/>
      <w:r w:rsidRPr="009A0581">
        <w:rPr>
          <w:rFonts w:ascii="Times New Roman" w:hAnsi="Times New Roman"/>
          <w:sz w:val="26"/>
          <w:szCs w:val="26"/>
        </w:rPr>
        <w:t>Петушинский</w:t>
      </w:r>
      <w:proofErr w:type="spellEnd"/>
      <w:r w:rsidRPr="009A0581">
        <w:rPr>
          <w:rFonts w:ascii="Times New Roman" w:hAnsi="Times New Roman"/>
          <w:sz w:val="26"/>
          <w:szCs w:val="26"/>
        </w:rPr>
        <w:t xml:space="preserve"> район за 202</w:t>
      </w:r>
      <w:r w:rsidR="00F76834" w:rsidRPr="009A0581">
        <w:rPr>
          <w:rFonts w:ascii="Times New Roman" w:hAnsi="Times New Roman"/>
          <w:sz w:val="26"/>
          <w:szCs w:val="26"/>
        </w:rPr>
        <w:t>2</w:t>
      </w:r>
      <w:r w:rsidRPr="009A0581">
        <w:rPr>
          <w:rFonts w:ascii="Times New Roman" w:hAnsi="Times New Roman"/>
          <w:sz w:val="26"/>
          <w:szCs w:val="26"/>
        </w:rPr>
        <w:t xml:space="preserve"> год КСО рекомендует:</w:t>
      </w:r>
    </w:p>
    <w:p w:rsidR="00B13050" w:rsidRPr="009A0581" w:rsidRDefault="00260A22" w:rsidP="00B13050">
      <w:pPr>
        <w:spacing w:after="0" w:line="240" w:lineRule="auto"/>
        <w:ind w:firstLine="709"/>
        <w:jc w:val="both"/>
        <w:rPr>
          <w:rFonts w:ascii="Times New Roman" w:hAnsi="Times New Roman"/>
          <w:sz w:val="26"/>
          <w:szCs w:val="26"/>
        </w:rPr>
      </w:pPr>
      <w:r w:rsidRPr="009A0581">
        <w:rPr>
          <w:rFonts w:ascii="Times New Roman" w:hAnsi="Times New Roman"/>
          <w:sz w:val="26"/>
          <w:szCs w:val="26"/>
        </w:rPr>
        <w:t>1</w:t>
      </w:r>
      <w:r w:rsidR="00B13050" w:rsidRPr="009A0581">
        <w:rPr>
          <w:rFonts w:ascii="Times New Roman" w:hAnsi="Times New Roman"/>
          <w:sz w:val="26"/>
          <w:szCs w:val="26"/>
        </w:rPr>
        <w:t xml:space="preserve">. Совету народных депутатов </w:t>
      </w:r>
      <w:proofErr w:type="spellStart"/>
      <w:r w:rsidR="00B13050" w:rsidRPr="009A0581">
        <w:rPr>
          <w:rFonts w:ascii="Times New Roman" w:hAnsi="Times New Roman"/>
          <w:sz w:val="26"/>
          <w:szCs w:val="26"/>
        </w:rPr>
        <w:t>Петушинского</w:t>
      </w:r>
      <w:proofErr w:type="spellEnd"/>
      <w:r w:rsidR="00B13050" w:rsidRPr="009A0581">
        <w:rPr>
          <w:rFonts w:ascii="Times New Roman" w:hAnsi="Times New Roman"/>
          <w:sz w:val="26"/>
          <w:szCs w:val="26"/>
        </w:rPr>
        <w:t xml:space="preserve"> района принять решение об утверждении отчёта об исполнении бюджета муниципального образования «</w:t>
      </w:r>
      <w:proofErr w:type="spellStart"/>
      <w:r w:rsidR="00B13050" w:rsidRPr="009A0581">
        <w:rPr>
          <w:rFonts w:ascii="Times New Roman" w:hAnsi="Times New Roman"/>
          <w:sz w:val="26"/>
          <w:szCs w:val="26"/>
        </w:rPr>
        <w:t>Петушинский</w:t>
      </w:r>
      <w:proofErr w:type="spellEnd"/>
      <w:r w:rsidR="00B13050" w:rsidRPr="009A0581">
        <w:rPr>
          <w:rFonts w:ascii="Times New Roman" w:hAnsi="Times New Roman"/>
          <w:sz w:val="26"/>
          <w:szCs w:val="26"/>
        </w:rPr>
        <w:t xml:space="preserve"> район» за 202</w:t>
      </w:r>
      <w:r w:rsidR="00F76834" w:rsidRPr="009A0581">
        <w:rPr>
          <w:rFonts w:ascii="Times New Roman" w:hAnsi="Times New Roman"/>
          <w:sz w:val="26"/>
          <w:szCs w:val="26"/>
        </w:rPr>
        <w:t>2</w:t>
      </w:r>
      <w:r w:rsidR="00B13050" w:rsidRPr="009A0581">
        <w:rPr>
          <w:rFonts w:ascii="Times New Roman" w:hAnsi="Times New Roman"/>
          <w:sz w:val="26"/>
          <w:szCs w:val="26"/>
        </w:rPr>
        <w:t xml:space="preserve"> год.</w:t>
      </w:r>
    </w:p>
    <w:p w:rsidR="004B013E" w:rsidRPr="009A0581" w:rsidRDefault="00B13050" w:rsidP="004B013E">
      <w:pPr>
        <w:spacing w:after="0" w:line="240" w:lineRule="auto"/>
        <w:ind w:firstLine="709"/>
        <w:jc w:val="both"/>
        <w:rPr>
          <w:rFonts w:ascii="Times New Roman" w:hAnsi="Times New Roman"/>
          <w:sz w:val="26"/>
          <w:szCs w:val="26"/>
        </w:rPr>
      </w:pPr>
      <w:r w:rsidRPr="009A0581">
        <w:rPr>
          <w:rFonts w:ascii="Times New Roman" w:hAnsi="Times New Roman"/>
          <w:sz w:val="26"/>
          <w:szCs w:val="26"/>
        </w:rPr>
        <w:t xml:space="preserve">2. Финансовому управлению: </w:t>
      </w:r>
    </w:p>
    <w:p w:rsidR="004B013E" w:rsidRPr="009A0581" w:rsidRDefault="004B013E" w:rsidP="004B013E">
      <w:pPr>
        <w:spacing w:after="0" w:line="240" w:lineRule="auto"/>
        <w:ind w:firstLine="709"/>
        <w:jc w:val="both"/>
        <w:rPr>
          <w:rFonts w:ascii="Times New Roman" w:hAnsi="Times New Roman"/>
          <w:sz w:val="26"/>
          <w:szCs w:val="26"/>
        </w:rPr>
      </w:pPr>
      <w:r w:rsidRPr="009A0581">
        <w:rPr>
          <w:rFonts w:ascii="Times New Roman" w:hAnsi="Times New Roman"/>
          <w:sz w:val="26"/>
          <w:szCs w:val="26"/>
        </w:rPr>
        <w:t>2</w:t>
      </w:r>
      <w:r w:rsidR="00B13050" w:rsidRPr="009A0581">
        <w:rPr>
          <w:rFonts w:ascii="Times New Roman" w:hAnsi="Times New Roman"/>
          <w:sz w:val="26"/>
          <w:szCs w:val="26"/>
        </w:rPr>
        <w:t xml:space="preserve">.1. Довести настоящее заключение до сведения </w:t>
      </w:r>
      <w:r w:rsidRPr="009A0581">
        <w:rPr>
          <w:rFonts w:ascii="Times New Roman" w:hAnsi="Times New Roman"/>
          <w:sz w:val="26"/>
          <w:szCs w:val="26"/>
        </w:rPr>
        <w:t>ГАБС</w:t>
      </w:r>
      <w:r w:rsidR="00B13050" w:rsidRPr="009A0581">
        <w:rPr>
          <w:rFonts w:ascii="Times New Roman" w:hAnsi="Times New Roman"/>
          <w:sz w:val="26"/>
          <w:szCs w:val="26"/>
        </w:rPr>
        <w:t xml:space="preserve"> в целях принятия мер по обеспечению недопущения нарушений ведения бюджетного учета и составления бюджетной отчетности. </w:t>
      </w:r>
    </w:p>
    <w:p w:rsidR="004B013E" w:rsidRPr="009A0581" w:rsidRDefault="004B013E" w:rsidP="004B013E">
      <w:pPr>
        <w:spacing w:after="0" w:line="240" w:lineRule="auto"/>
        <w:ind w:firstLine="709"/>
        <w:jc w:val="both"/>
        <w:rPr>
          <w:rFonts w:ascii="Times New Roman" w:hAnsi="Times New Roman"/>
          <w:sz w:val="26"/>
          <w:szCs w:val="26"/>
        </w:rPr>
      </w:pPr>
      <w:r w:rsidRPr="009A0581">
        <w:rPr>
          <w:rFonts w:ascii="Times New Roman" w:hAnsi="Times New Roman"/>
          <w:sz w:val="26"/>
          <w:szCs w:val="26"/>
        </w:rPr>
        <w:t>3</w:t>
      </w:r>
      <w:r w:rsidR="00B13050" w:rsidRPr="009A0581">
        <w:rPr>
          <w:rFonts w:ascii="Times New Roman" w:hAnsi="Times New Roman"/>
          <w:sz w:val="26"/>
          <w:szCs w:val="26"/>
        </w:rPr>
        <w:t xml:space="preserve">. </w:t>
      </w:r>
      <w:r w:rsidRPr="009A0581">
        <w:rPr>
          <w:rFonts w:ascii="Times New Roman" w:hAnsi="Times New Roman"/>
          <w:sz w:val="26"/>
          <w:szCs w:val="26"/>
        </w:rPr>
        <w:t>ГАДБ</w:t>
      </w:r>
      <w:r w:rsidR="00B13050" w:rsidRPr="009A0581">
        <w:rPr>
          <w:rFonts w:ascii="Times New Roman" w:hAnsi="Times New Roman"/>
          <w:sz w:val="26"/>
          <w:szCs w:val="26"/>
        </w:rPr>
        <w:t xml:space="preserve"> -</w:t>
      </w:r>
      <w:r w:rsidRPr="009A0581">
        <w:rPr>
          <w:rFonts w:ascii="Times New Roman" w:hAnsi="Times New Roman"/>
          <w:sz w:val="26"/>
          <w:szCs w:val="26"/>
        </w:rPr>
        <w:t xml:space="preserve"> принять меры, направленные на у</w:t>
      </w:r>
      <w:r w:rsidR="00B13050" w:rsidRPr="009A0581">
        <w:rPr>
          <w:rFonts w:ascii="Times New Roman" w:hAnsi="Times New Roman"/>
          <w:sz w:val="26"/>
          <w:szCs w:val="26"/>
        </w:rPr>
        <w:t xml:space="preserve">силение претензионной работы, в том числе в целях сокращения роста задолженности по поступлениям в бюджет, своевременного устранения условий ее образования и снижения дебиторской задолженности. </w:t>
      </w:r>
    </w:p>
    <w:p w:rsidR="004B013E" w:rsidRPr="009A0581" w:rsidRDefault="004B013E" w:rsidP="004B013E">
      <w:pPr>
        <w:spacing w:after="0" w:line="240" w:lineRule="auto"/>
        <w:ind w:firstLine="709"/>
        <w:jc w:val="both"/>
        <w:rPr>
          <w:rFonts w:ascii="Times New Roman" w:hAnsi="Times New Roman"/>
          <w:sz w:val="26"/>
          <w:szCs w:val="26"/>
        </w:rPr>
      </w:pPr>
      <w:r w:rsidRPr="009A0581">
        <w:rPr>
          <w:rFonts w:ascii="Times New Roman" w:hAnsi="Times New Roman"/>
          <w:sz w:val="26"/>
          <w:szCs w:val="26"/>
        </w:rPr>
        <w:t>4.</w:t>
      </w:r>
      <w:r w:rsidR="00B13050" w:rsidRPr="009A0581">
        <w:rPr>
          <w:rFonts w:ascii="Times New Roman" w:hAnsi="Times New Roman"/>
          <w:sz w:val="26"/>
          <w:szCs w:val="26"/>
        </w:rPr>
        <w:t xml:space="preserve"> </w:t>
      </w:r>
      <w:r w:rsidRPr="009A0581">
        <w:rPr>
          <w:rFonts w:ascii="Times New Roman" w:hAnsi="Times New Roman"/>
          <w:sz w:val="26"/>
          <w:szCs w:val="26"/>
        </w:rPr>
        <w:t>ГРБС</w:t>
      </w:r>
      <w:r w:rsidR="00B13050" w:rsidRPr="009A0581">
        <w:rPr>
          <w:rFonts w:ascii="Times New Roman" w:hAnsi="Times New Roman"/>
          <w:sz w:val="26"/>
          <w:szCs w:val="26"/>
        </w:rPr>
        <w:t xml:space="preserve"> принять меры по: </w:t>
      </w:r>
    </w:p>
    <w:p w:rsidR="004B013E" w:rsidRPr="009A0581" w:rsidRDefault="004B013E" w:rsidP="004B013E">
      <w:pPr>
        <w:spacing w:after="0" w:line="240" w:lineRule="auto"/>
        <w:ind w:firstLine="709"/>
        <w:jc w:val="both"/>
        <w:rPr>
          <w:rFonts w:ascii="Times New Roman" w:hAnsi="Times New Roman"/>
          <w:sz w:val="26"/>
          <w:szCs w:val="26"/>
        </w:rPr>
      </w:pPr>
      <w:r w:rsidRPr="009A0581">
        <w:rPr>
          <w:rFonts w:ascii="Times New Roman" w:hAnsi="Times New Roman"/>
          <w:sz w:val="26"/>
          <w:szCs w:val="26"/>
        </w:rPr>
        <w:t>4</w:t>
      </w:r>
      <w:r w:rsidR="00B13050" w:rsidRPr="009A0581">
        <w:rPr>
          <w:rFonts w:ascii="Times New Roman" w:hAnsi="Times New Roman"/>
          <w:sz w:val="26"/>
          <w:szCs w:val="26"/>
        </w:rPr>
        <w:t xml:space="preserve">.1. </w:t>
      </w:r>
      <w:r w:rsidR="00A8107D" w:rsidRPr="009A0581">
        <w:rPr>
          <w:rFonts w:ascii="Times New Roman" w:hAnsi="Times New Roman"/>
          <w:sz w:val="26"/>
          <w:szCs w:val="26"/>
        </w:rPr>
        <w:t>У</w:t>
      </w:r>
      <w:r w:rsidR="00B13050" w:rsidRPr="009A0581">
        <w:rPr>
          <w:rFonts w:ascii="Times New Roman" w:hAnsi="Times New Roman"/>
          <w:sz w:val="26"/>
          <w:szCs w:val="26"/>
        </w:rPr>
        <w:t xml:space="preserve">странению нарушений и недостатков ведения бухгалтерского учета и составления бюджетной отчетности. </w:t>
      </w:r>
    </w:p>
    <w:p w:rsidR="00556C10" w:rsidRPr="009A0581" w:rsidRDefault="00556C10" w:rsidP="004B013E">
      <w:pPr>
        <w:spacing w:after="0" w:line="240" w:lineRule="auto"/>
        <w:ind w:firstLine="709"/>
        <w:jc w:val="both"/>
        <w:rPr>
          <w:rFonts w:ascii="Times New Roman" w:hAnsi="Times New Roman"/>
          <w:sz w:val="26"/>
          <w:szCs w:val="26"/>
        </w:rPr>
      </w:pPr>
      <w:r w:rsidRPr="009A0581">
        <w:rPr>
          <w:rFonts w:ascii="Times New Roman" w:hAnsi="Times New Roman"/>
          <w:sz w:val="26"/>
          <w:szCs w:val="26"/>
        </w:rPr>
        <w:t>4</w:t>
      </w:r>
      <w:r w:rsidR="00B13050" w:rsidRPr="009A0581">
        <w:rPr>
          <w:rFonts w:ascii="Times New Roman" w:hAnsi="Times New Roman"/>
          <w:sz w:val="26"/>
          <w:szCs w:val="26"/>
        </w:rPr>
        <w:t>.</w:t>
      </w:r>
      <w:r w:rsidRPr="009A0581">
        <w:rPr>
          <w:rFonts w:ascii="Times New Roman" w:hAnsi="Times New Roman"/>
          <w:sz w:val="26"/>
          <w:szCs w:val="26"/>
        </w:rPr>
        <w:t>2</w:t>
      </w:r>
      <w:r w:rsidR="00B13050" w:rsidRPr="009A0581">
        <w:rPr>
          <w:rFonts w:ascii="Times New Roman" w:hAnsi="Times New Roman"/>
          <w:sz w:val="26"/>
          <w:szCs w:val="26"/>
        </w:rPr>
        <w:t xml:space="preserve">. Сокращению объема дебиторской и кредиторской задолженности, принять действенные меры по работе с контрагентами. </w:t>
      </w:r>
    </w:p>
    <w:p w:rsidR="00556C10" w:rsidRPr="009A0581" w:rsidRDefault="00556C10" w:rsidP="004B013E">
      <w:pPr>
        <w:spacing w:after="0" w:line="240" w:lineRule="auto"/>
        <w:ind w:firstLine="709"/>
        <w:jc w:val="both"/>
        <w:rPr>
          <w:rFonts w:ascii="Times New Roman" w:hAnsi="Times New Roman"/>
          <w:sz w:val="26"/>
          <w:szCs w:val="26"/>
        </w:rPr>
      </w:pPr>
      <w:r w:rsidRPr="009A0581">
        <w:rPr>
          <w:rFonts w:ascii="Times New Roman" w:hAnsi="Times New Roman"/>
          <w:sz w:val="26"/>
          <w:szCs w:val="26"/>
        </w:rPr>
        <w:t>4</w:t>
      </w:r>
      <w:r w:rsidR="00B13050" w:rsidRPr="009A0581">
        <w:rPr>
          <w:rFonts w:ascii="Times New Roman" w:hAnsi="Times New Roman"/>
          <w:sz w:val="26"/>
          <w:szCs w:val="26"/>
        </w:rPr>
        <w:t>.</w:t>
      </w:r>
      <w:r w:rsidRPr="009A0581">
        <w:rPr>
          <w:rFonts w:ascii="Times New Roman" w:hAnsi="Times New Roman"/>
          <w:sz w:val="26"/>
          <w:szCs w:val="26"/>
        </w:rPr>
        <w:t>3</w:t>
      </w:r>
      <w:r w:rsidR="00B13050" w:rsidRPr="009A0581">
        <w:rPr>
          <w:rFonts w:ascii="Times New Roman" w:hAnsi="Times New Roman"/>
          <w:sz w:val="26"/>
          <w:szCs w:val="26"/>
        </w:rPr>
        <w:t xml:space="preserve">. Доведению до сведения руководителей подведомственных государственных казенных, бюджетных, автономных учреждений по принадлежности информацию о выявленных нарушениях и недостатках, принять меры по их устранению. </w:t>
      </w:r>
    </w:p>
    <w:p w:rsidR="00556C10" w:rsidRPr="009A0581" w:rsidRDefault="00556C10" w:rsidP="004B013E">
      <w:pPr>
        <w:spacing w:after="0" w:line="240" w:lineRule="auto"/>
        <w:ind w:firstLine="709"/>
        <w:jc w:val="both"/>
        <w:rPr>
          <w:rFonts w:ascii="Times New Roman" w:hAnsi="Times New Roman"/>
          <w:sz w:val="26"/>
          <w:szCs w:val="26"/>
        </w:rPr>
      </w:pPr>
      <w:r w:rsidRPr="009A0581">
        <w:rPr>
          <w:rFonts w:ascii="Times New Roman" w:hAnsi="Times New Roman"/>
          <w:sz w:val="26"/>
          <w:szCs w:val="26"/>
        </w:rPr>
        <w:t>4</w:t>
      </w:r>
      <w:r w:rsidR="00B13050" w:rsidRPr="009A0581">
        <w:rPr>
          <w:rFonts w:ascii="Times New Roman" w:hAnsi="Times New Roman"/>
          <w:sz w:val="26"/>
          <w:szCs w:val="26"/>
        </w:rPr>
        <w:t>.</w:t>
      </w:r>
      <w:r w:rsidRPr="009A0581">
        <w:rPr>
          <w:rFonts w:ascii="Times New Roman" w:hAnsi="Times New Roman"/>
          <w:sz w:val="26"/>
          <w:szCs w:val="26"/>
        </w:rPr>
        <w:t>4</w:t>
      </w:r>
      <w:r w:rsidR="00B13050" w:rsidRPr="009A0581">
        <w:rPr>
          <w:rFonts w:ascii="Times New Roman" w:hAnsi="Times New Roman"/>
          <w:sz w:val="26"/>
          <w:szCs w:val="26"/>
        </w:rPr>
        <w:t xml:space="preserve">. Усилению внутреннего финансового контроля за подведомственными получателями бюджетных средств и повышению финансового менеджмента. </w:t>
      </w:r>
    </w:p>
    <w:p w:rsidR="00556C10" w:rsidRPr="009A0581" w:rsidRDefault="00556C10" w:rsidP="00556C10">
      <w:pPr>
        <w:spacing w:after="0" w:line="240" w:lineRule="auto"/>
        <w:ind w:firstLine="709"/>
        <w:jc w:val="both"/>
        <w:rPr>
          <w:rFonts w:ascii="Times New Roman" w:hAnsi="Times New Roman"/>
          <w:sz w:val="26"/>
          <w:szCs w:val="26"/>
        </w:rPr>
      </w:pPr>
      <w:r w:rsidRPr="009A0581">
        <w:rPr>
          <w:rFonts w:ascii="Times New Roman" w:hAnsi="Times New Roman"/>
          <w:sz w:val="26"/>
          <w:szCs w:val="26"/>
        </w:rPr>
        <w:t>4</w:t>
      </w:r>
      <w:r w:rsidR="00B13050" w:rsidRPr="009A0581">
        <w:rPr>
          <w:rFonts w:ascii="Times New Roman" w:hAnsi="Times New Roman"/>
          <w:sz w:val="26"/>
          <w:szCs w:val="26"/>
        </w:rPr>
        <w:t>.</w:t>
      </w:r>
      <w:r w:rsidRPr="009A0581">
        <w:rPr>
          <w:rFonts w:ascii="Times New Roman" w:hAnsi="Times New Roman"/>
          <w:sz w:val="26"/>
          <w:szCs w:val="26"/>
        </w:rPr>
        <w:t>5</w:t>
      </w:r>
      <w:r w:rsidR="00A8107D" w:rsidRPr="009A0581">
        <w:rPr>
          <w:rFonts w:ascii="Times New Roman" w:hAnsi="Times New Roman"/>
          <w:sz w:val="26"/>
          <w:szCs w:val="26"/>
        </w:rPr>
        <w:t>. Б</w:t>
      </w:r>
      <w:r w:rsidR="00B13050" w:rsidRPr="009A0581">
        <w:rPr>
          <w:rFonts w:ascii="Times New Roman" w:hAnsi="Times New Roman"/>
          <w:sz w:val="26"/>
          <w:szCs w:val="26"/>
        </w:rPr>
        <w:t xml:space="preserve">езусловному обеспечению эффективного характера расходования бюджетных средств. </w:t>
      </w:r>
    </w:p>
    <w:p w:rsidR="00B16179" w:rsidRPr="009A0581" w:rsidRDefault="00556C10" w:rsidP="00B16179">
      <w:pPr>
        <w:spacing w:after="0" w:line="240" w:lineRule="auto"/>
        <w:ind w:firstLine="709"/>
        <w:jc w:val="both"/>
        <w:rPr>
          <w:rFonts w:ascii="Times New Roman" w:hAnsi="Times New Roman"/>
          <w:sz w:val="26"/>
          <w:szCs w:val="26"/>
        </w:rPr>
      </w:pPr>
      <w:r w:rsidRPr="009A0581">
        <w:rPr>
          <w:rFonts w:ascii="Times New Roman" w:hAnsi="Times New Roman"/>
          <w:sz w:val="26"/>
          <w:szCs w:val="26"/>
        </w:rPr>
        <w:t>5</w:t>
      </w:r>
      <w:r w:rsidR="00B13050" w:rsidRPr="009A0581">
        <w:rPr>
          <w:rFonts w:ascii="Times New Roman" w:hAnsi="Times New Roman"/>
          <w:sz w:val="26"/>
          <w:szCs w:val="26"/>
        </w:rPr>
        <w:t xml:space="preserve">. Ответственным исполнителям </w:t>
      </w:r>
      <w:r w:rsidRPr="009A0581">
        <w:rPr>
          <w:rFonts w:ascii="Times New Roman" w:hAnsi="Times New Roman"/>
          <w:sz w:val="26"/>
          <w:szCs w:val="26"/>
        </w:rPr>
        <w:t>муниципальных</w:t>
      </w:r>
      <w:r w:rsidR="00B13050" w:rsidRPr="009A0581">
        <w:rPr>
          <w:rFonts w:ascii="Times New Roman" w:hAnsi="Times New Roman"/>
          <w:sz w:val="26"/>
          <w:szCs w:val="26"/>
        </w:rPr>
        <w:t xml:space="preserve"> программ</w:t>
      </w:r>
      <w:r w:rsidRPr="009A0581">
        <w:rPr>
          <w:rFonts w:ascii="Times New Roman" w:hAnsi="Times New Roman"/>
          <w:sz w:val="26"/>
          <w:szCs w:val="26"/>
        </w:rPr>
        <w:t xml:space="preserve"> о</w:t>
      </w:r>
      <w:r w:rsidR="00B13050" w:rsidRPr="009A0581">
        <w:rPr>
          <w:rFonts w:ascii="Times New Roman" w:hAnsi="Times New Roman"/>
          <w:sz w:val="26"/>
          <w:szCs w:val="26"/>
        </w:rPr>
        <w:t>беспечить</w:t>
      </w:r>
      <w:r w:rsidR="00B16179" w:rsidRPr="009A0581">
        <w:rPr>
          <w:rFonts w:ascii="Times New Roman" w:hAnsi="Times New Roman"/>
          <w:sz w:val="26"/>
          <w:szCs w:val="26"/>
        </w:rPr>
        <w:t xml:space="preserve"> </w:t>
      </w:r>
      <w:r w:rsidR="00B13050" w:rsidRPr="009A0581">
        <w:rPr>
          <w:rFonts w:ascii="Times New Roman" w:hAnsi="Times New Roman"/>
          <w:sz w:val="26"/>
          <w:szCs w:val="26"/>
        </w:rPr>
        <w:t xml:space="preserve">соблюдение положений </w:t>
      </w:r>
      <w:r w:rsidR="00DC277D" w:rsidRPr="009A0581">
        <w:rPr>
          <w:rFonts w:ascii="Times New Roman" w:hAnsi="Times New Roman"/>
          <w:sz w:val="26"/>
          <w:szCs w:val="26"/>
        </w:rPr>
        <w:t xml:space="preserve">пункта 5.5. Порядка по МП </w:t>
      </w:r>
      <w:r w:rsidR="00B13050" w:rsidRPr="009A0581">
        <w:rPr>
          <w:rFonts w:ascii="Times New Roman" w:hAnsi="Times New Roman"/>
          <w:sz w:val="26"/>
          <w:szCs w:val="26"/>
        </w:rPr>
        <w:t xml:space="preserve">в части: - своевременного приведения параметров </w:t>
      </w:r>
      <w:r w:rsidR="00DC277D" w:rsidRPr="009A0581">
        <w:rPr>
          <w:rFonts w:ascii="Times New Roman" w:hAnsi="Times New Roman"/>
          <w:sz w:val="26"/>
          <w:szCs w:val="26"/>
        </w:rPr>
        <w:t>муниципальных</w:t>
      </w:r>
      <w:r w:rsidR="00B13050" w:rsidRPr="009A0581">
        <w:rPr>
          <w:rFonts w:ascii="Times New Roman" w:hAnsi="Times New Roman"/>
          <w:sz w:val="26"/>
          <w:szCs w:val="26"/>
        </w:rPr>
        <w:t xml:space="preserve"> программ </w:t>
      </w:r>
      <w:proofErr w:type="spellStart"/>
      <w:r w:rsidR="00DC277D" w:rsidRPr="009A0581">
        <w:rPr>
          <w:rFonts w:ascii="Times New Roman" w:hAnsi="Times New Roman"/>
          <w:sz w:val="26"/>
          <w:szCs w:val="26"/>
        </w:rPr>
        <w:t>Петушинского</w:t>
      </w:r>
      <w:proofErr w:type="spellEnd"/>
      <w:r w:rsidR="00DC277D" w:rsidRPr="009A0581">
        <w:rPr>
          <w:rFonts w:ascii="Times New Roman" w:hAnsi="Times New Roman"/>
          <w:sz w:val="26"/>
          <w:szCs w:val="26"/>
        </w:rPr>
        <w:t xml:space="preserve"> района</w:t>
      </w:r>
      <w:r w:rsidR="00B13050" w:rsidRPr="009A0581">
        <w:rPr>
          <w:rFonts w:ascii="Times New Roman" w:hAnsi="Times New Roman"/>
          <w:sz w:val="26"/>
          <w:szCs w:val="26"/>
        </w:rPr>
        <w:t xml:space="preserve"> с принятым в установленном порядке бюджетом</w:t>
      </w:r>
      <w:r w:rsidR="00B16179" w:rsidRPr="009A0581">
        <w:rPr>
          <w:rFonts w:ascii="Times New Roman" w:hAnsi="Times New Roman"/>
          <w:sz w:val="26"/>
          <w:szCs w:val="26"/>
        </w:rPr>
        <w:t>.</w:t>
      </w:r>
    </w:p>
    <w:p w:rsidR="00B16179" w:rsidRPr="009A0581" w:rsidRDefault="00B16179" w:rsidP="0021295A">
      <w:pPr>
        <w:spacing w:after="0" w:line="240" w:lineRule="auto"/>
        <w:ind w:firstLine="709"/>
        <w:jc w:val="both"/>
        <w:rPr>
          <w:rFonts w:ascii="Times New Roman" w:hAnsi="Times New Roman"/>
          <w:sz w:val="26"/>
          <w:szCs w:val="26"/>
        </w:rPr>
      </w:pPr>
      <w:r w:rsidRPr="009A0581">
        <w:rPr>
          <w:rFonts w:ascii="Times New Roman" w:hAnsi="Times New Roman"/>
          <w:sz w:val="26"/>
          <w:szCs w:val="26"/>
        </w:rPr>
        <w:t>6</w:t>
      </w:r>
      <w:r w:rsidR="00B13050" w:rsidRPr="009A0581">
        <w:rPr>
          <w:rFonts w:ascii="Times New Roman" w:hAnsi="Times New Roman"/>
          <w:sz w:val="26"/>
          <w:szCs w:val="26"/>
        </w:rPr>
        <w:t xml:space="preserve">. </w:t>
      </w:r>
      <w:r w:rsidRPr="009A0581">
        <w:rPr>
          <w:rFonts w:ascii="Times New Roman" w:hAnsi="Times New Roman"/>
          <w:sz w:val="26"/>
          <w:szCs w:val="26"/>
        </w:rPr>
        <w:t>Финансовому управлению</w:t>
      </w:r>
      <w:r w:rsidR="00B13050" w:rsidRPr="009A0581">
        <w:rPr>
          <w:rFonts w:ascii="Times New Roman" w:hAnsi="Times New Roman"/>
          <w:sz w:val="26"/>
          <w:szCs w:val="26"/>
        </w:rPr>
        <w:t xml:space="preserve">, </w:t>
      </w:r>
      <w:r w:rsidRPr="009A0581">
        <w:rPr>
          <w:rFonts w:ascii="Times New Roman" w:hAnsi="Times New Roman"/>
          <w:sz w:val="26"/>
          <w:szCs w:val="26"/>
        </w:rPr>
        <w:t>ГАДБ</w:t>
      </w:r>
      <w:r w:rsidR="00B13050" w:rsidRPr="009A0581">
        <w:rPr>
          <w:rFonts w:ascii="Times New Roman" w:hAnsi="Times New Roman"/>
          <w:sz w:val="26"/>
          <w:szCs w:val="26"/>
        </w:rPr>
        <w:t>,</w:t>
      </w:r>
      <w:r w:rsidRPr="009A0581">
        <w:rPr>
          <w:rFonts w:ascii="Times New Roman" w:hAnsi="Times New Roman"/>
          <w:sz w:val="26"/>
          <w:szCs w:val="26"/>
        </w:rPr>
        <w:t xml:space="preserve"> ГРБС,</w:t>
      </w:r>
      <w:r w:rsidR="00B13050" w:rsidRPr="009A0581">
        <w:rPr>
          <w:rFonts w:ascii="Times New Roman" w:hAnsi="Times New Roman"/>
          <w:sz w:val="26"/>
          <w:szCs w:val="26"/>
        </w:rPr>
        <w:t xml:space="preserve"> ответственным исполнителям </w:t>
      </w:r>
      <w:r w:rsidRPr="009A0581">
        <w:rPr>
          <w:rFonts w:ascii="Times New Roman" w:hAnsi="Times New Roman"/>
          <w:sz w:val="26"/>
          <w:szCs w:val="26"/>
        </w:rPr>
        <w:t>муниципальных</w:t>
      </w:r>
      <w:r w:rsidR="00B13050" w:rsidRPr="009A0581">
        <w:rPr>
          <w:rFonts w:ascii="Times New Roman" w:hAnsi="Times New Roman"/>
          <w:sz w:val="26"/>
          <w:szCs w:val="26"/>
        </w:rPr>
        <w:t xml:space="preserve"> программ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w:t>
      </w:r>
      <w:r w:rsidR="00B13050" w:rsidRPr="009A0581">
        <w:rPr>
          <w:rFonts w:ascii="Times New Roman" w:hAnsi="Times New Roman"/>
          <w:sz w:val="26"/>
          <w:szCs w:val="26"/>
        </w:rPr>
        <w:t>, участникам бюджетного процесса:</w:t>
      </w:r>
    </w:p>
    <w:p w:rsidR="00E57B12" w:rsidRPr="009A0581" w:rsidRDefault="00B16179" w:rsidP="00E57B12">
      <w:pPr>
        <w:spacing w:after="0" w:line="240" w:lineRule="auto"/>
        <w:ind w:firstLine="709"/>
        <w:jc w:val="both"/>
        <w:rPr>
          <w:rFonts w:ascii="Times New Roman" w:hAnsi="Times New Roman"/>
          <w:sz w:val="26"/>
          <w:szCs w:val="26"/>
        </w:rPr>
      </w:pPr>
      <w:r w:rsidRPr="009A0581">
        <w:rPr>
          <w:rFonts w:ascii="Times New Roman" w:hAnsi="Times New Roman"/>
          <w:sz w:val="26"/>
          <w:szCs w:val="26"/>
        </w:rPr>
        <w:lastRenderedPageBreak/>
        <w:t>6</w:t>
      </w:r>
      <w:r w:rsidR="00B13050" w:rsidRPr="009A0581">
        <w:rPr>
          <w:rFonts w:ascii="Times New Roman" w:hAnsi="Times New Roman"/>
          <w:sz w:val="26"/>
          <w:szCs w:val="26"/>
        </w:rPr>
        <w:t xml:space="preserve">.1. Учесть изложенные в настоящем заключении замечания, связанные с выявленными нарушениями и недостатками, принять меры по их устранению в ходе исполнения и планирования </w:t>
      </w:r>
      <w:r w:rsidRPr="009A0581">
        <w:rPr>
          <w:rFonts w:ascii="Times New Roman" w:hAnsi="Times New Roman"/>
          <w:sz w:val="26"/>
          <w:szCs w:val="26"/>
        </w:rPr>
        <w:t xml:space="preserve">районного </w:t>
      </w:r>
      <w:r w:rsidR="00B13050" w:rsidRPr="009A0581">
        <w:rPr>
          <w:rFonts w:ascii="Times New Roman" w:hAnsi="Times New Roman"/>
          <w:sz w:val="26"/>
          <w:szCs w:val="26"/>
        </w:rPr>
        <w:t>бюджета.</w:t>
      </w:r>
    </w:p>
    <w:p w:rsidR="00A8107D" w:rsidRDefault="00A8107D" w:rsidP="00E57B12">
      <w:pPr>
        <w:spacing w:after="0" w:line="240" w:lineRule="auto"/>
        <w:ind w:firstLine="709"/>
        <w:jc w:val="both"/>
        <w:rPr>
          <w:rFonts w:ascii="Times New Roman" w:hAnsi="Times New Roman"/>
          <w:sz w:val="26"/>
          <w:szCs w:val="26"/>
        </w:rPr>
      </w:pPr>
      <w:r w:rsidRPr="009A0581">
        <w:rPr>
          <w:rFonts w:ascii="Times New Roman" w:hAnsi="Times New Roman"/>
          <w:sz w:val="26"/>
          <w:szCs w:val="26"/>
        </w:rPr>
        <w:t>6.2. Проинформировать КСО о результатах рассмотрения настоящего заключения и принятых мерах в срок не позднее 30 дней с даты получения заключения.</w:t>
      </w:r>
    </w:p>
    <w:p w:rsidR="00260A22" w:rsidRPr="008C33A5" w:rsidRDefault="00260A22" w:rsidP="008C33A5">
      <w:pPr>
        <w:spacing w:before="100" w:beforeAutospacing="1" w:after="0" w:line="240" w:lineRule="auto"/>
        <w:ind w:firstLine="709"/>
        <w:jc w:val="both"/>
        <w:rPr>
          <w:rFonts w:ascii="Times New Roman" w:hAnsi="Times New Roman"/>
          <w:sz w:val="26"/>
          <w:szCs w:val="26"/>
        </w:rPr>
      </w:pPr>
    </w:p>
    <w:p w:rsidR="00A8107D" w:rsidRPr="008C33A5" w:rsidRDefault="00A8107D" w:rsidP="008C33A5">
      <w:pPr>
        <w:spacing w:before="100" w:beforeAutospacing="1" w:after="0" w:line="240" w:lineRule="auto"/>
        <w:ind w:firstLine="709"/>
        <w:jc w:val="both"/>
        <w:rPr>
          <w:rFonts w:ascii="Times New Roman" w:hAnsi="Times New Roman"/>
          <w:sz w:val="26"/>
          <w:szCs w:val="26"/>
        </w:rPr>
      </w:pPr>
    </w:p>
    <w:p w:rsidR="00A8107D" w:rsidRPr="009A0581" w:rsidRDefault="00A8107D" w:rsidP="00E57B12">
      <w:pPr>
        <w:spacing w:after="0" w:line="240" w:lineRule="auto"/>
        <w:ind w:firstLine="709"/>
        <w:jc w:val="both"/>
        <w:rPr>
          <w:rFonts w:ascii="Times New Roman" w:hAnsi="Times New Roman"/>
          <w:sz w:val="26"/>
          <w:szCs w:val="26"/>
        </w:rPr>
      </w:pPr>
    </w:p>
    <w:p w:rsidR="0087306E" w:rsidRPr="009A0581" w:rsidRDefault="0087306E" w:rsidP="000B07E1">
      <w:pPr>
        <w:spacing w:after="0" w:line="240" w:lineRule="auto"/>
        <w:jc w:val="both"/>
        <w:rPr>
          <w:rFonts w:ascii="Times New Roman" w:hAnsi="Times New Roman"/>
          <w:sz w:val="26"/>
          <w:szCs w:val="26"/>
        </w:rPr>
      </w:pPr>
    </w:p>
    <w:p w:rsidR="0087306E" w:rsidRPr="009A0581" w:rsidRDefault="0087306E" w:rsidP="000B07E1">
      <w:pPr>
        <w:spacing w:after="0" w:line="240" w:lineRule="auto"/>
        <w:jc w:val="both"/>
        <w:rPr>
          <w:rFonts w:ascii="Times New Roman" w:hAnsi="Times New Roman"/>
          <w:sz w:val="26"/>
          <w:szCs w:val="26"/>
        </w:rPr>
      </w:pPr>
    </w:p>
    <w:p w:rsidR="0098788F" w:rsidRPr="009A0581" w:rsidRDefault="00A8107D" w:rsidP="0098788F">
      <w:pPr>
        <w:tabs>
          <w:tab w:val="left" w:pos="851"/>
        </w:tabs>
        <w:spacing w:after="0" w:line="240" w:lineRule="auto"/>
        <w:jc w:val="both"/>
        <w:rPr>
          <w:rFonts w:ascii="Times New Roman" w:hAnsi="Times New Roman"/>
          <w:sz w:val="26"/>
          <w:szCs w:val="26"/>
        </w:rPr>
      </w:pPr>
      <w:r w:rsidRPr="009A0581">
        <w:rPr>
          <w:rFonts w:ascii="Times New Roman" w:hAnsi="Times New Roman"/>
          <w:sz w:val="26"/>
          <w:szCs w:val="26"/>
        </w:rPr>
        <w:t>П</w:t>
      </w:r>
      <w:r w:rsidR="00E2249A" w:rsidRPr="009A0581">
        <w:rPr>
          <w:rFonts w:ascii="Times New Roman" w:hAnsi="Times New Roman"/>
          <w:sz w:val="26"/>
          <w:szCs w:val="26"/>
        </w:rPr>
        <w:t>редседател</w:t>
      </w:r>
      <w:r w:rsidRPr="009A0581">
        <w:rPr>
          <w:rFonts w:ascii="Times New Roman" w:hAnsi="Times New Roman"/>
          <w:sz w:val="26"/>
          <w:szCs w:val="26"/>
        </w:rPr>
        <w:t>ь</w:t>
      </w:r>
      <w:r w:rsidR="0098788F" w:rsidRPr="009A0581">
        <w:rPr>
          <w:rFonts w:ascii="Times New Roman" w:hAnsi="Times New Roman"/>
          <w:sz w:val="26"/>
          <w:szCs w:val="26"/>
        </w:rPr>
        <w:t xml:space="preserve"> контрольно-счётного </w:t>
      </w:r>
    </w:p>
    <w:p w:rsidR="002406B8" w:rsidRPr="009A0581" w:rsidRDefault="0098788F" w:rsidP="0098788F">
      <w:pPr>
        <w:tabs>
          <w:tab w:val="left" w:pos="851"/>
        </w:tabs>
        <w:spacing w:after="0" w:line="240" w:lineRule="auto"/>
        <w:jc w:val="both"/>
        <w:rPr>
          <w:rFonts w:ascii="Times New Roman" w:hAnsi="Times New Roman"/>
          <w:sz w:val="26"/>
          <w:szCs w:val="26"/>
        </w:rPr>
      </w:pPr>
      <w:r w:rsidRPr="009A0581">
        <w:rPr>
          <w:rFonts w:ascii="Times New Roman" w:hAnsi="Times New Roman"/>
          <w:sz w:val="26"/>
          <w:szCs w:val="26"/>
        </w:rPr>
        <w:t xml:space="preserve">органа </w:t>
      </w:r>
      <w:proofErr w:type="spellStart"/>
      <w:r w:rsidRPr="009A0581">
        <w:rPr>
          <w:rFonts w:ascii="Times New Roman" w:hAnsi="Times New Roman"/>
          <w:sz w:val="26"/>
          <w:szCs w:val="26"/>
        </w:rPr>
        <w:t>Петушинского</w:t>
      </w:r>
      <w:proofErr w:type="spellEnd"/>
      <w:r w:rsidRPr="009A0581">
        <w:rPr>
          <w:rFonts w:ascii="Times New Roman" w:hAnsi="Times New Roman"/>
          <w:sz w:val="26"/>
          <w:szCs w:val="26"/>
        </w:rPr>
        <w:t xml:space="preserve"> района</w:t>
      </w:r>
      <w:r w:rsidR="008D4403" w:rsidRPr="009A0581">
        <w:rPr>
          <w:rFonts w:ascii="Times New Roman" w:hAnsi="Times New Roman"/>
          <w:sz w:val="26"/>
          <w:szCs w:val="26"/>
        </w:rPr>
        <w:tab/>
      </w:r>
      <w:r w:rsidR="008D4403" w:rsidRPr="009A0581">
        <w:rPr>
          <w:rFonts w:ascii="Times New Roman" w:hAnsi="Times New Roman"/>
          <w:sz w:val="26"/>
          <w:szCs w:val="26"/>
        </w:rPr>
        <w:tab/>
      </w:r>
      <w:r w:rsidR="008D4403" w:rsidRPr="009A0581">
        <w:rPr>
          <w:rFonts w:ascii="Times New Roman" w:hAnsi="Times New Roman"/>
          <w:sz w:val="26"/>
          <w:szCs w:val="26"/>
        </w:rPr>
        <w:tab/>
      </w:r>
      <w:r w:rsidR="008D4403" w:rsidRPr="009A0581">
        <w:rPr>
          <w:rFonts w:ascii="Times New Roman" w:hAnsi="Times New Roman"/>
          <w:sz w:val="26"/>
          <w:szCs w:val="26"/>
        </w:rPr>
        <w:tab/>
      </w:r>
      <w:r w:rsidR="008D4403" w:rsidRPr="009A0581">
        <w:rPr>
          <w:rFonts w:ascii="Times New Roman" w:hAnsi="Times New Roman"/>
          <w:sz w:val="26"/>
          <w:szCs w:val="26"/>
        </w:rPr>
        <w:tab/>
      </w:r>
      <w:r w:rsidR="008D4403" w:rsidRPr="009A0581">
        <w:rPr>
          <w:rFonts w:ascii="Times New Roman" w:hAnsi="Times New Roman"/>
          <w:sz w:val="26"/>
          <w:szCs w:val="26"/>
        </w:rPr>
        <w:tab/>
      </w:r>
      <w:r w:rsidR="008D4403" w:rsidRPr="009A0581">
        <w:rPr>
          <w:rFonts w:ascii="Times New Roman" w:hAnsi="Times New Roman"/>
          <w:sz w:val="26"/>
          <w:szCs w:val="26"/>
        </w:rPr>
        <w:tab/>
      </w:r>
      <w:r w:rsidRPr="009A0581">
        <w:rPr>
          <w:rFonts w:ascii="Times New Roman" w:hAnsi="Times New Roman"/>
          <w:sz w:val="26"/>
          <w:szCs w:val="26"/>
        </w:rPr>
        <w:t xml:space="preserve">       </w:t>
      </w:r>
      <w:r w:rsidR="00A8107D" w:rsidRPr="009A0581">
        <w:rPr>
          <w:rFonts w:ascii="Times New Roman" w:hAnsi="Times New Roman"/>
          <w:sz w:val="26"/>
          <w:szCs w:val="26"/>
        </w:rPr>
        <w:t xml:space="preserve">     </w:t>
      </w:r>
      <w:r w:rsidR="00DA71C0" w:rsidRPr="009A0581">
        <w:rPr>
          <w:rFonts w:ascii="Times New Roman" w:hAnsi="Times New Roman"/>
          <w:sz w:val="26"/>
          <w:szCs w:val="26"/>
        </w:rPr>
        <w:t xml:space="preserve"> </w:t>
      </w:r>
      <w:r w:rsidR="00E2249A" w:rsidRPr="009A0581">
        <w:rPr>
          <w:rFonts w:ascii="Times New Roman" w:hAnsi="Times New Roman"/>
          <w:sz w:val="26"/>
          <w:szCs w:val="26"/>
        </w:rPr>
        <w:t>О</w:t>
      </w:r>
      <w:r w:rsidR="00DA71C0" w:rsidRPr="009A0581">
        <w:rPr>
          <w:rFonts w:ascii="Times New Roman" w:hAnsi="Times New Roman"/>
          <w:sz w:val="26"/>
          <w:szCs w:val="26"/>
        </w:rPr>
        <w:t>.</w:t>
      </w:r>
      <w:r w:rsidR="00A8107D" w:rsidRPr="009A0581">
        <w:rPr>
          <w:rFonts w:ascii="Times New Roman" w:hAnsi="Times New Roman"/>
          <w:sz w:val="26"/>
          <w:szCs w:val="26"/>
        </w:rPr>
        <w:t>Н</w:t>
      </w:r>
      <w:r w:rsidR="00DA71C0" w:rsidRPr="009A0581">
        <w:rPr>
          <w:rFonts w:ascii="Times New Roman" w:hAnsi="Times New Roman"/>
          <w:sz w:val="26"/>
          <w:szCs w:val="26"/>
        </w:rPr>
        <w:t xml:space="preserve">. </w:t>
      </w:r>
      <w:r w:rsidR="00A8107D" w:rsidRPr="009A0581">
        <w:rPr>
          <w:rFonts w:ascii="Times New Roman" w:hAnsi="Times New Roman"/>
          <w:sz w:val="26"/>
          <w:szCs w:val="26"/>
        </w:rPr>
        <w:t>Аникина</w:t>
      </w:r>
    </w:p>
    <w:p w:rsidR="00E2249A" w:rsidRPr="009A0581" w:rsidRDefault="00E2249A" w:rsidP="00DA71C0">
      <w:pPr>
        <w:tabs>
          <w:tab w:val="left" w:pos="851"/>
        </w:tabs>
        <w:spacing w:after="0" w:line="240" w:lineRule="auto"/>
        <w:jc w:val="both"/>
        <w:rPr>
          <w:rFonts w:ascii="Times New Roman" w:hAnsi="Times New Roman"/>
          <w:sz w:val="26"/>
          <w:szCs w:val="26"/>
        </w:rPr>
      </w:pPr>
    </w:p>
    <w:p w:rsidR="00284B25" w:rsidRPr="009A0581" w:rsidRDefault="00284B25" w:rsidP="00284B25">
      <w:pPr>
        <w:tabs>
          <w:tab w:val="left" w:pos="851"/>
        </w:tabs>
        <w:spacing w:after="120"/>
        <w:jc w:val="both"/>
        <w:rPr>
          <w:rFonts w:ascii="Times New Roman" w:hAnsi="Times New Roman"/>
          <w:i/>
          <w:sz w:val="26"/>
          <w:szCs w:val="26"/>
          <w:u w:val="single"/>
        </w:rPr>
      </w:pPr>
    </w:p>
    <w:p w:rsidR="00284B25" w:rsidRPr="009A0581" w:rsidRDefault="00284B25" w:rsidP="00284B25">
      <w:pPr>
        <w:tabs>
          <w:tab w:val="left" w:pos="851"/>
        </w:tabs>
        <w:spacing w:after="120"/>
        <w:jc w:val="both"/>
        <w:rPr>
          <w:rFonts w:ascii="Times New Roman" w:hAnsi="Times New Roman"/>
          <w:i/>
          <w:sz w:val="26"/>
          <w:szCs w:val="26"/>
          <w:u w:val="single"/>
        </w:rPr>
      </w:pPr>
    </w:p>
    <w:p w:rsidR="002406B8" w:rsidRPr="009A0581" w:rsidRDefault="002406B8" w:rsidP="00DA3B09">
      <w:pPr>
        <w:tabs>
          <w:tab w:val="left" w:pos="851"/>
        </w:tabs>
        <w:spacing w:after="120"/>
        <w:jc w:val="both"/>
        <w:rPr>
          <w:rFonts w:ascii="Times New Roman" w:hAnsi="Times New Roman"/>
          <w:sz w:val="26"/>
          <w:szCs w:val="26"/>
        </w:rPr>
      </w:pPr>
    </w:p>
    <w:sectPr w:rsidR="002406B8" w:rsidRPr="009A0581" w:rsidSect="0065608B">
      <w:headerReference w:type="default" r:id="rId13"/>
      <w:pgSz w:w="11906" w:h="16838"/>
      <w:pgMar w:top="737" w:right="680" w:bottom="73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013" w:rsidRDefault="001A3013" w:rsidP="0074207F">
      <w:pPr>
        <w:spacing w:after="0" w:line="240" w:lineRule="auto"/>
      </w:pPr>
      <w:r>
        <w:separator/>
      </w:r>
    </w:p>
  </w:endnote>
  <w:endnote w:type="continuationSeparator" w:id="0">
    <w:p w:rsidR="001A3013" w:rsidRDefault="001A3013" w:rsidP="00742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013" w:rsidRDefault="001A3013" w:rsidP="0074207F">
      <w:pPr>
        <w:spacing w:after="0" w:line="240" w:lineRule="auto"/>
      </w:pPr>
      <w:r>
        <w:separator/>
      </w:r>
    </w:p>
  </w:footnote>
  <w:footnote w:type="continuationSeparator" w:id="0">
    <w:p w:rsidR="001A3013" w:rsidRDefault="001A3013" w:rsidP="0074207F">
      <w:pPr>
        <w:spacing w:after="0" w:line="240" w:lineRule="auto"/>
      </w:pPr>
      <w:r>
        <w:continuationSeparator/>
      </w:r>
    </w:p>
  </w:footnote>
  <w:footnote w:id="1">
    <w:p w:rsidR="001A3013" w:rsidRPr="00ED2D60" w:rsidRDefault="001A3013">
      <w:pPr>
        <w:pStyle w:val="a3"/>
        <w:rPr>
          <w:rFonts w:ascii="Times New Roman" w:hAnsi="Times New Roman"/>
          <w:sz w:val="18"/>
          <w:szCs w:val="18"/>
        </w:rPr>
      </w:pPr>
      <w:r w:rsidRPr="00ED2D60">
        <w:rPr>
          <w:rStyle w:val="a5"/>
          <w:rFonts w:ascii="Times New Roman" w:hAnsi="Times New Roman"/>
          <w:sz w:val="18"/>
          <w:szCs w:val="18"/>
        </w:rPr>
        <w:footnoteRef/>
      </w:r>
      <w:r w:rsidRPr="00ED2D60">
        <w:rPr>
          <w:rFonts w:ascii="Times New Roman" w:hAnsi="Times New Roman"/>
          <w:sz w:val="18"/>
          <w:szCs w:val="18"/>
        </w:rPr>
        <w:t xml:space="preserve"> утверждённого решением Совета народных депутатов </w:t>
      </w:r>
      <w:proofErr w:type="spellStart"/>
      <w:r w:rsidRPr="00ED2D60">
        <w:rPr>
          <w:rFonts w:ascii="Times New Roman" w:hAnsi="Times New Roman"/>
          <w:sz w:val="18"/>
          <w:szCs w:val="18"/>
        </w:rPr>
        <w:t>Петушинского</w:t>
      </w:r>
      <w:proofErr w:type="spellEnd"/>
      <w:r w:rsidRPr="00ED2D60">
        <w:rPr>
          <w:rFonts w:ascii="Times New Roman" w:hAnsi="Times New Roman"/>
          <w:sz w:val="18"/>
          <w:szCs w:val="18"/>
        </w:rPr>
        <w:t xml:space="preserve"> района от 22.05.2014 №39/5 (от 23.01.2020 №3/1);</w:t>
      </w:r>
    </w:p>
  </w:footnote>
  <w:footnote w:id="2">
    <w:p w:rsidR="001A3013" w:rsidRPr="00ED2D60" w:rsidRDefault="001A3013" w:rsidP="00E078BB">
      <w:pPr>
        <w:pStyle w:val="a3"/>
        <w:jc w:val="both"/>
        <w:rPr>
          <w:rFonts w:ascii="Times New Roman" w:hAnsi="Times New Roman"/>
          <w:sz w:val="18"/>
          <w:szCs w:val="18"/>
        </w:rPr>
      </w:pPr>
      <w:r w:rsidRPr="00ED2D60">
        <w:rPr>
          <w:rStyle w:val="a5"/>
          <w:rFonts w:ascii="Times New Roman" w:hAnsi="Times New Roman"/>
        </w:rPr>
        <w:footnoteRef/>
      </w:r>
      <w:r w:rsidRPr="00ED2D60">
        <w:rPr>
          <w:rFonts w:ascii="Times New Roman" w:hAnsi="Times New Roman"/>
        </w:rPr>
        <w:t xml:space="preserve"> </w:t>
      </w:r>
      <w:r w:rsidRPr="00ED2D60">
        <w:rPr>
          <w:rFonts w:ascii="Times New Roman" w:hAnsi="Times New Roman"/>
          <w:sz w:val="18"/>
          <w:szCs w:val="18"/>
        </w:rPr>
        <w:t xml:space="preserve">утверждённого решением Совета народных депутатов </w:t>
      </w:r>
      <w:proofErr w:type="spellStart"/>
      <w:r w:rsidRPr="00ED2D60">
        <w:rPr>
          <w:rFonts w:ascii="Times New Roman" w:hAnsi="Times New Roman"/>
          <w:sz w:val="18"/>
          <w:szCs w:val="18"/>
        </w:rPr>
        <w:t>Петушинского</w:t>
      </w:r>
      <w:proofErr w:type="spellEnd"/>
      <w:r w:rsidRPr="00ED2D60">
        <w:rPr>
          <w:rFonts w:ascii="Times New Roman" w:hAnsi="Times New Roman"/>
          <w:sz w:val="18"/>
          <w:szCs w:val="18"/>
        </w:rPr>
        <w:t xml:space="preserve"> района от 21.11.2013 №122/11 (в редакции решения СНДПР от 22.05.2014 №38/5);</w:t>
      </w:r>
    </w:p>
  </w:footnote>
  <w:footnote w:id="3">
    <w:p w:rsidR="001A3013" w:rsidRPr="00ED2D60" w:rsidRDefault="001A3013" w:rsidP="00E078BB">
      <w:pPr>
        <w:jc w:val="both"/>
        <w:rPr>
          <w:rFonts w:ascii="Times New Roman" w:hAnsi="Times New Roman"/>
          <w:sz w:val="18"/>
          <w:szCs w:val="18"/>
        </w:rPr>
      </w:pPr>
      <w:r w:rsidRPr="00ED2D60">
        <w:rPr>
          <w:rStyle w:val="a5"/>
          <w:rFonts w:ascii="Times New Roman" w:hAnsi="Times New Roman"/>
        </w:rPr>
        <w:footnoteRef/>
      </w:r>
      <w:r w:rsidRPr="00ED2D60">
        <w:rPr>
          <w:rFonts w:ascii="Times New Roman" w:hAnsi="Times New Roman"/>
        </w:rPr>
        <w:t xml:space="preserve"> </w:t>
      </w:r>
      <w:r w:rsidRPr="00ED2D60">
        <w:rPr>
          <w:rFonts w:ascii="Times New Roman" w:hAnsi="Times New Roman"/>
          <w:sz w:val="18"/>
          <w:szCs w:val="18"/>
        </w:rPr>
        <w:t xml:space="preserve">утверждённого </w:t>
      </w:r>
      <w:r>
        <w:rPr>
          <w:rFonts w:ascii="Times New Roman" w:hAnsi="Times New Roman"/>
          <w:sz w:val="18"/>
          <w:szCs w:val="18"/>
        </w:rPr>
        <w:t>коллегией</w:t>
      </w:r>
      <w:r w:rsidRPr="00ED2D60">
        <w:rPr>
          <w:rFonts w:ascii="Times New Roman" w:hAnsi="Times New Roman"/>
          <w:sz w:val="18"/>
          <w:szCs w:val="18"/>
        </w:rPr>
        <w:t xml:space="preserve"> МКУ «Контрольно-счётный орган </w:t>
      </w:r>
      <w:proofErr w:type="spellStart"/>
      <w:r w:rsidRPr="00ED2D60">
        <w:rPr>
          <w:rFonts w:ascii="Times New Roman" w:hAnsi="Times New Roman"/>
          <w:sz w:val="18"/>
          <w:szCs w:val="18"/>
        </w:rPr>
        <w:t>Петушинского</w:t>
      </w:r>
      <w:proofErr w:type="spellEnd"/>
      <w:r w:rsidRPr="00ED2D60">
        <w:rPr>
          <w:rFonts w:ascii="Times New Roman" w:hAnsi="Times New Roman"/>
          <w:sz w:val="18"/>
          <w:szCs w:val="18"/>
        </w:rPr>
        <w:t xml:space="preserve"> района» от </w:t>
      </w:r>
      <w:r>
        <w:rPr>
          <w:rFonts w:ascii="Times New Roman" w:hAnsi="Times New Roman"/>
          <w:sz w:val="18"/>
          <w:szCs w:val="18"/>
        </w:rPr>
        <w:t>21.03.2023</w:t>
      </w:r>
      <w:r w:rsidRPr="00ED2D60">
        <w:rPr>
          <w:rFonts w:ascii="Times New Roman" w:hAnsi="Times New Roman"/>
          <w:sz w:val="18"/>
          <w:szCs w:val="18"/>
        </w:rPr>
        <w:t xml:space="preserve"> №</w:t>
      </w:r>
      <w:r>
        <w:rPr>
          <w:rFonts w:ascii="Times New Roman" w:hAnsi="Times New Roman"/>
          <w:sz w:val="18"/>
          <w:szCs w:val="18"/>
        </w:rPr>
        <w:t xml:space="preserve"> 3</w:t>
      </w:r>
      <w:r w:rsidRPr="00ED2D60">
        <w:rPr>
          <w:rFonts w:ascii="Times New Roman" w:hAnsi="Times New Roman"/>
          <w:sz w:val="18"/>
          <w:szCs w:val="18"/>
        </w:rPr>
        <w:t>;</w:t>
      </w:r>
    </w:p>
    <w:p w:rsidR="001A3013" w:rsidRPr="0068359A" w:rsidRDefault="001A3013" w:rsidP="0074207F">
      <w:pPr>
        <w:pStyle w:val="a3"/>
        <w:rPr>
          <w:rFonts w:ascii="Times New Roman" w:hAnsi="Times New Roman"/>
          <w:sz w:val="18"/>
          <w:szCs w:val="18"/>
        </w:rPr>
      </w:pPr>
    </w:p>
  </w:footnote>
  <w:footnote w:id="4">
    <w:p w:rsidR="001A3013" w:rsidRPr="002B2879" w:rsidRDefault="001A3013">
      <w:pPr>
        <w:pStyle w:val="a3"/>
        <w:rPr>
          <w:rFonts w:ascii="Times New Roman" w:hAnsi="Times New Roman"/>
        </w:rPr>
      </w:pPr>
      <w:r w:rsidRPr="002B2879">
        <w:rPr>
          <w:rStyle w:val="a5"/>
          <w:rFonts w:ascii="Times New Roman" w:hAnsi="Times New Roman"/>
        </w:rPr>
        <w:footnoteRef/>
      </w:r>
      <w:r w:rsidRPr="002B2879">
        <w:rPr>
          <w:rFonts w:ascii="Times New Roman" w:hAnsi="Times New Roman"/>
        </w:rPr>
        <w:t xml:space="preserve"> Совет народных депутатов </w:t>
      </w:r>
      <w:proofErr w:type="spellStart"/>
      <w:r w:rsidRPr="002B2879">
        <w:rPr>
          <w:rFonts w:ascii="Times New Roman" w:hAnsi="Times New Roman"/>
        </w:rPr>
        <w:t>Петушинского</w:t>
      </w:r>
      <w:proofErr w:type="spellEnd"/>
      <w:r w:rsidRPr="002B2879">
        <w:rPr>
          <w:rFonts w:ascii="Times New Roman" w:hAnsi="Times New Roman"/>
        </w:rPr>
        <w:t xml:space="preserve"> района – далее СНДПР</w:t>
      </w:r>
      <w:r>
        <w:rPr>
          <w:rFonts w:ascii="Times New Roman" w:hAnsi="Times New Roman"/>
        </w:rPr>
        <w:t>.</w:t>
      </w:r>
    </w:p>
  </w:footnote>
  <w:footnote w:id="5">
    <w:p w:rsidR="001A3013" w:rsidRPr="0053699F" w:rsidRDefault="001A3013">
      <w:pPr>
        <w:pStyle w:val="a3"/>
        <w:rPr>
          <w:rFonts w:ascii="Times New Roman" w:hAnsi="Times New Roman"/>
          <w:b/>
        </w:rPr>
      </w:pPr>
      <w:r>
        <w:rPr>
          <w:rStyle w:val="a5"/>
        </w:rPr>
        <w:footnoteRef/>
      </w:r>
      <w:r>
        <w:t xml:space="preserve"> </w:t>
      </w:r>
      <w:r w:rsidRPr="00C75D37">
        <w:rPr>
          <w:rFonts w:ascii="Times New Roman" w:hAnsi="Times New Roman"/>
        </w:rPr>
        <w:t xml:space="preserve">Администрация </w:t>
      </w:r>
      <w:proofErr w:type="spellStart"/>
      <w:r w:rsidRPr="00C75D37">
        <w:rPr>
          <w:rFonts w:ascii="Times New Roman" w:hAnsi="Times New Roman"/>
        </w:rPr>
        <w:t>Петушинского</w:t>
      </w:r>
      <w:proofErr w:type="spellEnd"/>
      <w:r w:rsidRPr="00C75D37">
        <w:rPr>
          <w:rFonts w:ascii="Times New Roman" w:hAnsi="Times New Roman"/>
        </w:rPr>
        <w:t xml:space="preserve"> района Владимирской области </w:t>
      </w:r>
      <w:r w:rsidRPr="00C75D37">
        <w:rPr>
          <w:rFonts w:ascii="Times New Roman" w:hAnsi="Times New Roman"/>
          <w:b/>
        </w:rPr>
        <w:t>(далее-Администрация)</w:t>
      </w:r>
      <w:r w:rsidRPr="0053699F">
        <w:rPr>
          <w:rFonts w:ascii="Times New Roman" w:hAnsi="Times New Roman"/>
          <w:b/>
        </w:rPr>
        <w:t>;</w:t>
      </w:r>
    </w:p>
  </w:footnote>
  <w:footnote w:id="6">
    <w:p w:rsidR="001A3013" w:rsidRPr="00B600EB" w:rsidRDefault="001A3013">
      <w:pPr>
        <w:pStyle w:val="a3"/>
        <w:rPr>
          <w:rFonts w:ascii="Times New Roman" w:hAnsi="Times New Roman"/>
        </w:rPr>
      </w:pPr>
      <w:r>
        <w:rPr>
          <w:rStyle w:val="a5"/>
        </w:rPr>
        <w:footnoteRef/>
      </w:r>
      <w:r>
        <w:t xml:space="preserve"> </w:t>
      </w:r>
      <w:r w:rsidRPr="0053699F">
        <w:rPr>
          <w:rFonts w:ascii="Times New Roman" w:hAnsi="Times New Roman"/>
        </w:rPr>
        <w:t xml:space="preserve">МКУ «Контрольно-счетный орган </w:t>
      </w:r>
      <w:proofErr w:type="spellStart"/>
      <w:r w:rsidRPr="0053699F">
        <w:rPr>
          <w:rFonts w:ascii="Times New Roman" w:hAnsi="Times New Roman"/>
        </w:rPr>
        <w:t>Петушинского</w:t>
      </w:r>
      <w:proofErr w:type="spellEnd"/>
      <w:r w:rsidRPr="0053699F">
        <w:rPr>
          <w:rFonts w:ascii="Times New Roman" w:hAnsi="Times New Roman"/>
        </w:rPr>
        <w:t xml:space="preserve"> района» </w:t>
      </w:r>
      <w:r w:rsidRPr="0053699F">
        <w:rPr>
          <w:rFonts w:ascii="Times New Roman" w:hAnsi="Times New Roman"/>
          <w:b/>
        </w:rPr>
        <w:t>(далее – КСО)</w:t>
      </w:r>
      <w:r w:rsidRPr="00B600EB">
        <w:rPr>
          <w:rFonts w:ascii="Times New Roman" w:hAnsi="Times New Roman"/>
          <w:b/>
        </w:rPr>
        <w:t>;</w:t>
      </w:r>
    </w:p>
  </w:footnote>
  <w:footnote w:id="7">
    <w:p w:rsidR="001A3013" w:rsidRPr="008E5C3D" w:rsidRDefault="001A3013">
      <w:pPr>
        <w:pStyle w:val="a3"/>
      </w:pPr>
      <w:r>
        <w:rPr>
          <w:rStyle w:val="a5"/>
        </w:rPr>
        <w:footnoteRef/>
      </w:r>
      <w:r>
        <w:t xml:space="preserve"> </w:t>
      </w:r>
      <w:r>
        <w:rPr>
          <w:rFonts w:ascii="Times New Roman" w:hAnsi="Times New Roman"/>
        </w:rPr>
        <w:t xml:space="preserve">Территориальная избирательная комиссия </w:t>
      </w:r>
      <w:proofErr w:type="spellStart"/>
      <w:r>
        <w:rPr>
          <w:rFonts w:ascii="Times New Roman" w:hAnsi="Times New Roman"/>
        </w:rPr>
        <w:t>Петушинского</w:t>
      </w:r>
      <w:proofErr w:type="spellEnd"/>
      <w:r>
        <w:rPr>
          <w:rFonts w:ascii="Times New Roman" w:hAnsi="Times New Roman"/>
        </w:rPr>
        <w:t xml:space="preserve"> района </w:t>
      </w:r>
      <w:r w:rsidRPr="008E5C3D">
        <w:rPr>
          <w:rFonts w:ascii="Times New Roman" w:hAnsi="Times New Roman"/>
          <w:b/>
        </w:rPr>
        <w:t>(далее – ТИК)</w:t>
      </w:r>
      <w:r w:rsidRPr="008E5C3D">
        <w:rPr>
          <w:rFonts w:ascii="Times New Roman" w:hAnsi="Times New Roman"/>
        </w:rPr>
        <w:t>;</w:t>
      </w:r>
    </w:p>
  </w:footnote>
  <w:footnote w:id="8">
    <w:p w:rsidR="001A3013" w:rsidRPr="008E5C3D" w:rsidRDefault="001A3013">
      <w:pPr>
        <w:pStyle w:val="a3"/>
        <w:rPr>
          <w:rFonts w:ascii="Times New Roman" w:hAnsi="Times New Roman"/>
        </w:rPr>
      </w:pPr>
      <w:r>
        <w:rPr>
          <w:rStyle w:val="a5"/>
        </w:rPr>
        <w:footnoteRef/>
      </w:r>
      <w:r>
        <w:t xml:space="preserve"> </w:t>
      </w:r>
      <w:r w:rsidRPr="00B600EB">
        <w:rPr>
          <w:rFonts w:ascii="Times New Roman" w:hAnsi="Times New Roman"/>
        </w:rPr>
        <w:t xml:space="preserve">Совет народных депутатов </w:t>
      </w:r>
      <w:proofErr w:type="spellStart"/>
      <w:r w:rsidRPr="00B600EB">
        <w:rPr>
          <w:rFonts w:ascii="Times New Roman" w:hAnsi="Times New Roman"/>
        </w:rPr>
        <w:t>Петушинского</w:t>
      </w:r>
      <w:proofErr w:type="spellEnd"/>
      <w:r w:rsidRPr="00B600EB">
        <w:rPr>
          <w:rFonts w:ascii="Times New Roman" w:hAnsi="Times New Roman"/>
        </w:rPr>
        <w:t xml:space="preserve"> района</w:t>
      </w:r>
      <w:r>
        <w:rPr>
          <w:rFonts w:ascii="Times New Roman" w:hAnsi="Times New Roman"/>
        </w:rPr>
        <w:t xml:space="preserve"> </w:t>
      </w:r>
      <w:r w:rsidRPr="008E5C3D">
        <w:rPr>
          <w:rFonts w:ascii="Times New Roman" w:hAnsi="Times New Roman"/>
          <w:b/>
        </w:rPr>
        <w:t>(далее –СНДПР)</w:t>
      </w:r>
      <w:r w:rsidRPr="008E5C3D">
        <w:rPr>
          <w:rFonts w:ascii="Times New Roman" w:hAnsi="Times New Roman"/>
        </w:rPr>
        <w:t>;</w:t>
      </w:r>
    </w:p>
  </w:footnote>
  <w:footnote w:id="9">
    <w:p w:rsidR="001A3013" w:rsidRPr="008503BE" w:rsidRDefault="001A3013" w:rsidP="008503BE">
      <w:pPr>
        <w:pStyle w:val="a3"/>
        <w:rPr>
          <w:rFonts w:ascii="Times New Roman" w:hAnsi="Times New Roman"/>
          <w:b/>
        </w:rPr>
      </w:pPr>
      <w:r>
        <w:rPr>
          <w:rStyle w:val="a5"/>
        </w:rPr>
        <w:footnoteRef/>
      </w:r>
      <w:r>
        <w:t xml:space="preserve"> </w:t>
      </w:r>
      <w:r w:rsidRPr="008503BE">
        <w:rPr>
          <w:rFonts w:ascii="Times New Roman" w:hAnsi="Times New Roman"/>
        </w:rPr>
        <w:t xml:space="preserve">МКУ «Комитет по культуре и туризму администрации </w:t>
      </w:r>
      <w:proofErr w:type="spellStart"/>
      <w:r w:rsidRPr="008503BE">
        <w:rPr>
          <w:rFonts w:ascii="Times New Roman" w:hAnsi="Times New Roman"/>
        </w:rPr>
        <w:t>Петушинского</w:t>
      </w:r>
      <w:proofErr w:type="spellEnd"/>
      <w:r w:rsidRPr="008503BE">
        <w:rPr>
          <w:rFonts w:ascii="Times New Roman" w:hAnsi="Times New Roman"/>
        </w:rPr>
        <w:t xml:space="preserve"> района" Владимирской области </w:t>
      </w:r>
      <w:r w:rsidRPr="008503BE">
        <w:rPr>
          <w:rFonts w:ascii="Times New Roman" w:hAnsi="Times New Roman"/>
          <w:b/>
        </w:rPr>
        <w:t xml:space="preserve">(далее – Комитет по культуре и туризму); </w:t>
      </w:r>
    </w:p>
  </w:footnote>
  <w:footnote w:id="10">
    <w:p w:rsidR="001A3013" w:rsidRPr="008503BE" w:rsidRDefault="001A3013">
      <w:pPr>
        <w:pStyle w:val="a3"/>
        <w:rPr>
          <w:rFonts w:ascii="Times New Roman" w:hAnsi="Times New Roman"/>
          <w:b/>
        </w:rPr>
      </w:pPr>
      <w:r w:rsidRPr="008503BE">
        <w:rPr>
          <w:rStyle w:val="a5"/>
          <w:rFonts w:ascii="Times New Roman" w:hAnsi="Times New Roman"/>
        </w:rPr>
        <w:footnoteRef/>
      </w:r>
      <w:r w:rsidRPr="008503BE">
        <w:rPr>
          <w:rFonts w:ascii="Times New Roman" w:hAnsi="Times New Roman"/>
        </w:rPr>
        <w:t xml:space="preserve"> Комитет по управлению имуществом </w:t>
      </w:r>
      <w:proofErr w:type="spellStart"/>
      <w:r w:rsidRPr="008503BE">
        <w:rPr>
          <w:rFonts w:ascii="Times New Roman" w:hAnsi="Times New Roman"/>
        </w:rPr>
        <w:t>Петушинского</w:t>
      </w:r>
      <w:proofErr w:type="spellEnd"/>
      <w:r w:rsidRPr="008503BE">
        <w:rPr>
          <w:rFonts w:ascii="Times New Roman" w:hAnsi="Times New Roman"/>
        </w:rPr>
        <w:t xml:space="preserve"> района» </w:t>
      </w:r>
      <w:r w:rsidRPr="008503BE">
        <w:rPr>
          <w:rFonts w:ascii="Times New Roman" w:hAnsi="Times New Roman"/>
          <w:b/>
        </w:rPr>
        <w:t>(далее-КУИ)</w:t>
      </w:r>
      <w:r w:rsidRPr="00353F69">
        <w:rPr>
          <w:rFonts w:ascii="Times New Roman" w:hAnsi="Times New Roman"/>
          <w:b/>
        </w:rPr>
        <w:t>;</w:t>
      </w:r>
      <w:r w:rsidRPr="008503BE">
        <w:rPr>
          <w:rFonts w:ascii="Times New Roman" w:hAnsi="Times New Roman"/>
          <w:b/>
        </w:rPr>
        <w:t xml:space="preserve"> </w:t>
      </w:r>
    </w:p>
  </w:footnote>
  <w:footnote w:id="11">
    <w:p w:rsidR="001A3013" w:rsidRPr="00353F69" w:rsidRDefault="001A3013">
      <w:pPr>
        <w:pStyle w:val="a3"/>
        <w:rPr>
          <w:rFonts w:ascii="Times New Roman" w:hAnsi="Times New Roman"/>
          <w:b/>
        </w:rPr>
      </w:pPr>
      <w:r>
        <w:rPr>
          <w:rStyle w:val="a5"/>
        </w:rPr>
        <w:footnoteRef/>
      </w:r>
      <w:r>
        <w:t xml:space="preserve"> </w:t>
      </w:r>
      <w:r w:rsidRPr="00353F69">
        <w:rPr>
          <w:rFonts w:ascii="Times New Roman" w:hAnsi="Times New Roman"/>
        </w:rPr>
        <w:t xml:space="preserve">Муниципальное учреждение «Управление образования администрации </w:t>
      </w:r>
      <w:proofErr w:type="spellStart"/>
      <w:r w:rsidRPr="00353F69">
        <w:rPr>
          <w:rFonts w:ascii="Times New Roman" w:hAnsi="Times New Roman"/>
        </w:rPr>
        <w:t>Петушинского</w:t>
      </w:r>
      <w:proofErr w:type="spellEnd"/>
      <w:r w:rsidRPr="00353F69">
        <w:rPr>
          <w:rFonts w:ascii="Times New Roman" w:hAnsi="Times New Roman"/>
        </w:rPr>
        <w:t xml:space="preserve"> района» </w:t>
      </w:r>
      <w:r w:rsidRPr="00353F69">
        <w:rPr>
          <w:rFonts w:ascii="Times New Roman" w:hAnsi="Times New Roman"/>
          <w:b/>
        </w:rPr>
        <w:t>(далее –Управление образования)</w:t>
      </w:r>
      <w:r w:rsidRPr="00792636">
        <w:rPr>
          <w:rFonts w:ascii="Times New Roman" w:hAnsi="Times New Roman"/>
          <w:b/>
        </w:rPr>
        <w:t>;</w:t>
      </w:r>
      <w:r w:rsidRPr="00353F69">
        <w:rPr>
          <w:rFonts w:ascii="Times New Roman" w:hAnsi="Times New Roman"/>
          <w:b/>
        </w:rPr>
        <w:t xml:space="preserve">  </w:t>
      </w:r>
    </w:p>
  </w:footnote>
  <w:footnote w:id="12">
    <w:p w:rsidR="001A3013" w:rsidRPr="00792636" w:rsidRDefault="001A3013">
      <w:pPr>
        <w:pStyle w:val="a3"/>
        <w:rPr>
          <w:rFonts w:ascii="Times New Roman" w:hAnsi="Times New Roman"/>
          <w:b/>
        </w:rPr>
      </w:pPr>
      <w:r w:rsidRPr="00792636">
        <w:rPr>
          <w:rStyle w:val="a5"/>
          <w:rFonts w:ascii="Times New Roman" w:hAnsi="Times New Roman"/>
        </w:rPr>
        <w:footnoteRef/>
      </w:r>
      <w:r w:rsidRPr="00792636">
        <w:rPr>
          <w:rFonts w:ascii="Times New Roman" w:hAnsi="Times New Roman"/>
        </w:rPr>
        <w:t xml:space="preserve"> Финансовое управление администрации </w:t>
      </w:r>
      <w:proofErr w:type="spellStart"/>
      <w:r w:rsidRPr="00792636">
        <w:rPr>
          <w:rFonts w:ascii="Times New Roman" w:hAnsi="Times New Roman"/>
        </w:rPr>
        <w:t>Петушинского</w:t>
      </w:r>
      <w:proofErr w:type="spellEnd"/>
      <w:r w:rsidRPr="00792636">
        <w:rPr>
          <w:rFonts w:ascii="Times New Roman" w:hAnsi="Times New Roman"/>
        </w:rPr>
        <w:t xml:space="preserve"> района Владимирской области </w:t>
      </w:r>
      <w:r w:rsidRPr="00792636">
        <w:rPr>
          <w:rFonts w:ascii="Times New Roman" w:hAnsi="Times New Roman"/>
          <w:b/>
        </w:rPr>
        <w:t xml:space="preserve">(далее-Финансовое управление).   </w:t>
      </w:r>
    </w:p>
  </w:footnote>
  <w:footnote w:id="13">
    <w:p w:rsidR="001A3013" w:rsidRPr="005D3239" w:rsidRDefault="001A3013">
      <w:pPr>
        <w:pStyle w:val="a3"/>
        <w:rPr>
          <w:rFonts w:ascii="Times New Roman" w:hAnsi="Times New Roman"/>
          <w:b/>
        </w:rPr>
      </w:pPr>
      <w:r w:rsidRPr="005D3239">
        <w:rPr>
          <w:rStyle w:val="a5"/>
          <w:rFonts w:ascii="Times New Roman" w:hAnsi="Times New Roman"/>
        </w:rPr>
        <w:footnoteRef/>
      </w:r>
      <w:r w:rsidRPr="005D3239">
        <w:rPr>
          <w:rFonts w:ascii="Times New Roman" w:hAnsi="Times New Roman"/>
        </w:rPr>
        <w:t xml:space="preserve">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r w:rsidRPr="005D3239">
        <w:rPr>
          <w:rFonts w:ascii="Times New Roman" w:hAnsi="Times New Roman"/>
          <w:b/>
        </w:rPr>
        <w:t>(далее – отчёт ф.0503127)</w:t>
      </w:r>
      <w:r w:rsidRPr="005D3239">
        <w:rPr>
          <w:rFonts w:ascii="Times New Roman" w:hAnsi="Times New Roman"/>
        </w:rPr>
        <w:t>;</w:t>
      </w:r>
    </w:p>
  </w:footnote>
  <w:footnote w:id="14">
    <w:p w:rsidR="001A3013" w:rsidRPr="005D3239" w:rsidRDefault="001A3013">
      <w:pPr>
        <w:pStyle w:val="a3"/>
        <w:rPr>
          <w:rFonts w:ascii="Times New Roman" w:hAnsi="Times New Roman"/>
        </w:rPr>
      </w:pPr>
      <w:r w:rsidRPr="005D3239">
        <w:rPr>
          <w:rStyle w:val="a5"/>
          <w:rFonts w:ascii="Times New Roman" w:hAnsi="Times New Roman"/>
        </w:rPr>
        <w:footnoteRef/>
      </w:r>
      <w:r w:rsidRPr="005D3239">
        <w:rPr>
          <w:rFonts w:ascii="Times New Roman" w:hAnsi="Times New Roman"/>
        </w:rPr>
        <w:t xml:space="preserve"> Отчет об исполнении бюджета </w:t>
      </w:r>
      <w:r w:rsidRPr="006D0E52">
        <w:rPr>
          <w:rFonts w:ascii="Times New Roman" w:hAnsi="Times New Roman"/>
          <w:b/>
        </w:rPr>
        <w:t>(далее – отчёт ф.0503117)</w:t>
      </w:r>
      <w:r>
        <w:rPr>
          <w:rFonts w:ascii="Times New Roman" w:hAnsi="Times New Roman"/>
        </w:rPr>
        <w:t xml:space="preserve">. </w:t>
      </w:r>
    </w:p>
  </w:footnote>
  <w:footnote w:id="15">
    <w:p w:rsidR="001A3013" w:rsidRPr="00BC4524" w:rsidRDefault="001A3013">
      <w:pPr>
        <w:pStyle w:val="a3"/>
        <w:rPr>
          <w:rFonts w:ascii="Times New Roman" w:hAnsi="Times New Roman"/>
          <w:b/>
        </w:rPr>
      </w:pPr>
      <w:r w:rsidRPr="00BC4524">
        <w:rPr>
          <w:rStyle w:val="a5"/>
          <w:rFonts w:ascii="Times New Roman" w:hAnsi="Times New Roman"/>
        </w:rPr>
        <w:footnoteRef/>
      </w:r>
      <w:r w:rsidRPr="00BC4524">
        <w:rPr>
          <w:rFonts w:ascii="Times New Roman" w:hAnsi="Times New Roman"/>
        </w:rPr>
        <w:t xml:space="preserve"> Федерального стандарта бухгалтерского учета</w:t>
      </w:r>
      <w:r w:rsidRPr="00BC4524">
        <w:rPr>
          <w:rFonts w:ascii="Times New Roman" w:hAnsi="Times New Roman"/>
          <w:b/>
        </w:rPr>
        <w:t xml:space="preserve"> (далее </w:t>
      </w:r>
      <w:r>
        <w:rPr>
          <w:rFonts w:ascii="Times New Roman" w:hAnsi="Times New Roman"/>
          <w:b/>
        </w:rPr>
        <w:t xml:space="preserve">- </w:t>
      </w:r>
      <w:r w:rsidRPr="00BC4524">
        <w:rPr>
          <w:rFonts w:ascii="Times New Roman" w:hAnsi="Times New Roman"/>
          <w:b/>
        </w:rPr>
        <w:t>ФСБУ).</w:t>
      </w:r>
    </w:p>
  </w:footnote>
  <w:footnote w:id="16">
    <w:p w:rsidR="001A3013" w:rsidRPr="004874F1" w:rsidRDefault="001A3013" w:rsidP="004874F1">
      <w:pPr>
        <w:pStyle w:val="a3"/>
        <w:jc w:val="both"/>
        <w:rPr>
          <w:rFonts w:ascii="Times New Roman" w:hAnsi="Times New Roman"/>
        </w:rPr>
      </w:pPr>
      <w:r w:rsidRPr="004874F1">
        <w:rPr>
          <w:rStyle w:val="a5"/>
          <w:rFonts w:ascii="Times New Roman" w:hAnsi="Times New Roman"/>
        </w:rPr>
        <w:footnoteRef/>
      </w:r>
      <w:r w:rsidRPr="004874F1">
        <w:rPr>
          <w:rFonts w:ascii="Times New Roman" w:hAnsi="Times New Roman"/>
        </w:rPr>
        <w:t xml:space="preserve"> приказ Минфина России от 31.12.2015 № 229н «О внесении изменений в приказ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footnote>
  <w:footnote w:id="17">
    <w:p w:rsidR="001A3013" w:rsidRPr="00925226" w:rsidRDefault="001A3013" w:rsidP="00870051">
      <w:pPr>
        <w:pStyle w:val="a3"/>
        <w:jc w:val="both"/>
        <w:rPr>
          <w:rFonts w:ascii="Times New Roman" w:hAnsi="Times New Roman"/>
        </w:rPr>
      </w:pPr>
      <w:r w:rsidRPr="00925226">
        <w:rPr>
          <w:rStyle w:val="a5"/>
        </w:rPr>
        <w:footnoteRef/>
      </w:r>
      <w:r w:rsidRPr="00925226">
        <w:rPr>
          <w:rFonts w:ascii="Times New Roman" w:hAnsi="Times New Roman"/>
        </w:rPr>
        <w:t xml:space="preserve"> «</w:t>
      </w:r>
      <w:r>
        <w:rPr>
          <w:rFonts w:ascii="Times New Roman" w:hAnsi="Times New Roman"/>
        </w:rPr>
        <w:t>Об утверждения Порядка применения классификации операций сектора государственного управления</w:t>
      </w:r>
      <w:r w:rsidRPr="00925226">
        <w:rPr>
          <w:rFonts w:ascii="Times New Roman" w:hAnsi="Times New Roman"/>
        </w:rPr>
        <w:t>»;</w:t>
      </w:r>
    </w:p>
  </w:footnote>
  <w:footnote w:id="18">
    <w:p w:rsidR="001A3013" w:rsidRDefault="001A3013" w:rsidP="00870051">
      <w:pPr>
        <w:pStyle w:val="a3"/>
      </w:pPr>
      <w:r>
        <w:rPr>
          <w:rStyle w:val="a5"/>
        </w:rPr>
        <w:footnoteRef/>
      </w:r>
      <w:r>
        <w:t xml:space="preserve"> </w:t>
      </w:r>
      <w:r w:rsidRPr="00094C73">
        <w:t>Информация Минфина России</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3016"/>
      <w:docPartObj>
        <w:docPartGallery w:val="Page Numbers (Top of Page)"/>
        <w:docPartUnique/>
      </w:docPartObj>
    </w:sdtPr>
    <w:sdtEndPr>
      <w:rPr>
        <w:rFonts w:ascii="Times New Roman" w:hAnsi="Times New Roman"/>
      </w:rPr>
    </w:sdtEndPr>
    <w:sdtContent>
      <w:p w:rsidR="001A3013" w:rsidRPr="00FF1B50" w:rsidRDefault="001A3013">
        <w:pPr>
          <w:pStyle w:val="aa"/>
          <w:jc w:val="center"/>
          <w:rPr>
            <w:rFonts w:ascii="Times New Roman" w:hAnsi="Times New Roman"/>
          </w:rPr>
        </w:pPr>
        <w:r w:rsidRPr="00FF1B50">
          <w:rPr>
            <w:rFonts w:ascii="Times New Roman" w:hAnsi="Times New Roman"/>
          </w:rPr>
          <w:fldChar w:fldCharType="begin"/>
        </w:r>
        <w:r w:rsidRPr="00FF1B50">
          <w:rPr>
            <w:rFonts w:ascii="Times New Roman" w:hAnsi="Times New Roman"/>
          </w:rPr>
          <w:instrText xml:space="preserve"> PAGE   \* MERGEFORMAT </w:instrText>
        </w:r>
        <w:r w:rsidRPr="00FF1B50">
          <w:rPr>
            <w:rFonts w:ascii="Times New Roman" w:hAnsi="Times New Roman"/>
          </w:rPr>
          <w:fldChar w:fldCharType="separate"/>
        </w:r>
        <w:r w:rsidR="00B62B2C">
          <w:rPr>
            <w:rFonts w:ascii="Times New Roman" w:hAnsi="Times New Roman"/>
            <w:noProof/>
          </w:rPr>
          <w:t>21</w:t>
        </w:r>
        <w:r w:rsidRPr="00FF1B50">
          <w:rPr>
            <w:rFonts w:ascii="Times New Roman" w:hAnsi="Times New Roman"/>
            <w:noProof/>
          </w:rPr>
          <w:fldChar w:fldCharType="end"/>
        </w:r>
      </w:p>
    </w:sdtContent>
  </w:sdt>
  <w:p w:rsidR="001A3013" w:rsidRDefault="001A301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A2378"/>
    <w:multiLevelType w:val="hybridMultilevel"/>
    <w:tmpl w:val="F470094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C4136A"/>
    <w:multiLevelType w:val="hybridMultilevel"/>
    <w:tmpl w:val="B96051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E31DC6"/>
    <w:multiLevelType w:val="hybridMultilevel"/>
    <w:tmpl w:val="C454446A"/>
    <w:lvl w:ilvl="0" w:tplc="04190009">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0EC83333"/>
    <w:multiLevelType w:val="hybridMultilevel"/>
    <w:tmpl w:val="8CF0569A"/>
    <w:lvl w:ilvl="0" w:tplc="37B6B9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139D9"/>
    <w:multiLevelType w:val="hybridMultilevel"/>
    <w:tmpl w:val="E3409694"/>
    <w:lvl w:ilvl="0" w:tplc="04190009">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5" w15:restartNumberingAfterBreak="0">
    <w:nsid w:val="1CDC4DCF"/>
    <w:multiLevelType w:val="hybridMultilevel"/>
    <w:tmpl w:val="E58CCB18"/>
    <w:lvl w:ilvl="0" w:tplc="E5E0689E">
      <w:start w:val="12"/>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20F80688"/>
    <w:multiLevelType w:val="hybridMultilevel"/>
    <w:tmpl w:val="42949D96"/>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18451F"/>
    <w:multiLevelType w:val="hybridMultilevel"/>
    <w:tmpl w:val="12AA74A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C80751"/>
    <w:multiLevelType w:val="multilevel"/>
    <w:tmpl w:val="CE04ED68"/>
    <w:lvl w:ilvl="0">
      <w:start w:val="3"/>
      <w:numFmt w:val="decimal"/>
      <w:lvlText w:val="%1."/>
      <w:lvlJc w:val="left"/>
      <w:pPr>
        <w:ind w:left="390" w:hanging="39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2B046174"/>
    <w:multiLevelType w:val="hybridMultilevel"/>
    <w:tmpl w:val="792E79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ED4F85"/>
    <w:multiLevelType w:val="hybridMultilevel"/>
    <w:tmpl w:val="CB46DC6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362874"/>
    <w:multiLevelType w:val="multilevel"/>
    <w:tmpl w:val="5CFED0AC"/>
    <w:lvl w:ilvl="0">
      <w:start w:val="1"/>
      <w:numFmt w:val="decimal"/>
      <w:lvlText w:val="%1."/>
      <w:lvlJc w:val="left"/>
      <w:pPr>
        <w:ind w:left="390" w:hanging="39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FDA77C5"/>
    <w:multiLevelType w:val="hybridMultilevel"/>
    <w:tmpl w:val="252672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FE331C"/>
    <w:multiLevelType w:val="multilevel"/>
    <w:tmpl w:val="D24C53C8"/>
    <w:lvl w:ilvl="0">
      <w:start w:val="6"/>
      <w:numFmt w:val="decimal"/>
      <w:lvlText w:val="%1."/>
      <w:lvlJc w:val="left"/>
      <w:pPr>
        <w:ind w:left="390" w:hanging="39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12A57D8"/>
    <w:multiLevelType w:val="multilevel"/>
    <w:tmpl w:val="870EC0DA"/>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36867431"/>
    <w:multiLevelType w:val="hybridMultilevel"/>
    <w:tmpl w:val="8EBEBA7E"/>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15:restartNumberingAfterBreak="0">
    <w:nsid w:val="36BA3D91"/>
    <w:multiLevelType w:val="multilevel"/>
    <w:tmpl w:val="39B677B0"/>
    <w:lvl w:ilvl="0">
      <w:start w:val="9"/>
      <w:numFmt w:val="decimal"/>
      <w:lvlText w:val="%1."/>
      <w:lvlJc w:val="left"/>
      <w:pPr>
        <w:ind w:left="532"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CCE6E4B"/>
    <w:multiLevelType w:val="hybridMultilevel"/>
    <w:tmpl w:val="B7DE5C70"/>
    <w:lvl w:ilvl="0" w:tplc="04190009">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61C5159"/>
    <w:multiLevelType w:val="hybridMultilevel"/>
    <w:tmpl w:val="E58853A4"/>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6E07B9"/>
    <w:multiLevelType w:val="multilevel"/>
    <w:tmpl w:val="D76E39E2"/>
    <w:lvl w:ilvl="0">
      <w:start w:val="5"/>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6533"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D226190"/>
    <w:multiLevelType w:val="hybridMultilevel"/>
    <w:tmpl w:val="263E767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334431"/>
    <w:multiLevelType w:val="hybridMultilevel"/>
    <w:tmpl w:val="B9F0B5FC"/>
    <w:lvl w:ilvl="0" w:tplc="F0940D18">
      <w:start w:val="1"/>
      <w:numFmt w:val="bullet"/>
      <w:lvlText w:val="-"/>
      <w:lvlJc w:val="left"/>
      <w:pPr>
        <w:ind w:left="1500" w:hanging="360"/>
      </w:pPr>
      <w:rPr>
        <w:rFonts w:ascii="Times New Roman" w:eastAsia="Calibri"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2" w15:restartNumberingAfterBreak="0">
    <w:nsid w:val="4F6F2749"/>
    <w:multiLevelType w:val="multilevel"/>
    <w:tmpl w:val="8C565C84"/>
    <w:lvl w:ilvl="0">
      <w:start w:val="2"/>
      <w:numFmt w:val="decimal"/>
      <w:lvlText w:val="%1."/>
      <w:lvlJc w:val="left"/>
      <w:pPr>
        <w:ind w:left="3651"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1160667"/>
    <w:multiLevelType w:val="hybridMultilevel"/>
    <w:tmpl w:val="6786023C"/>
    <w:lvl w:ilvl="0" w:tplc="BC3CE032">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A218EC"/>
    <w:multiLevelType w:val="multilevel"/>
    <w:tmpl w:val="894A7396"/>
    <w:lvl w:ilvl="0">
      <w:start w:val="8"/>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A60C80"/>
    <w:multiLevelType w:val="hybridMultilevel"/>
    <w:tmpl w:val="04E4E774"/>
    <w:lvl w:ilvl="0" w:tplc="AF7842AA">
      <w:start w:val="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4170F47"/>
    <w:multiLevelType w:val="multilevel"/>
    <w:tmpl w:val="85349E62"/>
    <w:lvl w:ilvl="0">
      <w:start w:val="17"/>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65390E82"/>
    <w:multiLevelType w:val="hybridMultilevel"/>
    <w:tmpl w:val="9C501D2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E22355"/>
    <w:multiLevelType w:val="hybridMultilevel"/>
    <w:tmpl w:val="3D5AFDB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C5D7889"/>
    <w:multiLevelType w:val="hybridMultilevel"/>
    <w:tmpl w:val="C5F8582C"/>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CE141A8"/>
    <w:multiLevelType w:val="hybridMultilevel"/>
    <w:tmpl w:val="3D14BA52"/>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05E2743"/>
    <w:multiLevelType w:val="hybridMultilevel"/>
    <w:tmpl w:val="3AC04CB2"/>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2" w15:restartNumberingAfterBreak="0">
    <w:nsid w:val="7CAC2FBD"/>
    <w:multiLevelType w:val="hybridMultilevel"/>
    <w:tmpl w:val="68002EF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4"/>
  </w:num>
  <w:num w:numId="3">
    <w:abstractNumId w:val="18"/>
  </w:num>
  <w:num w:numId="4">
    <w:abstractNumId w:val="15"/>
  </w:num>
  <w:num w:numId="5">
    <w:abstractNumId w:val="17"/>
  </w:num>
  <w:num w:numId="6">
    <w:abstractNumId w:val="32"/>
  </w:num>
  <w:num w:numId="7">
    <w:abstractNumId w:val="0"/>
  </w:num>
  <w:num w:numId="8">
    <w:abstractNumId w:val="2"/>
  </w:num>
  <w:num w:numId="9">
    <w:abstractNumId w:val="20"/>
  </w:num>
  <w:num w:numId="10">
    <w:abstractNumId w:val="22"/>
  </w:num>
  <w:num w:numId="11">
    <w:abstractNumId w:val="14"/>
  </w:num>
  <w:num w:numId="12">
    <w:abstractNumId w:val="6"/>
  </w:num>
  <w:num w:numId="13">
    <w:abstractNumId w:val="16"/>
  </w:num>
  <w:num w:numId="14">
    <w:abstractNumId w:val="11"/>
  </w:num>
  <w:num w:numId="15">
    <w:abstractNumId w:val="7"/>
  </w:num>
  <w:num w:numId="16">
    <w:abstractNumId w:val="28"/>
  </w:num>
  <w:num w:numId="17">
    <w:abstractNumId w:val="8"/>
  </w:num>
  <w:num w:numId="18">
    <w:abstractNumId w:val="19"/>
  </w:num>
  <w:num w:numId="19">
    <w:abstractNumId w:val="13"/>
  </w:num>
  <w:num w:numId="20">
    <w:abstractNumId w:val="31"/>
  </w:num>
  <w:num w:numId="21">
    <w:abstractNumId w:val="1"/>
  </w:num>
  <w:num w:numId="22">
    <w:abstractNumId w:val="12"/>
  </w:num>
  <w:num w:numId="23">
    <w:abstractNumId w:val="27"/>
  </w:num>
  <w:num w:numId="24">
    <w:abstractNumId w:val="10"/>
  </w:num>
  <w:num w:numId="25">
    <w:abstractNumId w:val="25"/>
  </w:num>
  <w:num w:numId="26">
    <w:abstractNumId w:val="9"/>
  </w:num>
  <w:num w:numId="27">
    <w:abstractNumId w:val="21"/>
  </w:num>
  <w:num w:numId="28">
    <w:abstractNumId w:val="23"/>
  </w:num>
  <w:num w:numId="29">
    <w:abstractNumId w:val="3"/>
  </w:num>
  <w:num w:numId="30">
    <w:abstractNumId w:val="29"/>
  </w:num>
  <w:num w:numId="31">
    <w:abstractNumId w:val="24"/>
  </w:num>
  <w:num w:numId="32">
    <w:abstractNumId w:val="5"/>
  </w:num>
  <w:num w:numId="3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7F"/>
    <w:rsid w:val="00000710"/>
    <w:rsid w:val="000007B7"/>
    <w:rsid w:val="00000934"/>
    <w:rsid w:val="00000CF3"/>
    <w:rsid w:val="00000D27"/>
    <w:rsid w:val="000015AB"/>
    <w:rsid w:val="00001C98"/>
    <w:rsid w:val="00002AAF"/>
    <w:rsid w:val="00002BE4"/>
    <w:rsid w:val="000041E0"/>
    <w:rsid w:val="0000430D"/>
    <w:rsid w:val="00004578"/>
    <w:rsid w:val="000045C6"/>
    <w:rsid w:val="00004790"/>
    <w:rsid w:val="0000483F"/>
    <w:rsid w:val="000049E1"/>
    <w:rsid w:val="00005088"/>
    <w:rsid w:val="0000599B"/>
    <w:rsid w:val="00005A92"/>
    <w:rsid w:val="000061FF"/>
    <w:rsid w:val="0000676A"/>
    <w:rsid w:val="00006E93"/>
    <w:rsid w:val="00006F80"/>
    <w:rsid w:val="00006FD1"/>
    <w:rsid w:val="0000714A"/>
    <w:rsid w:val="00007637"/>
    <w:rsid w:val="00007A20"/>
    <w:rsid w:val="000101E1"/>
    <w:rsid w:val="00010852"/>
    <w:rsid w:val="00010A1B"/>
    <w:rsid w:val="00011522"/>
    <w:rsid w:val="00011766"/>
    <w:rsid w:val="00011A4F"/>
    <w:rsid w:val="0001232A"/>
    <w:rsid w:val="00012998"/>
    <w:rsid w:val="00012C91"/>
    <w:rsid w:val="000135BE"/>
    <w:rsid w:val="00013A25"/>
    <w:rsid w:val="00013FB4"/>
    <w:rsid w:val="000142D4"/>
    <w:rsid w:val="0001460C"/>
    <w:rsid w:val="0001492D"/>
    <w:rsid w:val="000149DD"/>
    <w:rsid w:val="00014BB9"/>
    <w:rsid w:val="00014C1D"/>
    <w:rsid w:val="00015821"/>
    <w:rsid w:val="00016676"/>
    <w:rsid w:val="0001667E"/>
    <w:rsid w:val="0001671C"/>
    <w:rsid w:val="00016B29"/>
    <w:rsid w:val="00016F07"/>
    <w:rsid w:val="00016F15"/>
    <w:rsid w:val="0001705B"/>
    <w:rsid w:val="00017434"/>
    <w:rsid w:val="0001779A"/>
    <w:rsid w:val="00017A6D"/>
    <w:rsid w:val="00017EE4"/>
    <w:rsid w:val="0002059C"/>
    <w:rsid w:val="000206F9"/>
    <w:rsid w:val="00020C56"/>
    <w:rsid w:val="00021340"/>
    <w:rsid w:val="00022057"/>
    <w:rsid w:val="000225B1"/>
    <w:rsid w:val="000240C0"/>
    <w:rsid w:val="0002439D"/>
    <w:rsid w:val="00024609"/>
    <w:rsid w:val="0002462F"/>
    <w:rsid w:val="000247D3"/>
    <w:rsid w:val="00024A0A"/>
    <w:rsid w:val="00025830"/>
    <w:rsid w:val="00025920"/>
    <w:rsid w:val="0002608B"/>
    <w:rsid w:val="0002660B"/>
    <w:rsid w:val="000267D3"/>
    <w:rsid w:val="000267EA"/>
    <w:rsid w:val="00027068"/>
    <w:rsid w:val="00027766"/>
    <w:rsid w:val="000277D1"/>
    <w:rsid w:val="000278D4"/>
    <w:rsid w:val="00027962"/>
    <w:rsid w:val="00027D01"/>
    <w:rsid w:val="00030131"/>
    <w:rsid w:val="00030213"/>
    <w:rsid w:val="00030826"/>
    <w:rsid w:val="00030989"/>
    <w:rsid w:val="00030BE1"/>
    <w:rsid w:val="00031374"/>
    <w:rsid w:val="00031927"/>
    <w:rsid w:val="00031B3A"/>
    <w:rsid w:val="00031F0B"/>
    <w:rsid w:val="0003217D"/>
    <w:rsid w:val="00032252"/>
    <w:rsid w:val="00032722"/>
    <w:rsid w:val="00032BC8"/>
    <w:rsid w:val="00032CD8"/>
    <w:rsid w:val="00033175"/>
    <w:rsid w:val="00033A6B"/>
    <w:rsid w:val="00033DFB"/>
    <w:rsid w:val="00034C10"/>
    <w:rsid w:val="0003534B"/>
    <w:rsid w:val="000353E5"/>
    <w:rsid w:val="000353F5"/>
    <w:rsid w:val="00035620"/>
    <w:rsid w:val="000366B3"/>
    <w:rsid w:val="00036818"/>
    <w:rsid w:val="000368F8"/>
    <w:rsid w:val="00036C1F"/>
    <w:rsid w:val="000370D8"/>
    <w:rsid w:val="00037217"/>
    <w:rsid w:val="00037564"/>
    <w:rsid w:val="00040B50"/>
    <w:rsid w:val="00040D53"/>
    <w:rsid w:val="00040F57"/>
    <w:rsid w:val="0004105E"/>
    <w:rsid w:val="0004164D"/>
    <w:rsid w:val="000419A2"/>
    <w:rsid w:val="00041D7C"/>
    <w:rsid w:val="00041F08"/>
    <w:rsid w:val="00042641"/>
    <w:rsid w:val="000426EF"/>
    <w:rsid w:val="00042E9B"/>
    <w:rsid w:val="0004303C"/>
    <w:rsid w:val="00043735"/>
    <w:rsid w:val="00043ABB"/>
    <w:rsid w:val="00043FEB"/>
    <w:rsid w:val="0004404D"/>
    <w:rsid w:val="000452FD"/>
    <w:rsid w:val="000455B4"/>
    <w:rsid w:val="00045789"/>
    <w:rsid w:val="00045A03"/>
    <w:rsid w:val="00045F07"/>
    <w:rsid w:val="000464A3"/>
    <w:rsid w:val="00046751"/>
    <w:rsid w:val="00046957"/>
    <w:rsid w:val="0004707D"/>
    <w:rsid w:val="0004737E"/>
    <w:rsid w:val="00047694"/>
    <w:rsid w:val="00047A2E"/>
    <w:rsid w:val="00047B2F"/>
    <w:rsid w:val="00047B66"/>
    <w:rsid w:val="00047CFF"/>
    <w:rsid w:val="00047D75"/>
    <w:rsid w:val="000510A5"/>
    <w:rsid w:val="000512D2"/>
    <w:rsid w:val="00051436"/>
    <w:rsid w:val="00051B97"/>
    <w:rsid w:val="0005239A"/>
    <w:rsid w:val="00052866"/>
    <w:rsid w:val="00052A2D"/>
    <w:rsid w:val="00052A61"/>
    <w:rsid w:val="00052B78"/>
    <w:rsid w:val="0005315E"/>
    <w:rsid w:val="00053263"/>
    <w:rsid w:val="00053D2B"/>
    <w:rsid w:val="00053FEB"/>
    <w:rsid w:val="000542C8"/>
    <w:rsid w:val="00055AC8"/>
    <w:rsid w:val="00055DBF"/>
    <w:rsid w:val="00056048"/>
    <w:rsid w:val="00056160"/>
    <w:rsid w:val="00056647"/>
    <w:rsid w:val="0005666E"/>
    <w:rsid w:val="00056D69"/>
    <w:rsid w:val="000571B1"/>
    <w:rsid w:val="00057AAE"/>
    <w:rsid w:val="0006011A"/>
    <w:rsid w:val="00060965"/>
    <w:rsid w:val="00060BB0"/>
    <w:rsid w:val="000614FA"/>
    <w:rsid w:val="000618F1"/>
    <w:rsid w:val="0006225E"/>
    <w:rsid w:val="00062330"/>
    <w:rsid w:val="000625D4"/>
    <w:rsid w:val="00062D30"/>
    <w:rsid w:val="0006316F"/>
    <w:rsid w:val="000631FF"/>
    <w:rsid w:val="00063828"/>
    <w:rsid w:val="00063A54"/>
    <w:rsid w:val="00064B64"/>
    <w:rsid w:val="00065250"/>
    <w:rsid w:val="0006620A"/>
    <w:rsid w:val="000662C7"/>
    <w:rsid w:val="0006676C"/>
    <w:rsid w:val="0006691E"/>
    <w:rsid w:val="0006695A"/>
    <w:rsid w:val="00066F9F"/>
    <w:rsid w:val="000679C8"/>
    <w:rsid w:val="00070047"/>
    <w:rsid w:val="0007034C"/>
    <w:rsid w:val="00070BB5"/>
    <w:rsid w:val="00070DD3"/>
    <w:rsid w:val="00070F00"/>
    <w:rsid w:val="00070F66"/>
    <w:rsid w:val="00071E6E"/>
    <w:rsid w:val="00071FA1"/>
    <w:rsid w:val="00072F2D"/>
    <w:rsid w:val="00074554"/>
    <w:rsid w:val="00074E2E"/>
    <w:rsid w:val="0007530A"/>
    <w:rsid w:val="00075DA9"/>
    <w:rsid w:val="0007605E"/>
    <w:rsid w:val="00076084"/>
    <w:rsid w:val="000760B8"/>
    <w:rsid w:val="00076235"/>
    <w:rsid w:val="00076CB9"/>
    <w:rsid w:val="00076FCF"/>
    <w:rsid w:val="00077983"/>
    <w:rsid w:val="000802EB"/>
    <w:rsid w:val="000803C3"/>
    <w:rsid w:val="000806A1"/>
    <w:rsid w:val="0008083E"/>
    <w:rsid w:val="00080A10"/>
    <w:rsid w:val="000815FD"/>
    <w:rsid w:val="00081C16"/>
    <w:rsid w:val="000827A2"/>
    <w:rsid w:val="00082AFB"/>
    <w:rsid w:val="00082DD0"/>
    <w:rsid w:val="000830FF"/>
    <w:rsid w:val="00083757"/>
    <w:rsid w:val="000837DC"/>
    <w:rsid w:val="00083EEA"/>
    <w:rsid w:val="00084522"/>
    <w:rsid w:val="00084A45"/>
    <w:rsid w:val="00084DCA"/>
    <w:rsid w:val="00084FA7"/>
    <w:rsid w:val="00085245"/>
    <w:rsid w:val="000857D0"/>
    <w:rsid w:val="00085A5D"/>
    <w:rsid w:val="00085E3A"/>
    <w:rsid w:val="00086145"/>
    <w:rsid w:val="00086DC5"/>
    <w:rsid w:val="00086F11"/>
    <w:rsid w:val="00090379"/>
    <w:rsid w:val="000903C9"/>
    <w:rsid w:val="0009043E"/>
    <w:rsid w:val="00090821"/>
    <w:rsid w:val="000914A0"/>
    <w:rsid w:val="00091BA6"/>
    <w:rsid w:val="0009234A"/>
    <w:rsid w:val="00092785"/>
    <w:rsid w:val="00092C44"/>
    <w:rsid w:val="000931DB"/>
    <w:rsid w:val="00093B18"/>
    <w:rsid w:val="00093BC7"/>
    <w:rsid w:val="00093FFA"/>
    <w:rsid w:val="000941B8"/>
    <w:rsid w:val="000941E4"/>
    <w:rsid w:val="00094AF4"/>
    <w:rsid w:val="00094B2B"/>
    <w:rsid w:val="00095805"/>
    <w:rsid w:val="000958BA"/>
    <w:rsid w:val="000958C7"/>
    <w:rsid w:val="00095F07"/>
    <w:rsid w:val="000969EF"/>
    <w:rsid w:val="000A1957"/>
    <w:rsid w:val="000A1B71"/>
    <w:rsid w:val="000A1C62"/>
    <w:rsid w:val="000A20CC"/>
    <w:rsid w:val="000A20FE"/>
    <w:rsid w:val="000A2629"/>
    <w:rsid w:val="000A36A4"/>
    <w:rsid w:val="000A3788"/>
    <w:rsid w:val="000A3B21"/>
    <w:rsid w:val="000A4249"/>
    <w:rsid w:val="000A4C9C"/>
    <w:rsid w:val="000A4DC5"/>
    <w:rsid w:val="000A4E73"/>
    <w:rsid w:val="000A4F71"/>
    <w:rsid w:val="000A5B31"/>
    <w:rsid w:val="000A5C7F"/>
    <w:rsid w:val="000A5FE1"/>
    <w:rsid w:val="000A67FE"/>
    <w:rsid w:val="000A7041"/>
    <w:rsid w:val="000A7FC6"/>
    <w:rsid w:val="000B03B3"/>
    <w:rsid w:val="000B04C9"/>
    <w:rsid w:val="000B07E1"/>
    <w:rsid w:val="000B0A61"/>
    <w:rsid w:val="000B0E1D"/>
    <w:rsid w:val="000B0FB2"/>
    <w:rsid w:val="000B0FE1"/>
    <w:rsid w:val="000B131A"/>
    <w:rsid w:val="000B1507"/>
    <w:rsid w:val="000B1D45"/>
    <w:rsid w:val="000B1D95"/>
    <w:rsid w:val="000B20F4"/>
    <w:rsid w:val="000B2DE9"/>
    <w:rsid w:val="000B2E07"/>
    <w:rsid w:val="000B380B"/>
    <w:rsid w:val="000B427B"/>
    <w:rsid w:val="000B45E9"/>
    <w:rsid w:val="000B6062"/>
    <w:rsid w:val="000B6C14"/>
    <w:rsid w:val="000B700C"/>
    <w:rsid w:val="000B7603"/>
    <w:rsid w:val="000B7676"/>
    <w:rsid w:val="000B7CE1"/>
    <w:rsid w:val="000C01E8"/>
    <w:rsid w:val="000C08C8"/>
    <w:rsid w:val="000C0971"/>
    <w:rsid w:val="000C0BA0"/>
    <w:rsid w:val="000C0FF8"/>
    <w:rsid w:val="000C1110"/>
    <w:rsid w:val="000C1EB2"/>
    <w:rsid w:val="000C22D3"/>
    <w:rsid w:val="000C26EF"/>
    <w:rsid w:val="000C2CF7"/>
    <w:rsid w:val="000C33B6"/>
    <w:rsid w:val="000C3BDD"/>
    <w:rsid w:val="000C3CD3"/>
    <w:rsid w:val="000C4B3F"/>
    <w:rsid w:val="000C4CCD"/>
    <w:rsid w:val="000C598E"/>
    <w:rsid w:val="000C5A59"/>
    <w:rsid w:val="000C5A7B"/>
    <w:rsid w:val="000C5F67"/>
    <w:rsid w:val="000C63A1"/>
    <w:rsid w:val="000C63F3"/>
    <w:rsid w:val="000C63F7"/>
    <w:rsid w:val="000C6592"/>
    <w:rsid w:val="000C699B"/>
    <w:rsid w:val="000C72A9"/>
    <w:rsid w:val="000C7768"/>
    <w:rsid w:val="000C780D"/>
    <w:rsid w:val="000C7F19"/>
    <w:rsid w:val="000D0BA8"/>
    <w:rsid w:val="000D118B"/>
    <w:rsid w:val="000D13EB"/>
    <w:rsid w:val="000D1D4D"/>
    <w:rsid w:val="000D1D7D"/>
    <w:rsid w:val="000D22ED"/>
    <w:rsid w:val="000D2755"/>
    <w:rsid w:val="000D2A7B"/>
    <w:rsid w:val="000D36BF"/>
    <w:rsid w:val="000D38F7"/>
    <w:rsid w:val="000D3B67"/>
    <w:rsid w:val="000D3CBC"/>
    <w:rsid w:val="000D3DCA"/>
    <w:rsid w:val="000D3FFA"/>
    <w:rsid w:val="000D4238"/>
    <w:rsid w:val="000D469B"/>
    <w:rsid w:val="000D4C5B"/>
    <w:rsid w:val="000D5109"/>
    <w:rsid w:val="000D5131"/>
    <w:rsid w:val="000D55BF"/>
    <w:rsid w:val="000D5652"/>
    <w:rsid w:val="000D5B49"/>
    <w:rsid w:val="000D5BD2"/>
    <w:rsid w:val="000D6884"/>
    <w:rsid w:val="000D6EBC"/>
    <w:rsid w:val="000D6EFE"/>
    <w:rsid w:val="000D70F5"/>
    <w:rsid w:val="000D7FD6"/>
    <w:rsid w:val="000E099C"/>
    <w:rsid w:val="000E0DDE"/>
    <w:rsid w:val="000E17B0"/>
    <w:rsid w:val="000E1EAC"/>
    <w:rsid w:val="000E26B0"/>
    <w:rsid w:val="000E2C02"/>
    <w:rsid w:val="000E343F"/>
    <w:rsid w:val="000E38A5"/>
    <w:rsid w:val="000E3A66"/>
    <w:rsid w:val="000E3B68"/>
    <w:rsid w:val="000E3BED"/>
    <w:rsid w:val="000E464A"/>
    <w:rsid w:val="000E4B55"/>
    <w:rsid w:val="000E4C32"/>
    <w:rsid w:val="000E526A"/>
    <w:rsid w:val="000E53C6"/>
    <w:rsid w:val="000E5768"/>
    <w:rsid w:val="000E5B14"/>
    <w:rsid w:val="000E6014"/>
    <w:rsid w:val="000E611D"/>
    <w:rsid w:val="000E64B5"/>
    <w:rsid w:val="000E6EC5"/>
    <w:rsid w:val="000E71F6"/>
    <w:rsid w:val="000E78A9"/>
    <w:rsid w:val="000E78AF"/>
    <w:rsid w:val="000E7D8E"/>
    <w:rsid w:val="000F0007"/>
    <w:rsid w:val="000F0036"/>
    <w:rsid w:val="000F07EF"/>
    <w:rsid w:val="000F0D35"/>
    <w:rsid w:val="000F1275"/>
    <w:rsid w:val="000F144E"/>
    <w:rsid w:val="000F1457"/>
    <w:rsid w:val="000F17BF"/>
    <w:rsid w:val="000F1E27"/>
    <w:rsid w:val="000F1F53"/>
    <w:rsid w:val="000F23B6"/>
    <w:rsid w:val="000F23FC"/>
    <w:rsid w:val="000F26D9"/>
    <w:rsid w:val="000F2AC9"/>
    <w:rsid w:val="000F2EBC"/>
    <w:rsid w:val="000F345A"/>
    <w:rsid w:val="000F3594"/>
    <w:rsid w:val="000F394D"/>
    <w:rsid w:val="000F3C9C"/>
    <w:rsid w:val="000F41A4"/>
    <w:rsid w:val="000F4511"/>
    <w:rsid w:val="000F475B"/>
    <w:rsid w:val="000F4818"/>
    <w:rsid w:val="000F4AF0"/>
    <w:rsid w:val="000F4D9E"/>
    <w:rsid w:val="000F4DA0"/>
    <w:rsid w:val="000F5013"/>
    <w:rsid w:val="000F5872"/>
    <w:rsid w:val="000F5DA0"/>
    <w:rsid w:val="000F610A"/>
    <w:rsid w:val="000F657A"/>
    <w:rsid w:val="000F7446"/>
    <w:rsid w:val="000F7BA9"/>
    <w:rsid w:val="0010001C"/>
    <w:rsid w:val="00100298"/>
    <w:rsid w:val="00100627"/>
    <w:rsid w:val="001007A1"/>
    <w:rsid w:val="00100BD3"/>
    <w:rsid w:val="00100D7B"/>
    <w:rsid w:val="00100E9C"/>
    <w:rsid w:val="00101374"/>
    <w:rsid w:val="00101F7B"/>
    <w:rsid w:val="00102DDB"/>
    <w:rsid w:val="00102FC7"/>
    <w:rsid w:val="0010350F"/>
    <w:rsid w:val="00103B0E"/>
    <w:rsid w:val="00104B5F"/>
    <w:rsid w:val="00104BDB"/>
    <w:rsid w:val="001060B2"/>
    <w:rsid w:val="0010691A"/>
    <w:rsid w:val="00106B69"/>
    <w:rsid w:val="001073C3"/>
    <w:rsid w:val="001073C7"/>
    <w:rsid w:val="001075A8"/>
    <w:rsid w:val="00107891"/>
    <w:rsid w:val="001100C5"/>
    <w:rsid w:val="001101C8"/>
    <w:rsid w:val="001101D5"/>
    <w:rsid w:val="0011081E"/>
    <w:rsid w:val="00110A0F"/>
    <w:rsid w:val="00110BC3"/>
    <w:rsid w:val="00111531"/>
    <w:rsid w:val="00111544"/>
    <w:rsid w:val="001115CE"/>
    <w:rsid w:val="001119E6"/>
    <w:rsid w:val="00111A73"/>
    <w:rsid w:val="00111BED"/>
    <w:rsid w:val="001122E7"/>
    <w:rsid w:val="001129D5"/>
    <w:rsid w:val="001131EE"/>
    <w:rsid w:val="001136B5"/>
    <w:rsid w:val="00113B6A"/>
    <w:rsid w:val="001144B7"/>
    <w:rsid w:val="00114500"/>
    <w:rsid w:val="00114838"/>
    <w:rsid w:val="00114CC8"/>
    <w:rsid w:val="00114D59"/>
    <w:rsid w:val="001150CB"/>
    <w:rsid w:val="001150F9"/>
    <w:rsid w:val="00115BB7"/>
    <w:rsid w:val="00115FCA"/>
    <w:rsid w:val="001161AF"/>
    <w:rsid w:val="001161FE"/>
    <w:rsid w:val="0011625E"/>
    <w:rsid w:val="0011659E"/>
    <w:rsid w:val="00116620"/>
    <w:rsid w:val="001173AE"/>
    <w:rsid w:val="00117C64"/>
    <w:rsid w:val="00117CEA"/>
    <w:rsid w:val="0012036E"/>
    <w:rsid w:val="0012043B"/>
    <w:rsid w:val="00120585"/>
    <w:rsid w:val="0012095D"/>
    <w:rsid w:val="00120BA3"/>
    <w:rsid w:val="0012156C"/>
    <w:rsid w:val="00121757"/>
    <w:rsid w:val="00121FBB"/>
    <w:rsid w:val="00122285"/>
    <w:rsid w:val="00122CB2"/>
    <w:rsid w:val="00122E4B"/>
    <w:rsid w:val="00123310"/>
    <w:rsid w:val="00123651"/>
    <w:rsid w:val="00123737"/>
    <w:rsid w:val="001239EF"/>
    <w:rsid w:val="00123B13"/>
    <w:rsid w:val="00124415"/>
    <w:rsid w:val="001245EB"/>
    <w:rsid w:val="00124A30"/>
    <w:rsid w:val="00124BBF"/>
    <w:rsid w:val="00124C25"/>
    <w:rsid w:val="00125342"/>
    <w:rsid w:val="0012598D"/>
    <w:rsid w:val="00126A6D"/>
    <w:rsid w:val="001270AB"/>
    <w:rsid w:val="001270EC"/>
    <w:rsid w:val="0012728B"/>
    <w:rsid w:val="00127302"/>
    <w:rsid w:val="00127A3E"/>
    <w:rsid w:val="00130038"/>
    <w:rsid w:val="001300F5"/>
    <w:rsid w:val="001304DC"/>
    <w:rsid w:val="0013194F"/>
    <w:rsid w:val="00131D93"/>
    <w:rsid w:val="00132188"/>
    <w:rsid w:val="001321E7"/>
    <w:rsid w:val="001323EC"/>
    <w:rsid w:val="00132402"/>
    <w:rsid w:val="00132E29"/>
    <w:rsid w:val="001334E3"/>
    <w:rsid w:val="00133EC8"/>
    <w:rsid w:val="0013407F"/>
    <w:rsid w:val="00134446"/>
    <w:rsid w:val="00134629"/>
    <w:rsid w:val="00134820"/>
    <w:rsid w:val="0013495D"/>
    <w:rsid w:val="00134BE1"/>
    <w:rsid w:val="00134C02"/>
    <w:rsid w:val="00134C4F"/>
    <w:rsid w:val="001358B0"/>
    <w:rsid w:val="00135ABD"/>
    <w:rsid w:val="001361E6"/>
    <w:rsid w:val="00136A05"/>
    <w:rsid w:val="00137422"/>
    <w:rsid w:val="0013773C"/>
    <w:rsid w:val="0014037E"/>
    <w:rsid w:val="00140454"/>
    <w:rsid w:val="001406BD"/>
    <w:rsid w:val="0014089E"/>
    <w:rsid w:val="001409FB"/>
    <w:rsid w:val="00140E62"/>
    <w:rsid w:val="0014106F"/>
    <w:rsid w:val="00141121"/>
    <w:rsid w:val="001411E2"/>
    <w:rsid w:val="0014171C"/>
    <w:rsid w:val="00141875"/>
    <w:rsid w:val="00141945"/>
    <w:rsid w:val="00141A97"/>
    <w:rsid w:val="00141BBD"/>
    <w:rsid w:val="00141D46"/>
    <w:rsid w:val="00142126"/>
    <w:rsid w:val="001422AB"/>
    <w:rsid w:val="001425F6"/>
    <w:rsid w:val="00142775"/>
    <w:rsid w:val="001430D4"/>
    <w:rsid w:val="001431DC"/>
    <w:rsid w:val="00143204"/>
    <w:rsid w:val="00143313"/>
    <w:rsid w:val="00143862"/>
    <w:rsid w:val="00143972"/>
    <w:rsid w:val="00143C26"/>
    <w:rsid w:val="001441DE"/>
    <w:rsid w:val="00144243"/>
    <w:rsid w:val="00144252"/>
    <w:rsid w:val="0014493A"/>
    <w:rsid w:val="001449B0"/>
    <w:rsid w:val="00144C47"/>
    <w:rsid w:val="00144DEE"/>
    <w:rsid w:val="0014544F"/>
    <w:rsid w:val="00145C98"/>
    <w:rsid w:val="00145CB0"/>
    <w:rsid w:val="001461AA"/>
    <w:rsid w:val="00146362"/>
    <w:rsid w:val="00146890"/>
    <w:rsid w:val="00146BF7"/>
    <w:rsid w:val="00146F0E"/>
    <w:rsid w:val="001472BB"/>
    <w:rsid w:val="001476B4"/>
    <w:rsid w:val="001476E1"/>
    <w:rsid w:val="001478E3"/>
    <w:rsid w:val="0014799D"/>
    <w:rsid w:val="00151BD2"/>
    <w:rsid w:val="00152227"/>
    <w:rsid w:val="001522AB"/>
    <w:rsid w:val="001525A7"/>
    <w:rsid w:val="00152E93"/>
    <w:rsid w:val="001534E0"/>
    <w:rsid w:val="00153634"/>
    <w:rsid w:val="00153F3D"/>
    <w:rsid w:val="00154474"/>
    <w:rsid w:val="0015467B"/>
    <w:rsid w:val="0015486B"/>
    <w:rsid w:val="001548AF"/>
    <w:rsid w:val="00155C13"/>
    <w:rsid w:val="00155DBA"/>
    <w:rsid w:val="00155EA7"/>
    <w:rsid w:val="00156645"/>
    <w:rsid w:val="00156B00"/>
    <w:rsid w:val="00156E6E"/>
    <w:rsid w:val="001570E0"/>
    <w:rsid w:val="001575D0"/>
    <w:rsid w:val="00157830"/>
    <w:rsid w:val="00157AB5"/>
    <w:rsid w:val="00157B43"/>
    <w:rsid w:val="0016011D"/>
    <w:rsid w:val="001603D7"/>
    <w:rsid w:val="00160582"/>
    <w:rsid w:val="00162AE4"/>
    <w:rsid w:val="00162E8D"/>
    <w:rsid w:val="00162EE4"/>
    <w:rsid w:val="001630BE"/>
    <w:rsid w:val="00164AA3"/>
    <w:rsid w:val="00164E24"/>
    <w:rsid w:val="00164E6A"/>
    <w:rsid w:val="0016510F"/>
    <w:rsid w:val="001651E8"/>
    <w:rsid w:val="0016536B"/>
    <w:rsid w:val="00165718"/>
    <w:rsid w:val="00165A85"/>
    <w:rsid w:val="00165ED6"/>
    <w:rsid w:val="0016631E"/>
    <w:rsid w:val="00166696"/>
    <w:rsid w:val="00166897"/>
    <w:rsid w:val="0016723F"/>
    <w:rsid w:val="00167599"/>
    <w:rsid w:val="001676D2"/>
    <w:rsid w:val="00167EA1"/>
    <w:rsid w:val="001701D9"/>
    <w:rsid w:val="00170304"/>
    <w:rsid w:val="00170353"/>
    <w:rsid w:val="00170491"/>
    <w:rsid w:val="0017095A"/>
    <w:rsid w:val="001709B8"/>
    <w:rsid w:val="00170E0E"/>
    <w:rsid w:val="00171324"/>
    <w:rsid w:val="001715C4"/>
    <w:rsid w:val="00171665"/>
    <w:rsid w:val="001716BF"/>
    <w:rsid w:val="00171973"/>
    <w:rsid w:val="00171CB8"/>
    <w:rsid w:val="00172507"/>
    <w:rsid w:val="0017292B"/>
    <w:rsid w:val="00172D3F"/>
    <w:rsid w:val="00172DE5"/>
    <w:rsid w:val="0017389A"/>
    <w:rsid w:val="00173D03"/>
    <w:rsid w:val="001749FF"/>
    <w:rsid w:val="00174BEA"/>
    <w:rsid w:val="001753B7"/>
    <w:rsid w:val="001753F8"/>
    <w:rsid w:val="00175592"/>
    <w:rsid w:val="00175789"/>
    <w:rsid w:val="00176022"/>
    <w:rsid w:val="001760F3"/>
    <w:rsid w:val="001763A3"/>
    <w:rsid w:val="0017676F"/>
    <w:rsid w:val="0017683C"/>
    <w:rsid w:val="0017685B"/>
    <w:rsid w:val="00176C0F"/>
    <w:rsid w:val="00176EA6"/>
    <w:rsid w:val="00176EC9"/>
    <w:rsid w:val="0017710D"/>
    <w:rsid w:val="0017748B"/>
    <w:rsid w:val="00177715"/>
    <w:rsid w:val="001778E0"/>
    <w:rsid w:val="00177A4A"/>
    <w:rsid w:val="00180487"/>
    <w:rsid w:val="0018099B"/>
    <w:rsid w:val="00180A50"/>
    <w:rsid w:val="00180A88"/>
    <w:rsid w:val="00180BE5"/>
    <w:rsid w:val="00180C9B"/>
    <w:rsid w:val="00181327"/>
    <w:rsid w:val="00181D60"/>
    <w:rsid w:val="001822B2"/>
    <w:rsid w:val="00182467"/>
    <w:rsid w:val="001828B3"/>
    <w:rsid w:val="001829E0"/>
    <w:rsid w:val="00182EE0"/>
    <w:rsid w:val="001832D1"/>
    <w:rsid w:val="00183856"/>
    <w:rsid w:val="001846CF"/>
    <w:rsid w:val="00184EF1"/>
    <w:rsid w:val="0018545A"/>
    <w:rsid w:val="001854FA"/>
    <w:rsid w:val="00185B68"/>
    <w:rsid w:val="00185D3E"/>
    <w:rsid w:val="00186106"/>
    <w:rsid w:val="00187957"/>
    <w:rsid w:val="0018796B"/>
    <w:rsid w:val="00187DD6"/>
    <w:rsid w:val="001900DE"/>
    <w:rsid w:val="00190115"/>
    <w:rsid w:val="00190234"/>
    <w:rsid w:val="001906C3"/>
    <w:rsid w:val="00190731"/>
    <w:rsid w:val="001908C2"/>
    <w:rsid w:val="00190E35"/>
    <w:rsid w:val="001910ED"/>
    <w:rsid w:val="001911E5"/>
    <w:rsid w:val="001916BA"/>
    <w:rsid w:val="0019173D"/>
    <w:rsid w:val="00191B45"/>
    <w:rsid w:val="00191D43"/>
    <w:rsid w:val="001922C0"/>
    <w:rsid w:val="00192348"/>
    <w:rsid w:val="00192B31"/>
    <w:rsid w:val="00192C03"/>
    <w:rsid w:val="00192C51"/>
    <w:rsid w:val="00192F51"/>
    <w:rsid w:val="00193F55"/>
    <w:rsid w:val="0019427C"/>
    <w:rsid w:val="0019438E"/>
    <w:rsid w:val="00194777"/>
    <w:rsid w:val="00194BB9"/>
    <w:rsid w:val="00194D67"/>
    <w:rsid w:val="0019515C"/>
    <w:rsid w:val="0019597D"/>
    <w:rsid w:val="001961C9"/>
    <w:rsid w:val="00196F9C"/>
    <w:rsid w:val="00197041"/>
    <w:rsid w:val="001A0326"/>
    <w:rsid w:val="001A0606"/>
    <w:rsid w:val="001A0B6C"/>
    <w:rsid w:val="001A0C9C"/>
    <w:rsid w:val="001A0FDF"/>
    <w:rsid w:val="001A1533"/>
    <w:rsid w:val="001A157F"/>
    <w:rsid w:val="001A239E"/>
    <w:rsid w:val="001A2417"/>
    <w:rsid w:val="001A2645"/>
    <w:rsid w:val="001A3013"/>
    <w:rsid w:val="001A31C4"/>
    <w:rsid w:val="001A392D"/>
    <w:rsid w:val="001A3C0C"/>
    <w:rsid w:val="001A3FF4"/>
    <w:rsid w:val="001A443F"/>
    <w:rsid w:val="001A4956"/>
    <w:rsid w:val="001A5501"/>
    <w:rsid w:val="001A5556"/>
    <w:rsid w:val="001A5751"/>
    <w:rsid w:val="001A628B"/>
    <w:rsid w:val="001A65F9"/>
    <w:rsid w:val="001A7942"/>
    <w:rsid w:val="001B039C"/>
    <w:rsid w:val="001B0808"/>
    <w:rsid w:val="001B0B36"/>
    <w:rsid w:val="001B0CED"/>
    <w:rsid w:val="001B0D7D"/>
    <w:rsid w:val="001B0E8A"/>
    <w:rsid w:val="001B0F84"/>
    <w:rsid w:val="001B103F"/>
    <w:rsid w:val="001B1642"/>
    <w:rsid w:val="001B17F9"/>
    <w:rsid w:val="001B1D86"/>
    <w:rsid w:val="001B1DB6"/>
    <w:rsid w:val="001B371C"/>
    <w:rsid w:val="001B3B27"/>
    <w:rsid w:val="001B3ED4"/>
    <w:rsid w:val="001B4245"/>
    <w:rsid w:val="001B4825"/>
    <w:rsid w:val="001B56BE"/>
    <w:rsid w:val="001B5CCA"/>
    <w:rsid w:val="001B605B"/>
    <w:rsid w:val="001B61E8"/>
    <w:rsid w:val="001B6777"/>
    <w:rsid w:val="001B69B8"/>
    <w:rsid w:val="001B744B"/>
    <w:rsid w:val="001B7E38"/>
    <w:rsid w:val="001B7FD7"/>
    <w:rsid w:val="001C1B85"/>
    <w:rsid w:val="001C28D1"/>
    <w:rsid w:val="001C28F0"/>
    <w:rsid w:val="001C2CB5"/>
    <w:rsid w:val="001C3817"/>
    <w:rsid w:val="001C3BE0"/>
    <w:rsid w:val="001C4517"/>
    <w:rsid w:val="001C4637"/>
    <w:rsid w:val="001C47DD"/>
    <w:rsid w:val="001C4957"/>
    <w:rsid w:val="001C4D77"/>
    <w:rsid w:val="001C4E39"/>
    <w:rsid w:val="001C58BA"/>
    <w:rsid w:val="001C5B12"/>
    <w:rsid w:val="001C5B96"/>
    <w:rsid w:val="001C5D5A"/>
    <w:rsid w:val="001C5DA0"/>
    <w:rsid w:val="001C62B5"/>
    <w:rsid w:val="001C669F"/>
    <w:rsid w:val="001C6D62"/>
    <w:rsid w:val="001C718E"/>
    <w:rsid w:val="001C7624"/>
    <w:rsid w:val="001D11AF"/>
    <w:rsid w:val="001D12A8"/>
    <w:rsid w:val="001D136B"/>
    <w:rsid w:val="001D1C8C"/>
    <w:rsid w:val="001D1FC8"/>
    <w:rsid w:val="001D2D1F"/>
    <w:rsid w:val="001D2D64"/>
    <w:rsid w:val="001D30DD"/>
    <w:rsid w:val="001D3409"/>
    <w:rsid w:val="001D3805"/>
    <w:rsid w:val="001D3AB8"/>
    <w:rsid w:val="001D3C54"/>
    <w:rsid w:val="001D3D23"/>
    <w:rsid w:val="001D401F"/>
    <w:rsid w:val="001D4130"/>
    <w:rsid w:val="001D421F"/>
    <w:rsid w:val="001D4557"/>
    <w:rsid w:val="001D4716"/>
    <w:rsid w:val="001D4CD8"/>
    <w:rsid w:val="001D4E39"/>
    <w:rsid w:val="001D4FF2"/>
    <w:rsid w:val="001D5356"/>
    <w:rsid w:val="001D5552"/>
    <w:rsid w:val="001D5A06"/>
    <w:rsid w:val="001D626C"/>
    <w:rsid w:val="001D67F8"/>
    <w:rsid w:val="001D6897"/>
    <w:rsid w:val="001D6B9F"/>
    <w:rsid w:val="001D6F58"/>
    <w:rsid w:val="001D7517"/>
    <w:rsid w:val="001E146B"/>
    <w:rsid w:val="001E1A91"/>
    <w:rsid w:val="001E1E96"/>
    <w:rsid w:val="001E2488"/>
    <w:rsid w:val="001E24B7"/>
    <w:rsid w:val="001E28BA"/>
    <w:rsid w:val="001E31E8"/>
    <w:rsid w:val="001E3B13"/>
    <w:rsid w:val="001E3BB6"/>
    <w:rsid w:val="001E3D42"/>
    <w:rsid w:val="001E3DA9"/>
    <w:rsid w:val="001E40E6"/>
    <w:rsid w:val="001E414F"/>
    <w:rsid w:val="001E489C"/>
    <w:rsid w:val="001E49E8"/>
    <w:rsid w:val="001E4C72"/>
    <w:rsid w:val="001E4CAC"/>
    <w:rsid w:val="001E4DCA"/>
    <w:rsid w:val="001E50F6"/>
    <w:rsid w:val="001E5911"/>
    <w:rsid w:val="001E59BC"/>
    <w:rsid w:val="001E6870"/>
    <w:rsid w:val="001E69D5"/>
    <w:rsid w:val="001E7234"/>
    <w:rsid w:val="001E72A3"/>
    <w:rsid w:val="001E74AA"/>
    <w:rsid w:val="001E7613"/>
    <w:rsid w:val="001E7AF1"/>
    <w:rsid w:val="001F04D3"/>
    <w:rsid w:val="001F0512"/>
    <w:rsid w:val="001F08B4"/>
    <w:rsid w:val="001F0A1D"/>
    <w:rsid w:val="001F0C24"/>
    <w:rsid w:val="001F0DC7"/>
    <w:rsid w:val="001F14C3"/>
    <w:rsid w:val="001F1C82"/>
    <w:rsid w:val="001F25E9"/>
    <w:rsid w:val="001F260F"/>
    <w:rsid w:val="001F2956"/>
    <w:rsid w:val="001F3222"/>
    <w:rsid w:val="001F35AB"/>
    <w:rsid w:val="001F3CC0"/>
    <w:rsid w:val="001F3F6A"/>
    <w:rsid w:val="001F4163"/>
    <w:rsid w:val="001F4181"/>
    <w:rsid w:val="001F41F2"/>
    <w:rsid w:val="001F43B0"/>
    <w:rsid w:val="001F4D9C"/>
    <w:rsid w:val="001F5083"/>
    <w:rsid w:val="001F522D"/>
    <w:rsid w:val="001F54F5"/>
    <w:rsid w:val="001F597F"/>
    <w:rsid w:val="001F59D7"/>
    <w:rsid w:val="001F5A3C"/>
    <w:rsid w:val="001F5CE6"/>
    <w:rsid w:val="001F6593"/>
    <w:rsid w:val="001F6A22"/>
    <w:rsid w:val="001F6C2E"/>
    <w:rsid w:val="001F705D"/>
    <w:rsid w:val="0020052A"/>
    <w:rsid w:val="00200BEB"/>
    <w:rsid w:val="00201115"/>
    <w:rsid w:val="00201B67"/>
    <w:rsid w:val="00202034"/>
    <w:rsid w:val="0020231F"/>
    <w:rsid w:val="00202EC8"/>
    <w:rsid w:val="00202FDE"/>
    <w:rsid w:val="00202FE1"/>
    <w:rsid w:val="002033ED"/>
    <w:rsid w:val="00203829"/>
    <w:rsid w:val="00203B94"/>
    <w:rsid w:val="00204625"/>
    <w:rsid w:val="00204C97"/>
    <w:rsid w:val="0020525C"/>
    <w:rsid w:val="002068AA"/>
    <w:rsid w:val="00206E00"/>
    <w:rsid w:val="00207011"/>
    <w:rsid w:val="00207E7D"/>
    <w:rsid w:val="002101A8"/>
    <w:rsid w:val="002102D2"/>
    <w:rsid w:val="00210B63"/>
    <w:rsid w:val="00211720"/>
    <w:rsid w:val="00211896"/>
    <w:rsid w:val="00211A5B"/>
    <w:rsid w:val="00211D64"/>
    <w:rsid w:val="00211E2C"/>
    <w:rsid w:val="0021295A"/>
    <w:rsid w:val="00212DE4"/>
    <w:rsid w:val="00213653"/>
    <w:rsid w:val="00213A05"/>
    <w:rsid w:val="00213B39"/>
    <w:rsid w:val="00213E06"/>
    <w:rsid w:val="002140D1"/>
    <w:rsid w:val="00214CCA"/>
    <w:rsid w:val="00215201"/>
    <w:rsid w:val="002162ED"/>
    <w:rsid w:val="00216B04"/>
    <w:rsid w:val="00216B11"/>
    <w:rsid w:val="00216B99"/>
    <w:rsid w:val="002170FD"/>
    <w:rsid w:val="0021741B"/>
    <w:rsid w:val="00217A26"/>
    <w:rsid w:val="00217AE0"/>
    <w:rsid w:val="00217BE1"/>
    <w:rsid w:val="00220813"/>
    <w:rsid w:val="00220B5B"/>
    <w:rsid w:val="00220F9F"/>
    <w:rsid w:val="00221431"/>
    <w:rsid w:val="0022194B"/>
    <w:rsid w:val="00221C03"/>
    <w:rsid w:val="00221DCC"/>
    <w:rsid w:val="00222034"/>
    <w:rsid w:val="00222119"/>
    <w:rsid w:val="002222AD"/>
    <w:rsid w:val="00222C19"/>
    <w:rsid w:val="00223098"/>
    <w:rsid w:val="00223608"/>
    <w:rsid w:val="002237FC"/>
    <w:rsid w:val="002248FB"/>
    <w:rsid w:val="00224B2C"/>
    <w:rsid w:val="00224C8F"/>
    <w:rsid w:val="00225192"/>
    <w:rsid w:val="00225244"/>
    <w:rsid w:val="00225B4D"/>
    <w:rsid w:val="0022623E"/>
    <w:rsid w:val="0022658C"/>
    <w:rsid w:val="0022661F"/>
    <w:rsid w:val="00226CB0"/>
    <w:rsid w:val="00227221"/>
    <w:rsid w:val="00227379"/>
    <w:rsid w:val="002274C7"/>
    <w:rsid w:val="00227A8E"/>
    <w:rsid w:val="00227C49"/>
    <w:rsid w:val="00227EEF"/>
    <w:rsid w:val="00230113"/>
    <w:rsid w:val="0023034B"/>
    <w:rsid w:val="002303C7"/>
    <w:rsid w:val="00230499"/>
    <w:rsid w:val="002304BA"/>
    <w:rsid w:val="00230688"/>
    <w:rsid w:val="00230CCD"/>
    <w:rsid w:val="00232022"/>
    <w:rsid w:val="0023256C"/>
    <w:rsid w:val="002326D4"/>
    <w:rsid w:val="00232B65"/>
    <w:rsid w:val="0023310B"/>
    <w:rsid w:val="0023323E"/>
    <w:rsid w:val="002335C5"/>
    <w:rsid w:val="00233B7D"/>
    <w:rsid w:val="00233D39"/>
    <w:rsid w:val="00233FF8"/>
    <w:rsid w:val="0023495B"/>
    <w:rsid w:val="0023523F"/>
    <w:rsid w:val="00235A46"/>
    <w:rsid w:val="002368EA"/>
    <w:rsid w:val="00236E22"/>
    <w:rsid w:val="0023711A"/>
    <w:rsid w:val="002376C1"/>
    <w:rsid w:val="00237FF1"/>
    <w:rsid w:val="00240355"/>
    <w:rsid w:val="002406B8"/>
    <w:rsid w:val="00240744"/>
    <w:rsid w:val="00240DB5"/>
    <w:rsid w:val="0024118A"/>
    <w:rsid w:val="00241266"/>
    <w:rsid w:val="00241559"/>
    <w:rsid w:val="0024163F"/>
    <w:rsid w:val="002420A9"/>
    <w:rsid w:val="00242169"/>
    <w:rsid w:val="002421D7"/>
    <w:rsid w:val="002424DF"/>
    <w:rsid w:val="00242959"/>
    <w:rsid w:val="00243286"/>
    <w:rsid w:val="002435B2"/>
    <w:rsid w:val="002437BE"/>
    <w:rsid w:val="00244130"/>
    <w:rsid w:val="002443B5"/>
    <w:rsid w:val="002443C6"/>
    <w:rsid w:val="00244601"/>
    <w:rsid w:val="00244645"/>
    <w:rsid w:val="00244B56"/>
    <w:rsid w:val="00244F97"/>
    <w:rsid w:val="002456D1"/>
    <w:rsid w:val="002457B5"/>
    <w:rsid w:val="00245AFC"/>
    <w:rsid w:val="00246816"/>
    <w:rsid w:val="00246CF6"/>
    <w:rsid w:val="00246D6E"/>
    <w:rsid w:val="002478EC"/>
    <w:rsid w:val="00247BB5"/>
    <w:rsid w:val="00247D2E"/>
    <w:rsid w:val="00247F48"/>
    <w:rsid w:val="0025013C"/>
    <w:rsid w:val="00251602"/>
    <w:rsid w:val="002516C8"/>
    <w:rsid w:val="002516F8"/>
    <w:rsid w:val="00251E67"/>
    <w:rsid w:val="002520F9"/>
    <w:rsid w:val="002521CD"/>
    <w:rsid w:val="00252759"/>
    <w:rsid w:val="00253176"/>
    <w:rsid w:val="0025339A"/>
    <w:rsid w:val="0025355F"/>
    <w:rsid w:val="00254427"/>
    <w:rsid w:val="0025534F"/>
    <w:rsid w:val="00255A47"/>
    <w:rsid w:val="00255BF3"/>
    <w:rsid w:val="0025699D"/>
    <w:rsid w:val="00256DED"/>
    <w:rsid w:val="00256FA4"/>
    <w:rsid w:val="002571AE"/>
    <w:rsid w:val="00257557"/>
    <w:rsid w:val="00257715"/>
    <w:rsid w:val="00257962"/>
    <w:rsid w:val="002600EE"/>
    <w:rsid w:val="00260354"/>
    <w:rsid w:val="00260A22"/>
    <w:rsid w:val="00260BBE"/>
    <w:rsid w:val="00261CF9"/>
    <w:rsid w:val="00262009"/>
    <w:rsid w:val="002621A3"/>
    <w:rsid w:val="00262436"/>
    <w:rsid w:val="002624CE"/>
    <w:rsid w:val="002625E2"/>
    <w:rsid w:val="00262B58"/>
    <w:rsid w:val="00262E59"/>
    <w:rsid w:val="00262F28"/>
    <w:rsid w:val="00263386"/>
    <w:rsid w:val="002638EC"/>
    <w:rsid w:val="002639EB"/>
    <w:rsid w:val="00263C41"/>
    <w:rsid w:val="002640AA"/>
    <w:rsid w:val="00264DF5"/>
    <w:rsid w:val="00264F78"/>
    <w:rsid w:val="0026567C"/>
    <w:rsid w:val="00265682"/>
    <w:rsid w:val="00265792"/>
    <w:rsid w:val="002659C0"/>
    <w:rsid w:val="00265F83"/>
    <w:rsid w:val="0026672D"/>
    <w:rsid w:val="00266C20"/>
    <w:rsid w:val="00267397"/>
    <w:rsid w:val="00267953"/>
    <w:rsid w:val="00267A83"/>
    <w:rsid w:val="0027077E"/>
    <w:rsid w:val="0027079E"/>
    <w:rsid w:val="002708F0"/>
    <w:rsid w:val="00270AD0"/>
    <w:rsid w:val="00270F76"/>
    <w:rsid w:val="00271877"/>
    <w:rsid w:val="00271B57"/>
    <w:rsid w:val="00272339"/>
    <w:rsid w:val="00272512"/>
    <w:rsid w:val="00272616"/>
    <w:rsid w:val="00272952"/>
    <w:rsid w:val="00272D3E"/>
    <w:rsid w:val="00273994"/>
    <w:rsid w:val="00273C5C"/>
    <w:rsid w:val="00275017"/>
    <w:rsid w:val="00275C24"/>
    <w:rsid w:val="0027611F"/>
    <w:rsid w:val="0027617E"/>
    <w:rsid w:val="002762A6"/>
    <w:rsid w:val="002766B6"/>
    <w:rsid w:val="0027671A"/>
    <w:rsid w:val="00276F01"/>
    <w:rsid w:val="002771A0"/>
    <w:rsid w:val="00277BF2"/>
    <w:rsid w:val="00277F46"/>
    <w:rsid w:val="00280C9E"/>
    <w:rsid w:val="002811EE"/>
    <w:rsid w:val="0028122C"/>
    <w:rsid w:val="00281502"/>
    <w:rsid w:val="002818D8"/>
    <w:rsid w:val="0028192F"/>
    <w:rsid w:val="00281CA9"/>
    <w:rsid w:val="00282B7D"/>
    <w:rsid w:val="00282C20"/>
    <w:rsid w:val="00282D14"/>
    <w:rsid w:val="002833B3"/>
    <w:rsid w:val="00283758"/>
    <w:rsid w:val="00283ACD"/>
    <w:rsid w:val="00283D01"/>
    <w:rsid w:val="00283F66"/>
    <w:rsid w:val="00283FB3"/>
    <w:rsid w:val="0028448D"/>
    <w:rsid w:val="002845FF"/>
    <w:rsid w:val="00284894"/>
    <w:rsid w:val="002849BC"/>
    <w:rsid w:val="002849F3"/>
    <w:rsid w:val="00284ADA"/>
    <w:rsid w:val="00284B25"/>
    <w:rsid w:val="00284EB0"/>
    <w:rsid w:val="002857D2"/>
    <w:rsid w:val="00285969"/>
    <w:rsid w:val="002859E7"/>
    <w:rsid w:val="002861CC"/>
    <w:rsid w:val="0028697D"/>
    <w:rsid w:val="00286EF7"/>
    <w:rsid w:val="002873DA"/>
    <w:rsid w:val="002877B7"/>
    <w:rsid w:val="00290157"/>
    <w:rsid w:val="00290688"/>
    <w:rsid w:val="00290719"/>
    <w:rsid w:val="0029078D"/>
    <w:rsid w:val="00290C33"/>
    <w:rsid w:val="00290DD6"/>
    <w:rsid w:val="002914F2"/>
    <w:rsid w:val="002918DD"/>
    <w:rsid w:val="002922C5"/>
    <w:rsid w:val="002923E0"/>
    <w:rsid w:val="002924B4"/>
    <w:rsid w:val="00292815"/>
    <w:rsid w:val="00292A5C"/>
    <w:rsid w:val="00292B35"/>
    <w:rsid w:val="002932C0"/>
    <w:rsid w:val="00293476"/>
    <w:rsid w:val="00294455"/>
    <w:rsid w:val="00295031"/>
    <w:rsid w:val="0029503E"/>
    <w:rsid w:val="00295650"/>
    <w:rsid w:val="00295C8F"/>
    <w:rsid w:val="00295F76"/>
    <w:rsid w:val="002961C3"/>
    <w:rsid w:val="00296B2D"/>
    <w:rsid w:val="00296B74"/>
    <w:rsid w:val="00296FC0"/>
    <w:rsid w:val="00297391"/>
    <w:rsid w:val="002974F3"/>
    <w:rsid w:val="00297F04"/>
    <w:rsid w:val="00297F68"/>
    <w:rsid w:val="002A056E"/>
    <w:rsid w:val="002A05E5"/>
    <w:rsid w:val="002A06E6"/>
    <w:rsid w:val="002A1260"/>
    <w:rsid w:val="002A12E9"/>
    <w:rsid w:val="002A130C"/>
    <w:rsid w:val="002A130F"/>
    <w:rsid w:val="002A1596"/>
    <w:rsid w:val="002A1AA0"/>
    <w:rsid w:val="002A1C84"/>
    <w:rsid w:val="002A2467"/>
    <w:rsid w:val="002A2FB1"/>
    <w:rsid w:val="002A2FBB"/>
    <w:rsid w:val="002A310B"/>
    <w:rsid w:val="002A33D7"/>
    <w:rsid w:val="002A42A6"/>
    <w:rsid w:val="002A4B95"/>
    <w:rsid w:val="002A5142"/>
    <w:rsid w:val="002A5A99"/>
    <w:rsid w:val="002A6E29"/>
    <w:rsid w:val="002A7D1B"/>
    <w:rsid w:val="002B0076"/>
    <w:rsid w:val="002B0BDE"/>
    <w:rsid w:val="002B0CFA"/>
    <w:rsid w:val="002B1D4F"/>
    <w:rsid w:val="002B2879"/>
    <w:rsid w:val="002B3122"/>
    <w:rsid w:val="002B3731"/>
    <w:rsid w:val="002B387C"/>
    <w:rsid w:val="002B3944"/>
    <w:rsid w:val="002B3957"/>
    <w:rsid w:val="002B3FFB"/>
    <w:rsid w:val="002B48AA"/>
    <w:rsid w:val="002B4B58"/>
    <w:rsid w:val="002B4D5B"/>
    <w:rsid w:val="002B5180"/>
    <w:rsid w:val="002B58DB"/>
    <w:rsid w:val="002B59EA"/>
    <w:rsid w:val="002B6A4A"/>
    <w:rsid w:val="002B6EEC"/>
    <w:rsid w:val="002B717C"/>
    <w:rsid w:val="002B75AA"/>
    <w:rsid w:val="002B7AC5"/>
    <w:rsid w:val="002B7C4A"/>
    <w:rsid w:val="002B7EB2"/>
    <w:rsid w:val="002C0061"/>
    <w:rsid w:val="002C053F"/>
    <w:rsid w:val="002C0707"/>
    <w:rsid w:val="002C0ECB"/>
    <w:rsid w:val="002C1173"/>
    <w:rsid w:val="002C1C7A"/>
    <w:rsid w:val="002C205B"/>
    <w:rsid w:val="002C2B58"/>
    <w:rsid w:val="002C2C9B"/>
    <w:rsid w:val="002C323C"/>
    <w:rsid w:val="002C3417"/>
    <w:rsid w:val="002C3CCF"/>
    <w:rsid w:val="002C3E40"/>
    <w:rsid w:val="002C3F4F"/>
    <w:rsid w:val="002C42D1"/>
    <w:rsid w:val="002C5B9A"/>
    <w:rsid w:val="002C5CD0"/>
    <w:rsid w:val="002C6020"/>
    <w:rsid w:val="002C637C"/>
    <w:rsid w:val="002C63A4"/>
    <w:rsid w:val="002C6D3A"/>
    <w:rsid w:val="002C6D7C"/>
    <w:rsid w:val="002C728D"/>
    <w:rsid w:val="002C7644"/>
    <w:rsid w:val="002D0390"/>
    <w:rsid w:val="002D03B5"/>
    <w:rsid w:val="002D0742"/>
    <w:rsid w:val="002D097F"/>
    <w:rsid w:val="002D0B10"/>
    <w:rsid w:val="002D0B42"/>
    <w:rsid w:val="002D14DF"/>
    <w:rsid w:val="002D17B6"/>
    <w:rsid w:val="002D1D33"/>
    <w:rsid w:val="002D1F73"/>
    <w:rsid w:val="002D2ABC"/>
    <w:rsid w:val="002D2B62"/>
    <w:rsid w:val="002D2DE9"/>
    <w:rsid w:val="002D2EE0"/>
    <w:rsid w:val="002D3822"/>
    <w:rsid w:val="002D3928"/>
    <w:rsid w:val="002D3ADC"/>
    <w:rsid w:val="002D4A5E"/>
    <w:rsid w:val="002D4CB8"/>
    <w:rsid w:val="002D4CF0"/>
    <w:rsid w:val="002D4F4F"/>
    <w:rsid w:val="002D516B"/>
    <w:rsid w:val="002D51B3"/>
    <w:rsid w:val="002D6A4E"/>
    <w:rsid w:val="002D6ACE"/>
    <w:rsid w:val="002D6B0A"/>
    <w:rsid w:val="002D6F1D"/>
    <w:rsid w:val="002D7791"/>
    <w:rsid w:val="002D7A8E"/>
    <w:rsid w:val="002D7F53"/>
    <w:rsid w:val="002E0294"/>
    <w:rsid w:val="002E0E4A"/>
    <w:rsid w:val="002E11C2"/>
    <w:rsid w:val="002E176C"/>
    <w:rsid w:val="002E1CCE"/>
    <w:rsid w:val="002E1DFC"/>
    <w:rsid w:val="002E21C2"/>
    <w:rsid w:val="002E2E0A"/>
    <w:rsid w:val="002E3215"/>
    <w:rsid w:val="002E339E"/>
    <w:rsid w:val="002E3479"/>
    <w:rsid w:val="002E3780"/>
    <w:rsid w:val="002E3FD0"/>
    <w:rsid w:val="002E4081"/>
    <w:rsid w:val="002E45BA"/>
    <w:rsid w:val="002E4707"/>
    <w:rsid w:val="002E4811"/>
    <w:rsid w:val="002E4B64"/>
    <w:rsid w:val="002E54FB"/>
    <w:rsid w:val="002E5BBD"/>
    <w:rsid w:val="002E619D"/>
    <w:rsid w:val="002E6280"/>
    <w:rsid w:val="002E65F0"/>
    <w:rsid w:val="002E68A8"/>
    <w:rsid w:val="002E6A1D"/>
    <w:rsid w:val="002E6C7F"/>
    <w:rsid w:val="002E6EE7"/>
    <w:rsid w:val="002E721E"/>
    <w:rsid w:val="002E73C9"/>
    <w:rsid w:val="002E7895"/>
    <w:rsid w:val="002E7F8F"/>
    <w:rsid w:val="002F0093"/>
    <w:rsid w:val="002F039D"/>
    <w:rsid w:val="002F0691"/>
    <w:rsid w:val="002F0A4F"/>
    <w:rsid w:val="002F0CF5"/>
    <w:rsid w:val="002F0E3B"/>
    <w:rsid w:val="002F114D"/>
    <w:rsid w:val="002F14AD"/>
    <w:rsid w:val="002F1729"/>
    <w:rsid w:val="002F18DC"/>
    <w:rsid w:val="002F1C92"/>
    <w:rsid w:val="002F1D25"/>
    <w:rsid w:val="002F20E4"/>
    <w:rsid w:val="002F2D41"/>
    <w:rsid w:val="002F3362"/>
    <w:rsid w:val="002F35CC"/>
    <w:rsid w:val="002F36EA"/>
    <w:rsid w:val="002F40A4"/>
    <w:rsid w:val="002F48AC"/>
    <w:rsid w:val="002F4DE4"/>
    <w:rsid w:val="002F4EDB"/>
    <w:rsid w:val="002F5028"/>
    <w:rsid w:val="002F5256"/>
    <w:rsid w:val="002F59A0"/>
    <w:rsid w:val="002F6468"/>
    <w:rsid w:val="002F6634"/>
    <w:rsid w:val="002F68A2"/>
    <w:rsid w:val="002F6B8F"/>
    <w:rsid w:val="002F6BC7"/>
    <w:rsid w:val="002F6CBC"/>
    <w:rsid w:val="002F7580"/>
    <w:rsid w:val="002F7C38"/>
    <w:rsid w:val="002F7CCA"/>
    <w:rsid w:val="002F7CDA"/>
    <w:rsid w:val="002F7D4A"/>
    <w:rsid w:val="003003E1"/>
    <w:rsid w:val="003004C7"/>
    <w:rsid w:val="0030058F"/>
    <w:rsid w:val="003024A6"/>
    <w:rsid w:val="00303DEB"/>
    <w:rsid w:val="00303EC3"/>
    <w:rsid w:val="0030407D"/>
    <w:rsid w:val="00304700"/>
    <w:rsid w:val="00305892"/>
    <w:rsid w:val="00305AF6"/>
    <w:rsid w:val="00306D9A"/>
    <w:rsid w:val="003071EC"/>
    <w:rsid w:val="00307385"/>
    <w:rsid w:val="003076E1"/>
    <w:rsid w:val="00307C12"/>
    <w:rsid w:val="00307C91"/>
    <w:rsid w:val="00310070"/>
    <w:rsid w:val="00310354"/>
    <w:rsid w:val="003103DB"/>
    <w:rsid w:val="003107FD"/>
    <w:rsid w:val="00311706"/>
    <w:rsid w:val="0031174B"/>
    <w:rsid w:val="00311932"/>
    <w:rsid w:val="00312739"/>
    <w:rsid w:val="00312852"/>
    <w:rsid w:val="00312CC7"/>
    <w:rsid w:val="0031313D"/>
    <w:rsid w:val="00313D56"/>
    <w:rsid w:val="00314078"/>
    <w:rsid w:val="003143ED"/>
    <w:rsid w:val="00314C34"/>
    <w:rsid w:val="00314E06"/>
    <w:rsid w:val="0031517F"/>
    <w:rsid w:val="003151F2"/>
    <w:rsid w:val="0031530B"/>
    <w:rsid w:val="0031547C"/>
    <w:rsid w:val="0031584D"/>
    <w:rsid w:val="003158D4"/>
    <w:rsid w:val="0031592F"/>
    <w:rsid w:val="00315F5F"/>
    <w:rsid w:val="003164C7"/>
    <w:rsid w:val="00316562"/>
    <w:rsid w:val="0031698A"/>
    <w:rsid w:val="00316C59"/>
    <w:rsid w:val="00316EA3"/>
    <w:rsid w:val="00317347"/>
    <w:rsid w:val="00317377"/>
    <w:rsid w:val="0031743B"/>
    <w:rsid w:val="003174FB"/>
    <w:rsid w:val="00317B5C"/>
    <w:rsid w:val="00317C8F"/>
    <w:rsid w:val="00320706"/>
    <w:rsid w:val="003208ED"/>
    <w:rsid w:val="00320B42"/>
    <w:rsid w:val="00320D6F"/>
    <w:rsid w:val="00321CEC"/>
    <w:rsid w:val="003220EC"/>
    <w:rsid w:val="0032248C"/>
    <w:rsid w:val="003225B3"/>
    <w:rsid w:val="00322DC3"/>
    <w:rsid w:val="00322EE0"/>
    <w:rsid w:val="00323250"/>
    <w:rsid w:val="003236CA"/>
    <w:rsid w:val="0032415B"/>
    <w:rsid w:val="00324219"/>
    <w:rsid w:val="00324625"/>
    <w:rsid w:val="00324B3C"/>
    <w:rsid w:val="00324CD9"/>
    <w:rsid w:val="00324F5C"/>
    <w:rsid w:val="0032532C"/>
    <w:rsid w:val="00325D30"/>
    <w:rsid w:val="00325D87"/>
    <w:rsid w:val="003260E5"/>
    <w:rsid w:val="0032611C"/>
    <w:rsid w:val="00326E64"/>
    <w:rsid w:val="00327419"/>
    <w:rsid w:val="00327756"/>
    <w:rsid w:val="00327DA0"/>
    <w:rsid w:val="003300E6"/>
    <w:rsid w:val="003303B4"/>
    <w:rsid w:val="00330461"/>
    <w:rsid w:val="003306AC"/>
    <w:rsid w:val="0033083F"/>
    <w:rsid w:val="00331B24"/>
    <w:rsid w:val="003320BC"/>
    <w:rsid w:val="0033244B"/>
    <w:rsid w:val="00332A21"/>
    <w:rsid w:val="003332C8"/>
    <w:rsid w:val="00333A6D"/>
    <w:rsid w:val="00334276"/>
    <w:rsid w:val="003344F6"/>
    <w:rsid w:val="0033509E"/>
    <w:rsid w:val="003350B2"/>
    <w:rsid w:val="00335184"/>
    <w:rsid w:val="0033577E"/>
    <w:rsid w:val="0033587A"/>
    <w:rsid w:val="00335BA0"/>
    <w:rsid w:val="003367BD"/>
    <w:rsid w:val="0033689B"/>
    <w:rsid w:val="003368E9"/>
    <w:rsid w:val="00336FE5"/>
    <w:rsid w:val="0033781D"/>
    <w:rsid w:val="003379DB"/>
    <w:rsid w:val="003402D7"/>
    <w:rsid w:val="003405A7"/>
    <w:rsid w:val="0034064A"/>
    <w:rsid w:val="003409EC"/>
    <w:rsid w:val="00340DC4"/>
    <w:rsid w:val="003414CE"/>
    <w:rsid w:val="0034180A"/>
    <w:rsid w:val="00342084"/>
    <w:rsid w:val="00342B79"/>
    <w:rsid w:val="00343A11"/>
    <w:rsid w:val="00343DF0"/>
    <w:rsid w:val="00344F76"/>
    <w:rsid w:val="00345052"/>
    <w:rsid w:val="0034590F"/>
    <w:rsid w:val="0034594E"/>
    <w:rsid w:val="00345B99"/>
    <w:rsid w:val="00345D57"/>
    <w:rsid w:val="00345F55"/>
    <w:rsid w:val="00346102"/>
    <w:rsid w:val="003461FF"/>
    <w:rsid w:val="00346C78"/>
    <w:rsid w:val="00346D56"/>
    <w:rsid w:val="00346D9C"/>
    <w:rsid w:val="00347671"/>
    <w:rsid w:val="00347FE2"/>
    <w:rsid w:val="0035024D"/>
    <w:rsid w:val="00350664"/>
    <w:rsid w:val="00350884"/>
    <w:rsid w:val="00350B02"/>
    <w:rsid w:val="00350D61"/>
    <w:rsid w:val="003514B7"/>
    <w:rsid w:val="003514FD"/>
    <w:rsid w:val="00351E50"/>
    <w:rsid w:val="003529BB"/>
    <w:rsid w:val="00352D21"/>
    <w:rsid w:val="00353196"/>
    <w:rsid w:val="003532C3"/>
    <w:rsid w:val="00353F69"/>
    <w:rsid w:val="0035425C"/>
    <w:rsid w:val="00354448"/>
    <w:rsid w:val="00354453"/>
    <w:rsid w:val="003544B5"/>
    <w:rsid w:val="00354538"/>
    <w:rsid w:val="00354721"/>
    <w:rsid w:val="0035493C"/>
    <w:rsid w:val="00354F38"/>
    <w:rsid w:val="00355443"/>
    <w:rsid w:val="00355470"/>
    <w:rsid w:val="00355A32"/>
    <w:rsid w:val="00356135"/>
    <w:rsid w:val="0035694A"/>
    <w:rsid w:val="00356A59"/>
    <w:rsid w:val="00356A90"/>
    <w:rsid w:val="00356AFB"/>
    <w:rsid w:val="00356C01"/>
    <w:rsid w:val="00356FE3"/>
    <w:rsid w:val="0035754E"/>
    <w:rsid w:val="00357A62"/>
    <w:rsid w:val="003604D8"/>
    <w:rsid w:val="003609B6"/>
    <w:rsid w:val="00360A51"/>
    <w:rsid w:val="00360C10"/>
    <w:rsid w:val="003615E1"/>
    <w:rsid w:val="003616D4"/>
    <w:rsid w:val="00361B35"/>
    <w:rsid w:val="00362295"/>
    <w:rsid w:val="0036233D"/>
    <w:rsid w:val="00362380"/>
    <w:rsid w:val="00362686"/>
    <w:rsid w:val="00362B0D"/>
    <w:rsid w:val="0036361B"/>
    <w:rsid w:val="00363682"/>
    <w:rsid w:val="003639B4"/>
    <w:rsid w:val="00363E04"/>
    <w:rsid w:val="00365BD7"/>
    <w:rsid w:val="003660B9"/>
    <w:rsid w:val="003662F3"/>
    <w:rsid w:val="003670EC"/>
    <w:rsid w:val="003674A2"/>
    <w:rsid w:val="00367549"/>
    <w:rsid w:val="00367578"/>
    <w:rsid w:val="003679E2"/>
    <w:rsid w:val="00367FF0"/>
    <w:rsid w:val="00370079"/>
    <w:rsid w:val="003705C4"/>
    <w:rsid w:val="00370FDE"/>
    <w:rsid w:val="0037152B"/>
    <w:rsid w:val="00371D9B"/>
    <w:rsid w:val="00372590"/>
    <w:rsid w:val="00372802"/>
    <w:rsid w:val="00372845"/>
    <w:rsid w:val="00372D4A"/>
    <w:rsid w:val="00372FBF"/>
    <w:rsid w:val="0037307D"/>
    <w:rsid w:val="0037357B"/>
    <w:rsid w:val="003740D3"/>
    <w:rsid w:val="003747ED"/>
    <w:rsid w:val="003757E7"/>
    <w:rsid w:val="00375838"/>
    <w:rsid w:val="00375B19"/>
    <w:rsid w:val="00375F54"/>
    <w:rsid w:val="00375FFB"/>
    <w:rsid w:val="00376078"/>
    <w:rsid w:val="003760A0"/>
    <w:rsid w:val="003760F2"/>
    <w:rsid w:val="0037620D"/>
    <w:rsid w:val="003768AF"/>
    <w:rsid w:val="00377096"/>
    <w:rsid w:val="003778ED"/>
    <w:rsid w:val="00377E14"/>
    <w:rsid w:val="00377F7D"/>
    <w:rsid w:val="00380512"/>
    <w:rsid w:val="003810FA"/>
    <w:rsid w:val="00381EC7"/>
    <w:rsid w:val="00382177"/>
    <w:rsid w:val="0038224C"/>
    <w:rsid w:val="00384B05"/>
    <w:rsid w:val="00384C1A"/>
    <w:rsid w:val="00384D8A"/>
    <w:rsid w:val="00384D93"/>
    <w:rsid w:val="00384E6C"/>
    <w:rsid w:val="003851BE"/>
    <w:rsid w:val="0038549F"/>
    <w:rsid w:val="003855D6"/>
    <w:rsid w:val="00386024"/>
    <w:rsid w:val="00386101"/>
    <w:rsid w:val="003867D4"/>
    <w:rsid w:val="003871DD"/>
    <w:rsid w:val="0038724B"/>
    <w:rsid w:val="003872E9"/>
    <w:rsid w:val="0038747A"/>
    <w:rsid w:val="00387617"/>
    <w:rsid w:val="003879F4"/>
    <w:rsid w:val="00387A78"/>
    <w:rsid w:val="00387CC2"/>
    <w:rsid w:val="00387EA1"/>
    <w:rsid w:val="00387FB3"/>
    <w:rsid w:val="003906FD"/>
    <w:rsid w:val="00390780"/>
    <w:rsid w:val="00390A81"/>
    <w:rsid w:val="00390AC0"/>
    <w:rsid w:val="00391130"/>
    <w:rsid w:val="003911F4"/>
    <w:rsid w:val="003912EB"/>
    <w:rsid w:val="00392528"/>
    <w:rsid w:val="0039284D"/>
    <w:rsid w:val="00392D1B"/>
    <w:rsid w:val="003932E5"/>
    <w:rsid w:val="003934F9"/>
    <w:rsid w:val="00393714"/>
    <w:rsid w:val="00393859"/>
    <w:rsid w:val="00393DB1"/>
    <w:rsid w:val="00394154"/>
    <w:rsid w:val="003943D9"/>
    <w:rsid w:val="003950A4"/>
    <w:rsid w:val="003950B9"/>
    <w:rsid w:val="003951F2"/>
    <w:rsid w:val="00395798"/>
    <w:rsid w:val="00396D46"/>
    <w:rsid w:val="00396F0A"/>
    <w:rsid w:val="00396F97"/>
    <w:rsid w:val="003970B8"/>
    <w:rsid w:val="003973CC"/>
    <w:rsid w:val="00397B7E"/>
    <w:rsid w:val="00397DBA"/>
    <w:rsid w:val="003A025F"/>
    <w:rsid w:val="003A03EF"/>
    <w:rsid w:val="003A06C3"/>
    <w:rsid w:val="003A0AE7"/>
    <w:rsid w:val="003A0FDD"/>
    <w:rsid w:val="003A1080"/>
    <w:rsid w:val="003A10BB"/>
    <w:rsid w:val="003A1466"/>
    <w:rsid w:val="003A14F2"/>
    <w:rsid w:val="003A1702"/>
    <w:rsid w:val="003A1986"/>
    <w:rsid w:val="003A1BDE"/>
    <w:rsid w:val="003A219A"/>
    <w:rsid w:val="003A2991"/>
    <w:rsid w:val="003A32C1"/>
    <w:rsid w:val="003A35E3"/>
    <w:rsid w:val="003A36F6"/>
    <w:rsid w:val="003A3864"/>
    <w:rsid w:val="003A39A5"/>
    <w:rsid w:val="003A3AD7"/>
    <w:rsid w:val="003A3ED8"/>
    <w:rsid w:val="003A4067"/>
    <w:rsid w:val="003A4800"/>
    <w:rsid w:val="003A498E"/>
    <w:rsid w:val="003A4A13"/>
    <w:rsid w:val="003A4AEF"/>
    <w:rsid w:val="003A5838"/>
    <w:rsid w:val="003A59F2"/>
    <w:rsid w:val="003A60C7"/>
    <w:rsid w:val="003A6109"/>
    <w:rsid w:val="003A6621"/>
    <w:rsid w:val="003A6A8E"/>
    <w:rsid w:val="003A6BD2"/>
    <w:rsid w:val="003A7181"/>
    <w:rsid w:val="003A7510"/>
    <w:rsid w:val="003A7CF7"/>
    <w:rsid w:val="003B005F"/>
    <w:rsid w:val="003B0574"/>
    <w:rsid w:val="003B0C9F"/>
    <w:rsid w:val="003B0CF2"/>
    <w:rsid w:val="003B14C9"/>
    <w:rsid w:val="003B15EE"/>
    <w:rsid w:val="003B15F2"/>
    <w:rsid w:val="003B1BBE"/>
    <w:rsid w:val="003B1D34"/>
    <w:rsid w:val="003B1F0C"/>
    <w:rsid w:val="003B3796"/>
    <w:rsid w:val="003B3F1C"/>
    <w:rsid w:val="003B4F36"/>
    <w:rsid w:val="003B5A15"/>
    <w:rsid w:val="003B5C5C"/>
    <w:rsid w:val="003B5C6F"/>
    <w:rsid w:val="003B654F"/>
    <w:rsid w:val="003B6680"/>
    <w:rsid w:val="003B6954"/>
    <w:rsid w:val="003B6A76"/>
    <w:rsid w:val="003B6AE2"/>
    <w:rsid w:val="003B6C95"/>
    <w:rsid w:val="003B6DF3"/>
    <w:rsid w:val="003B779B"/>
    <w:rsid w:val="003B77A9"/>
    <w:rsid w:val="003B7D89"/>
    <w:rsid w:val="003C0039"/>
    <w:rsid w:val="003C0166"/>
    <w:rsid w:val="003C19C9"/>
    <w:rsid w:val="003C1D46"/>
    <w:rsid w:val="003C1DF8"/>
    <w:rsid w:val="003C20A7"/>
    <w:rsid w:val="003C22DA"/>
    <w:rsid w:val="003C2325"/>
    <w:rsid w:val="003C2342"/>
    <w:rsid w:val="003C25A6"/>
    <w:rsid w:val="003C2671"/>
    <w:rsid w:val="003C2741"/>
    <w:rsid w:val="003C282B"/>
    <w:rsid w:val="003C29AA"/>
    <w:rsid w:val="003C2A4A"/>
    <w:rsid w:val="003C3A25"/>
    <w:rsid w:val="003C4C32"/>
    <w:rsid w:val="003C57C8"/>
    <w:rsid w:val="003C58F0"/>
    <w:rsid w:val="003C5932"/>
    <w:rsid w:val="003C5B15"/>
    <w:rsid w:val="003C62DE"/>
    <w:rsid w:val="003C63FB"/>
    <w:rsid w:val="003C6BD5"/>
    <w:rsid w:val="003C6E1F"/>
    <w:rsid w:val="003C6F26"/>
    <w:rsid w:val="003C76C1"/>
    <w:rsid w:val="003C76C4"/>
    <w:rsid w:val="003D03FA"/>
    <w:rsid w:val="003D0D96"/>
    <w:rsid w:val="003D10DA"/>
    <w:rsid w:val="003D13AA"/>
    <w:rsid w:val="003D1786"/>
    <w:rsid w:val="003D26E5"/>
    <w:rsid w:val="003D2A34"/>
    <w:rsid w:val="003D3C87"/>
    <w:rsid w:val="003D3D22"/>
    <w:rsid w:val="003D4449"/>
    <w:rsid w:val="003D463D"/>
    <w:rsid w:val="003D4FE3"/>
    <w:rsid w:val="003D503B"/>
    <w:rsid w:val="003D526E"/>
    <w:rsid w:val="003D53D2"/>
    <w:rsid w:val="003D5AC3"/>
    <w:rsid w:val="003D5FB0"/>
    <w:rsid w:val="003D63BF"/>
    <w:rsid w:val="003D6B4F"/>
    <w:rsid w:val="003D6D49"/>
    <w:rsid w:val="003D7065"/>
    <w:rsid w:val="003D71D6"/>
    <w:rsid w:val="003D72D4"/>
    <w:rsid w:val="003D7324"/>
    <w:rsid w:val="003D7345"/>
    <w:rsid w:val="003D7D44"/>
    <w:rsid w:val="003E0668"/>
    <w:rsid w:val="003E0858"/>
    <w:rsid w:val="003E0911"/>
    <w:rsid w:val="003E19EF"/>
    <w:rsid w:val="003E205E"/>
    <w:rsid w:val="003E243C"/>
    <w:rsid w:val="003E2EA7"/>
    <w:rsid w:val="003E3266"/>
    <w:rsid w:val="003E37FF"/>
    <w:rsid w:val="003E3F53"/>
    <w:rsid w:val="003E421F"/>
    <w:rsid w:val="003E424E"/>
    <w:rsid w:val="003E4391"/>
    <w:rsid w:val="003E4955"/>
    <w:rsid w:val="003E4956"/>
    <w:rsid w:val="003E51B2"/>
    <w:rsid w:val="003E5DB4"/>
    <w:rsid w:val="003E68D9"/>
    <w:rsid w:val="003E68EA"/>
    <w:rsid w:val="003E6975"/>
    <w:rsid w:val="003E731C"/>
    <w:rsid w:val="003E7A6E"/>
    <w:rsid w:val="003E7A79"/>
    <w:rsid w:val="003E7F41"/>
    <w:rsid w:val="003F0358"/>
    <w:rsid w:val="003F064F"/>
    <w:rsid w:val="003F0F0C"/>
    <w:rsid w:val="003F185A"/>
    <w:rsid w:val="003F2038"/>
    <w:rsid w:val="003F243E"/>
    <w:rsid w:val="003F25E9"/>
    <w:rsid w:val="003F29E2"/>
    <w:rsid w:val="003F2B3A"/>
    <w:rsid w:val="003F2C2D"/>
    <w:rsid w:val="003F300D"/>
    <w:rsid w:val="003F333C"/>
    <w:rsid w:val="003F35B2"/>
    <w:rsid w:val="003F3899"/>
    <w:rsid w:val="003F4059"/>
    <w:rsid w:val="003F4559"/>
    <w:rsid w:val="003F4DD0"/>
    <w:rsid w:val="003F522C"/>
    <w:rsid w:val="003F5643"/>
    <w:rsid w:val="003F63C9"/>
    <w:rsid w:val="003F646A"/>
    <w:rsid w:val="003F65D1"/>
    <w:rsid w:val="003F65FB"/>
    <w:rsid w:val="003F70B8"/>
    <w:rsid w:val="003F74DD"/>
    <w:rsid w:val="003F7A7D"/>
    <w:rsid w:val="003F7BE3"/>
    <w:rsid w:val="0040092A"/>
    <w:rsid w:val="00400A6E"/>
    <w:rsid w:val="00400C4C"/>
    <w:rsid w:val="00400C67"/>
    <w:rsid w:val="00401B01"/>
    <w:rsid w:val="00401D4A"/>
    <w:rsid w:val="00402230"/>
    <w:rsid w:val="00402EF7"/>
    <w:rsid w:val="004030ED"/>
    <w:rsid w:val="00403371"/>
    <w:rsid w:val="004037B8"/>
    <w:rsid w:val="004046CB"/>
    <w:rsid w:val="00404867"/>
    <w:rsid w:val="00404DD2"/>
    <w:rsid w:val="004052D4"/>
    <w:rsid w:val="004053CE"/>
    <w:rsid w:val="0040544D"/>
    <w:rsid w:val="00405630"/>
    <w:rsid w:val="004057F9"/>
    <w:rsid w:val="00406C05"/>
    <w:rsid w:val="00406F8B"/>
    <w:rsid w:val="004070B5"/>
    <w:rsid w:val="00407138"/>
    <w:rsid w:val="00407172"/>
    <w:rsid w:val="0040722C"/>
    <w:rsid w:val="00407661"/>
    <w:rsid w:val="00407C34"/>
    <w:rsid w:val="00407FD3"/>
    <w:rsid w:val="00410321"/>
    <w:rsid w:val="0041048B"/>
    <w:rsid w:val="00410D36"/>
    <w:rsid w:val="00410DF2"/>
    <w:rsid w:val="00411232"/>
    <w:rsid w:val="00411DA4"/>
    <w:rsid w:val="00412056"/>
    <w:rsid w:val="004122DD"/>
    <w:rsid w:val="00412749"/>
    <w:rsid w:val="00412ABD"/>
    <w:rsid w:val="0041321F"/>
    <w:rsid w:val="0041373B"/>
    <w:rsid w:val="00416866"/>
    <w:rsid w:val="0041691D"/>
    <w:rsid w:val="00416DF2"/>
    <w:rsid w:val="00416E98"/>
    <w:rsid w:val="004176D5"/>
    <w:rsid w:val="00417DB0"/>
    <w:rsid w:val="0042026A"/>
    <w:rsid w:val="004204F7"/>
    <w:rsid w:val="00420A80"/>
    <w:rsid w:val="00420F99"/>
    <w:rsid w:val="00421319"/>
    <w:rsid w:val="004219FD"/>
    <w:rsid w:val="00421F9A"/>
    <w:rsid w:val="0042253B"/>
    <w:rsid w:val="00422596"/>
    <w:rsid w:val="004227FE"/>
    <w:rsid w:val="004235EF"/>
    <w:rsid w:val="0042372A"/>
    <w:rsid w:val="0042390A"/>
    <w:rsid w:val="00423AF4"/>
    <w:rsid w:val="00424097"/>
    <w:rsid w:val="00424116"/>
    <w:rsid w:val="00424956"/>
    <w:rsid w:val="00424B3F"/>
    <w:rsid w:val="00424B73"/>
    <w:rsid w:val="00424F54"/>
    <w:rsid w:val="0042555F"/>
    <w:rsid w:val="00425BE3"/>
    <w:rsid w:val="004260EF"/>
    <w:rsid w:val="0042642D"/>
    <w:rsid w:val="00426AE4"/>
    <w:rsid w:val="00427017"/>
    <w:rsid w:val="004272CD"/>
    <w:rsid w:val="004274FD"/>
    <w:rsid w:val="0042781C"/>
    <w:rsid w:val="00427890"/>
    <w:rsid w:val="00430320"/>
    <w:rsid w:val="0043045A"/>
    <w:rsid w:val="004309CB"/>
    <w:rsid w:val="00430CA9"/>
    <w:rsid w:val="00430CC2"/>
    <w:rsid w:val="00431123"/>
    <w:rsid w:val="0043143E"/>
    <w:rsid w:val="004316CE"/>
    <w:rsid w:val="00431D93"/>
    <w:rsid w:val="004323AB"/>
    <w:rsid w:val="004334DB"/>
    <w:rsid w:val="00433D10"/>
    <w:rsid w:val="00433D36"/>
    <w:rsid w:val="004341D2"/>
    <w:rsid w:val="004345DC"/>
    <w:rsid w:val="004355FE"/>
    <w:rsid w:val="00435854"/>
    <w:rsid w:val="00436220"/>
    <w:rsid w:val="0043628E"/>
    <w:rsid w:val="004364CD"/>
    <w:rsid w:val="004365E0"/>
    <w:rsid w:val="00436754"/>
    <w:rsid w:val="00436B5E"/>
    <w:rsid w:val="00436E47"/>
    <w:rsid w:val="00437437"/>
    <w:rsid w:val="004374CF"/>
    <w:rsid w:val="004374EF"/>
    <w:rsid w:val="00437742"/>
    <w:rsid w:val="00437773"/>
    <w:rsid w:val="00437F08"/>
    <w:rsid w:val="00440559"/>
    <w:rsid w:val="00441493"/>
    <w:rsid w:val="00441627"/>
    <w:rsid w:val="00441861"/>
    <w:rsid w:val="00441972"/>
    <w:rsid w:val="00441982"/>
    <w:rsid w:val="00441A32"/>
    <w:rsid w:val="00442391"/>
    <w:rsid w:val="00442A55"/>
    <w:rsid w:val="00442C73"/>
    <w:rsid w:val="00443302"/>
    <w:rsid w:val="004434E7"/>
    <w:rsid w:val="0044373B"/>
    <w:rsid w:val="00443803"/>
    <w:rsid w:val="004439C5"/>
    <w:rsid w:val="00443A4D"/>
    <w:rsid w:val="00444211"/>
    <w:rsid w:val="004443D5"/>
    <w:rsid w:val="00444774"/>
    <w:rsid w:val="0044477D"/>
    <w:rsid w:val="0044490F"/>
    <w:rsid w:val="00444CED"/>
    <w:rsid w:val="0044555D"/>
    <w:rsid w:val="00445F3F"/>
    <w:rsid w:val="0044621F"/>
    <w:rsid w:val="004462FA"/>
    <w:rsid w:val="0044655B"/>
    <w:rsid w:val="00446638"/>
    <w:rsid w:val="0044680E"/>
    <w:rsid w:val="004478AB"/>
    <w:rsid w:val="00447B84"/>
    <w:rsid w:val="00447FEA"/>
    <w:rsid w:val="00450762"/>
    <w:rsid w:val="00450821"/>
    <w:rsid w:val="00450874"/>
    <w:rsid w:val="00450E3F"/>
    <w:rsid w:val="00451BCF"/>
    <w:rsid w:val="004525CB"/>
    <w:rsid w:val="00452B7F"/>
    <w:rsid w:val="00453C81"/>
    <w:rsid w:val="0045425F"/>
    <w:rsid w:val="004544E1"/>
    <w:rsid w:val="00454689"/>
    <w:rsid w:val="00454B0F"/>
    <w:rsid w:val="00454C3B"/>
    <w:rsid w:val="00454CE1"/>
    <w:rsid w:val="00454EAB"/>
    <w:rsid w:val="004552EF"/>
    <w:rsid w:val="004567FC"/>
    <w:rsid w:val="00456BEE"/>
    <w:rsid w:val="00456DB6"/>
    <w:rsid w:val="00456DFD"/>
    <w:rsid w:val="00460323"/>
    <w:rsid w:val="0046045D"/>
    <w:rsid w:val="0046048B"/>
    <w:rsid w:val="00460920"/>
    <w:rsid w:val="00460B67"/>
    <w:rsid w:val="0046177D"/>
    <w:rsid w:val="00461E48"/>
    <w:rsid w:val="00462039"/>
    <w:rsid w:val="0046252C"/>
    <w:rsid w:val="004626A4"/>
    <w:rsid w:val="00462DEA"/>
    <w:rsid w:val="00463230"/>
    <w:rsid w:val="00463511"/>
    <w:rsid w:val="00463E47"/>
    <w:rsid w:val="00463E57"/>
    <w:rsid w:val="00463F17"/>
    <w:rsid w:val="004644A7"/>
    <w:rsid w:val="0046484B"/>
    <w:rsid w:val="00464FBF"/>
    <w:rsid w:val="004650D9"/>
    <w:rsid w:val="004657FD"/>
    <w:rsid w:val="00465A8E"/>
    <w:rsid w:val="004670DD"/>
    <w:rsid w:val="004700B3"/>
    <w:rsid w:val="004702F6"/>
    <w:rsid w:val="00470C83"/>
    <w:rsid w:val="00471383"/>
    <w:rsid w:val="00471454"/>
    <w:rsid w:val="00471F7B"/>
    <w:rsid w:val="004723E5"/>
    <w:rsid w:val="0047276D"/>
    <w:rsid w:val="00473CFE"/>
    <w:rsid w:val="0047441E"/>
    <w:rsid w:val="00474E9C"/>
    <w:rsid w:val="0047531E"/>
    <w:rsid w:val="004753E2"/>
    <w:rsid w:val="00475464"/>
    <w:rsid w:val="00476889"/>
    <w:rsid w:val="0047714E"/>
    <w:rsid w:val="0047772F"/>
    <w:rsid w:val="00477D14"/>
    <w:rsid w:val="0048096E"/>
    <w:rsid w:val="00480D9F"/>
    <w:rsid w:val="00481230"/>
    <w:rsid w:val="00481E14"/>
    <w:rsid w:val="00482281"/>
    <w:rsid w:val="004825A2"/>
    <w:rsid w:val="0048264D"/>
    <w:rsid w:val="0048270E"/>
    <w:rsid w:val="00482C0B"/>
    <w:rsid w:val="00482F57"/>
    <w:rsid w:val="00483AB5"/>
    <w:rsid w:val="00483E58"/>
    <w:rsid w:val="00483E8B"/>
    <w:rsid w:val="004841D5"/>
    <w:rsid w:val="00484213"/>
    <w:rsid w:val="0048444E"/>
    <w:rsid w:val="0048471F"/>
    <w:rsid w:val="00484813"/>
    <w:rsid w:val="004854D9"/>
    <w:rsid w:val="00485A37"/>
    <w:rsid w:val="00485D88"/>
    <w:rsid w:val="0048612C"/>
    <w:rsid w:val="00486881"/>
    <w:rsid w:val="004869DD"/>
    <w:rsid w:val="00487174"/>
    <w:rsid w:val="004874F1"/>
    <w:rsid w:val="004878EE"/>
    <w:rsid w:val="00487C40"/>
    <w:rsid w:val="00487EC3"/>
    <w:rsid w:val="00487FB3"/>
    <w:rsid w:val="004908BF"/>
    <w:rsid w:val="00491590"/>
    <w:rsid w:val="004917C9"/>
    <w:rsid w:val="00491AC8"/>
    <w:rsid w:val="00492849"/>
    <w:rsid w:val="00492ECC"/>
    <w:rsid w:val="00493140"/>
    <w:rsid w:val="004936CA"/>
    <w:rsid w:val="004939E1"/>
    <w:rsid w:val="00494365"/>
    <w:rsid w:val="00494468"/>
    <w:rsid w:val="00494C13"/>
    <w:rsid w:val="00494E52"/>
    <w:rsid w:val="004952AA"/>
    <w:rsid w:val="004952F4"/>
    <w:rsid w:val="00495309"/>
    <w:rsid w:val="004954CC"/>
    <w:rsid w:val="00495646"/>
    <w:rsid w:val="00495EE1"/>
    <w:rsid w:val="00495FDC"/>
    <w:rsid w:val="00496B01"/>
    <w:rsid w:val="00496D5D"/>
    <w:rsid w:val="0049779D"/>
    <w:rsid w:val="004A0082"/>
    <w:rsid w:val="004A14BC"/>
    <w:rsid w:val="004A161D"/>
    <w:rsid w:val="004A17A8"/>
    <w:rsid w:val="004A18F1"/>
    <w:rsid w:val="004A1A5A"/>
    <w:rsid w:val="004A1BF4"/>
    <w:rsid w:val="004A273A"/>
    <w:rsid w:val="004A298D"/>
    <w:rsid w:val="004A2C4B"/>
    <w:rsid w:val="004A2EDB"/>
    <w:rsid w:val="004A2F3F"/>
    <w:rsid w:val="004A2F7D"/>
    <w:rsid w:val="004A3B53"/>
    <w:rsid w:val="004A4091"/>
    <w:rsid w:val="004A4B5A"/>
    <w:rsid w:val="004A4F56"/>
    <w:rsid w:val="004A5364"/>
    <w:rsid w:val="004A56BD"/>
    <w:rsid w:val="004A5832"/>
    <w:rsid w:val="004A5BCE"/>
    <w:rsid w:val="004A62DB"/>
    <w:rsid w:val="004A75DA"/>
    <w:rsid w:val="004B013E"/>
    <w:rsid w:val="004B0396"/>
    <w:rsid w:val="004B03C8"/>
    <w:rsid w:val="004B09C8"/>
    <w:rsid w:val="004B0C83"/>
    <w:rsid w:val="004B0E2B"/>
    <w:rsid w:val="004B0F79"/>
    <w:rsid w:val="004B12AF"/>
    <w:rsid w:val="004B1692"/>
    <w:rsid w:val="004B16BB"/>
    <w:rsid w:val="004B1A27"/>
    <w:rsid w:val="004B1D46"/>
    <w:rsid w:val="004B204B"/>
    <w:rsid w:val="004B23CE"/>
    <w:rsid w:val="004B2DE4"/>
    <w:rsid w:val="004B2F40"/>
    <w:rsid w:val="004B3422"/>
    <w:rsid w:val="004B3872"/>
    <w:rsid w:val="004B3A3D"/>
    <w:rsid w:val="004B3E17"/>
    <w:rsid w:val="004B4518"/>
    <w:rsid w:val="004B4588"/>
    <w:rsid w:val="004B6234"/>
    <w:rsid w:val="004B6501"/>
    <w:rsid w:val="004B7342"/>
    <w:rsid w:val="004C02BC"/>
    <w:rsid w:val="004C03FF"/>
    <w:rsid w:val="004C0412"/>
    <w:rsid w:val="004C0BF1"/>
    <w:rsid w:val="004C0E4A"/>
    <w:rsid w:val="004C112D"/>
    <w:rsid w:val="004C1184"/>
    <w:rsid w:val="004C1223"/>
    <w:rsid w:val="004C15EE"/>
    <w:rsid w:val="004C1834"/>
    <w:rsid w:val="004C1950"/>
    <w:rsid w:val="004C1B7B"/>
    <w:rsid w:val="004C1E38"/>
    <w:rsid w:val="004C20E9"/>
    <w:rsid w:val="004C23DD"/>
    <w:rsid w:val="004C2F7D"/>
    <w:rsid w:val="004C3819"/>
    <w:rsid w:val="004C4150"/>
    <w:rsid w:val="004C41AC"/>
    <w:rsid w:val="004C486F"/>
    <w:rsid w:val="004C49E6"/>
    <w:rsid w:val="004C4D77"/>
    <w:rsid w:val="004C4DF9"/>
    <w:rsid w:val="004C4FEF"/>
    <w:rsid w:val="004C502B"/>
    <w:rsid w:val="004C5359"/>
    <w:rsid w:val="004C53E9"/>
    <w:rsid w:val="004C55DE"/>
    <w:rsid w:val="004C582B"/>
    <w:rsid w:val="004C5A75"/>
    <w:rsid w:val="004C5E07"/>
    <w:rsid w:val="004C5FB9"/>
    <w:rsid w:val="004C6383"/>
    <w:rsid w:val="004C69A8"/>
    <w:rsid w:val="004C6AB6"/>
    <w:rsid w:val="004C76B6"/>
    <w:rsid w:val="004C7934"/>
    <w:rsid w:val="004C7B30"/>
    <w:rsid w:val="004C7B5D"/>
    <w:rsid w:val="004C7D68"/>
    <w:rsid w:val="004D0085"/>
    <w:rsid w:val="004D00A4"/>
    <w:rsid w:val="004D02B0"/>
    <w:rsid w:val="004D0646"/>
    <w:rsid w:val="004D0BD3"/>
    <w:rsid w:val="004D0D13"/>
    <w:rsid w:val="004D10F4"/>
    <w:rsid w:val="004D15F9"/>
    <w:rsid w:val="004D1B4A"/>
    <w:rsid w:val="004D1C6E"/>
    <w:rsid w:val="004D1D80"/>
    <w:rsid w:val="004D224E"/>
    <w:rsid w:val="004D2B5B"/>
    <w:rsid w:val="004D3985"/>
    <w:rsid w:val="004D40ED"/>
    <w:rsid w:val="004D411A"/>
    <w:rsid w:val="004D46FA"/>
    <w:rsid w:val="004D472F"/>
    <w:rsid w:val="004D4AB7"/>
    <w:rsid w:val="004D4E00"/>
    <w:rsid w:val="004D5CCA"/>
    <w:rsid w:val="004D604C"/>
    <w:rsid w:val="004D6C91"/>
    <w:rsid w:val="004D6DF5"/>
    <w:rsid w:val="004D6E1A"/>
    <w:rsid w:val="004D732B"/>
    <w:rsid w:val="004D74D7"/>
    <w:rsid w:val="004D7650"/>
    <w:rsid w:val="004D787D"/>
    <w:rsid w:val="004D7B83"/>
    <w:rsid w:val="004E03F4"/>
    <w:rsid w:val="004E0457"/>
    <w:rsid w:val="004E0617"/>
    <w:rsid w:val="004E0995"/>
    <w:rsid w:val="004E0BC0"/>
    <w:rsid w:val="004E1069"/>
    <w:rsid w:val="004E106E"/>
    <w:rsid w:val="004E158E"/>
    <w:rsid w:val="004E1A35"/>
    <w:rsid w:val="004E1EE8"/>
    <w:rsid w:val="004E21EE"/>
    <w:rsid w:val="004E2CAC"/>
    <w:rsid w:val="004E2DB5"/>
    <w:rsid w:val="004E3095"/>
    <w:rsid w:val="004E34FA"/>
    <w:rsid w:val="004E3BD6"/>
    <w:rsid w:val="004E530F"/>
    <w:rsid w:val="004E5941"/>
    <w:rsid w:val="004E5D4D"/>
    <w:rsid w:val="004E61D7"/>
    <w:rsid w:val="004E6F79"/>
    <w:rsid w:val="004E7130"/>
    <w:rsid w:val="004E7CAC"/>
    <w:rsid w:val="004F032B"/>
    <w:rsid w:val="004F07FB"/>
    <w:rsid w:val="004F0A1F"/>
    <w:rsid w:val="004F0D4B"/>
    <w:rsid w:val="004F15DB"/>
    <w:rsid w:val="004F15E3"/>
    <w:rsid w:val="004F1983"/>
    <w:rsid w:val="004F1D49"/>
    <w:rsid w:val="004F2451"/>
    <w:rsid w:val="004F2557"/>
    <w:rsid w:val="004F2FC0"/>
    <w:rsid w:val="004F2FDC"/>
    <w:rsid w:val="004F31A1"/>
    <w:rsid w:val="004F38B9"/>
    <w:rsid w:val="004F497D"/>
    <w:rsid w:val="004F4D36"/>
    <w:rsid w:val="004F4F10"/>
    <w:rsid w:val="004F5574"/>
    <w:rsid w:val="004F5A49"/>
    <w:rsid w:val="004F5CC4"/>
    <w:rsid w:val="004F611C"/>
    <w:rsid w:val="004F6524"/>
    <w:rsid w:val="004F65A2"/>
    <w:rsid w:val="004F6642"/>
    <w:rsid w:val="004F66E4"/>
    <w:rsid w:val="004F67BB"/>
    <w:rsid w:val="004F68BF"/>
    <w:rsid w:val="004F6ACA"/>
    <w:rsid w:val="004F70EC"/>
    <w:rsid w:val="004F7ACB"/>
    <w:rsid w:val="005001BF"/>
    <w:rsid w:val="0050029E"/>
    <w:rsid w:val="0050044D"/>
    <w:rsid w:val="005007FB"/>
    <w:rsid w:val="00500879"/>
    <w:rsid w:val="00500D4B"/>
    <w:rsid w:val="0050109D"/>
    <w:rsid w:val="00501A24"/>
    <w:rsid w:val="00501BD0"/>
    <w:rsid w:val="00501D7A"/>
    <w:rsid w:val="00501EA0"/>
    <w:rsid w:val="0050242B"/>
    <w:rsid w:val="00502E02"/>
    <w:rsid w:val="0050348E"/>
    <w:rsid w:val="0050367F"/>
    <w:rsid w:val="0050387B"/>
    <w:rsid w:val="00503F5F"/>
    <w:rsid w:val="0050414B"/>
    <w:rsid w:val="00504367"/>
    <w:rsid w:val="0050466E"/>
    <w:rsid w:val="005053DD"/>
    <w:rsid w:val="00505496"/>
    <w:rsid w:val="005054B5"/>
    <w:rsid w:val="0050551F"/>
    <w:rsid w:val="005057B1"/>
    <w:rsid w:val="0050586B"/>
    <w:rsid w:val="00505CE6"/>
    <w:rsid w:val="00505DAF"/>
    <w:rsid w:val="00505FB7"/>
    <w:rsid w:val="005065CA"/>
    <w:rsid w:val="00506BE7"/>
    <w:rsid w:val="00506F81"/>
    <w:rsid w:val="00506F86"/>
    <w:rsid w:val="00507133"/>
    <w:rsid w:val="005075F9"/>
    <w:rsid w:val="005105B8"/>
    <w:rsid w:val="0051083A"/>
    <w:rsid w:val="00511165"/>
    <w:rsid w:val="005112D6"/>
    <w:rsid w:val="00511D82"/>
    <w:rsid w:val="00512055"/>
    <w:rsid w:val="0051222F"/>
    <w:rsid w:val="005123EC"/>
    <w:rsid w:val="00512A42"/>
    <w:rsid w:val="00512FF4"/>
    <w:rsid w:val="005130F7"/>
    <w:rsid w:val="0051330F"/>
    <w:rsid w:val="0051331B"/>
    <w:rsid w:val="00513A04"/>
    <w:rsid w:val="00513C80"/>
    <w:rsid w:val="005140C1"/>
    <w:rsid w:val="00514726"/>
    <w:rsid w:val="005150E7"/>
    <w:rsid w:val="00515C31"/>
    <w:rsid w:val="00515D6E"/>
    <w:rsid w:val="00515DFB"/>
    <w:rsid w:val="005170C3"/>
    <w:rsid w:val="00517670"/>
    <w:rsid w:val="005179AE"/>
    <w:rsid w:val="00517FA2"/>
    <w:rsid w:val="0052060F"/>
    <w:rsid w:val="00520C90"/>
    <w:rsid w:val="00521099"/>
    <w:rsid w:val="00521AFF"/>
    <w:rsid w:val="00521BE5"/>
    <w:rsid w:val="005223B8"/>
    <w:rsid w:val="00522B56"/>
    <w:rsid w:val="005238CC"/>
    <w:rsid w:val="00524345"/>
    <w:rsid w:val="0052481E"/>
    <w:rsid w:val="005250E4"/>
    <w:rsid w:val="0052535E"/>
    <w:rsid w:val="00525371"/>
    <w:rsid w:val="0052549A"/>
    <w:rsid w:val="005256A8"/>
    <w:rsid w:val="005256B1"/>
    <w:rsid w:val="005259B4"/>
    <w:rsid w:val="00525CA9"/>
    <w:rsid w:val="00525CD4"/>
    <w:rsid w:val="005267D4"/>
    <w:rsid w:val="00526AAA"/>
    <w:rsid w:val="005270C2"/>
    <w:rsid w:val="00527282"/>
    <w:rsid w:val="00527C87"/>
    <w:rsid w:val="00527D3D"/>
    <w:rsid w:val="00527F26"/>
    <w:rsid w:val="00527FA9"/>
    <w:rsid w:val="00530094"/>
    <w:rsid w:val="005301EF"/>
    <w:rsid w:val="005302D8"/>
    <w:rsid w:val="005303A1"/>
    <w:rsid w:val="005305D9"/>
    <w:rsid w:val="0053126F"/>
    <w:rsid w:val="0053132D"/>
    <w:rsid w:val="0053174D"/>
    <w:rsid w:val="005319CA"/>
    <w:rsid w:val="00531C78"/>
    <w:rsid w:val="00531CFC"/>
    <w:rsid w:val="00532035"/>
    <w:rsid w:val="00532A05"/>
    <w:rsid w:val="005330A7"/>
    <w:rsid w:val="005330BC"/>
    <w:rsid w:val="005331C6"/>
    <w:rsid w:val="00533708"/>
    <w:rsid w:val="005343F2"/>
    <w:rsid w:val="005348C9"/>
    <w:rsid w:val="00534CC7"/>
    <w:rsid w:val="00534CFD"/>
    <w:rsid w:val="005350A7"/>
    <w:rsid w:val="0053520C"/>
    <w:rsid w:val="00536070"/>
    <w:rsid w:val="00536451"/>
    <w:rsid w:val="0053699F"/>
    <w:rsid w:val="00537039"/>
    <w:rsid w:val="00537208"/>
    <w:rsid w:val="0053744F"/>
    <w:rsid w:val="00537661"/>
    <w:rsid w:val="005379F3"/>
    <w:rsid w:val="00537C43"/>
    <w:rsid w:val="005400CD"/>
    <w:rsid w:val="00540438"/>
    <w:rsid w:val="00540786"/>
    <w:rsid w:val="0054093C"/>
    <w:rsid w:val="00540B9F"/>
    <w:rsid w:val="00541F96"/>
    <w:rsid w:val="00541FD1"/>
    <w:rsid w:val="0054251A"/>
    <w:rsid w:val="005425E1"/>
    <w:rsid w:val="005427E1"/>
    <w:rsid w:val="00542F64"/>
    <w:rsid w:val="00543445"/>
    <w:rsid w:val="0054406E"/>
    <w:rsid w:val="005443CB"/>
    <w:rsid w:val="00544484"/>
    <w:rsid w:val="005444B7"/>
    <w:rsid w:val="0054458C"/>
    <w:rsid w:val="00544C97"/>
    <w:rsid w:val="00544D06"/>
    <w:rsid w:val="00545477"/>
    <w:rsid w:val="005459D4"/>
    <w:rsid w:val="00545CB4"/>
    <w:rsid w:val="00546CF5"/>
    <w:rsid w:val="00546D9B"/>
    <w:rsid w:val="00546FAB"/>
    <w:rsid w:val="00547634"/>
    <w:rsid w:val="00547A7B"/>
    <w:rsid w:val="00547B0E"/>
    <w:rsid w:val="00547C22"/>
    <w:rsid w:val="00547EBD"/>
    <w:rsid w:val="00547FCA"/>
    <w:rsid w:val="0055043A"/>
    <w:rsid w:val="005506E3"/>
    <w:rsid w:val="00550F63"/>
    <w:rsid w:val="00551127"/>
    <w:rsid w:val="005512E3"/>
    <w:rsid w:val="0055151E"/>
    <w:rsid w:val="00551B57"/>
    <w:rsid w:val="00551D98"/>
    <w:rsid w:val="00551DC4"/>
    <w:rsid w:val="00551F36"/>
    <w:rsid w:val="0055212B"/>
    <w:rsid w:val="005526D5"/>
    <w:rsid w:val="00552B45"/>
    <w:rsid w:val="00552CEA"/>
    <w:rsid w:val="00552DF6"/>
    <w:rsid w:val="0055340E"/>
    <w:rsid w:val="005541CF"/>
    <w:rsid w:val="0055489F"/>
    <w:rsid w:val="00554AA4"/>
    <w:rsid w:val="00554CE5"/>
    <w:rsid w:val="00555247"/>
    <w:rsid w:val="005557FC"/>
    <w:rsid w:val="00555A58"/>
    <w:rsid w:val="00555B58"/>
    <w:rsid w:val="00556C10"/>
    <w:rsid w:val="0055758C"/>
    <w:rsid w:val="0055784D"/>
    <w:rsid w:val="00557AAF"/>
    <w:rsid w:val="00557AE1"/>
    <w:rsid w:val="00557CE1"/>
    <w:rsid w:val="005602ED"/>
    <w:rsid w:val="005604C2"/>
    <w:rsid w:val="00560721"/>
    <w:rsid w:val="005607DA"/>
    <w:rsid w:val="00560844"/>
    <w:rsid w:val="005617E1"/>
    <w:rsid w:val="005620D3"/>
    <w:rsid w:val="00562358"/>
    <w:rsid w:val="00562575"/>
    <w:rsid w:val="00562C79"/>
    <w:rsid w:val="00562D1B"/>
    <w:rsid w:val="005634C3"/>
    <w:rsid w:val="00563686"/>
    <w:rsid w:val="00563949"/>
    <w:rsid w:val="00563D76"/>
    <w:rsid w:val="00564CB5"/>
    <w:rsid w:val="00564F6B"/>
    <w:rsid w:val="00565C1B"/>
    <w:rsid w:val="005662BC"/>
    <w:rsid w:val="00566438"/>
    <w:rsid w:val="005666A0"/>
    <w:rsid w:val="00566847"/>
    <w:rsid w:val="00566B24"/>
    <w:rsid w:val="00567511"/>
    <w:rsid w:val="0056759F"/>
    <w:rsid w:val="00567A4C"/>
    <w:rsid w:val="00567D03"/>
    <w:rsid w:val="00567F96"/>
    <w:rsid w:val="0057027F"/>
    <w:rsid w:val="005704B0"/>
    <w:rsid w:val="00570B47"/>
    <w:rsid w:val="00570C55"/>
    <w:rsid w:val="00570DFD"/>
    <w:rsid w:val="00570F3D"/>
    <w:rsid w:val="0057150A"/>
    <w:rsid w:val="00571D35"/>
    <w:rsid w:val="00571FBA"/>
    <w:rsid w:val="005720B9"/>
    <w:rsid w:val="00572703"/>
    <w:rsid w:val="005730C1"/>
    <w:rsid w:val="005733A3"/>
    <w:rsid w:val="005739B9"/>
    <w:rsid w:val="00573EA7"/>
    <w:rsid w:val="00574166"/>
    <w:rsid w:val="00574F69"/>
    <w:rsid w:val="00575163"/>
    <w:rsid w:val="00575382"/>
    <w:rsid w:val="00575384"/>
    <w:rsid w:val="00575BB7"/>
    <w:rsid w:val="00575D97"/>
    <w:rsid w:val="00575F90"/>
    <w:rsid w:val="0057612F"/>
    <w:rsid w:val="0057641D"/>
    <w:rsid w:val="0057644C"/>
    <w:rsid w:val="00576797"/>
    <w:rsid w:val="00576926"/>
    <w:rsid w:val="00576EDD"/>
    <w:rsid w:val="00576FA0"/>
    <w:rsid w:val="005779EE"/>
    <w:rsid w:val="00577AB7"/>
    <w:rsid w:val="00580900"/>
    <w:rsid w:val="00580E3C"/>
    <w:rsid w:val="00580EE0"/>
    <w:rsid w:val="0058110C"/>
    <w:rsid w:val="00581135"/>
    <w:rsid w:val="005813E3"/>
    <w:rsid w:val="00581D15"/>
    <w:rsid w:val="0058252E"/>
    <w:rsid w:val="00582AF5"/>
    <w:rsid w:val="00583717"/>
    <w:rsid w:val="005838D2"/>
    <w:rsid w:val="005839F5"/>
    <w:rsid w:val="00583C91"/>
    <w:rsid w:val="005842CA"/>
    <w:rsid w:val="0058431C"/>
    <w:rsid w:val="005843B8"/>
    <w:rsid w:val="00584C80"/>
    <w:rsid w:val="00584EAD"/>
    <w:rsid w:val="005854DA"/>
    <w:rsid w:val="00585DF2"/>
    <w:rsid w:val="00585FF5"/>
    <w:rsid w:val="005860EE"/>
    <w:rsid w:val="00586CB4"/>
    <w:rsid w:val="00586EB7"/>
    <w:rsid w:val="00586F74"/>
    <w:rsid w:val="00586FA5"/>
    <w:rsid w:val="005872D3"/>
    <w:rsid w:val="00587613"/>
    <w:rsid w:val="0058763D"/>
    <w:rsid w:val="005876F4"/>
    <w:rsid w:val="00587862"/>
    <w:rsid w:val="005908D6"/>
    <w:rsid w:val="00590B9E"/>
    <w:rsid w:val="00591302"/>
    <w:rsid w:val="005915C2"/>
    <w:rsid w:val="005917B2"/>
    <w:rsid w:val="00591950"/>
    <w:rsid w:val="00591F2D"/>
    <w:rsid w:val="00592543"/>
    <w:rsid w:val="00592845"/>
    <w:rsid w:val="0059299A"/>
    <w:rsid w:val="00592AAE"/>
    <w:rsid w:val="00592DDC"/>
    <w:rsid w:val="0059355B"/>
    <w:rsid w:val="00593EC2"/>
    <w:rsid w:val="00594006"/>
    <w:rsid w:val="00594696"/>
    <w:rsid w:val="00594B1C"/>
    <w:rsid w:val="00594D2D"/>
    <w:rsid w:val="00595CC7"/>
    <w:rsid w:val="00596148"/>
    <w:rsid w:val="0059639C"/>
    <w:rsid w:val="00596994"/>
    <w:rsid w:val="00596C31"/>
    <w:rsid w:val="00596C7A"/>
    <w:rsid w:val="00597190"/>
    <w:rsid w:val="005975D3"/>
    <w:rsid w:val="00597960"/>
    <w:rsid w:val="005A0BC8"/>
    <w:rsid w:val="005A0F3C"/>
    <w:rsid w:val="005A130C"/>
    <w:rsid w:val="005A186D"/>
    <w:rsid w:val="005A2422"/>
    <w:rsid w:val="005A2535"/>
    <w:rsid w:val="005A257A"/>
    <w:rsid w:val="005A2E27"/>
    <w:rsid w:val="005A3493"/>
    <w:rsid w:val="005A3497"/>
    <w:rsid w:val="005A3AC5"/>
    <w:rsid w:val="005A3F89"/>
    <w:rsid w:val="005A4621"/>
    <w:rsid w:val="005A47F6"/>
    <w:rsid w:val="005A4971"/>
    <w:rsid w:val="005A4A54"/>
    <w:rsid w:val="005A4B39"/>
    <w:rsid w:val="005A5393"/>
    <w:rsid w:val="005A58CB"/>
    <w:rsid w:val="005A5915"/>
    <w:rsid w:val="005A5B83"/>
    <w:rsid w:val="005A6138"/>
    <w:rsid w:val="005A624A"/>
    <w:rsid w:val="005A673B"/>
    <w:rsid w:val="005A6C54"/>
    <w:rsid w:val="005A6D99"/>
    <w:rsid w:val="005A7068"/>
    <w:rsid w:val="005A761C"/>
    <w:rsid w:val="005A76D4"/>
    <w:rsid w:val="005B0220"/>
    <w:rsid w:val="005B08EF"/>
    <w:rsid w:val="005B14B4"/>
    <w:rsid w:val="005B151C"/>
    <w:rsid w:val="005B253D"/>
    <w:rsid w:val="005B2D53"/>
    <w:rsid w:val="005B2E6E"/>
    <w:rsid w:val="005B33C6"/>
    <w:rsid w:val="005B3EE8"/>
    <w:rsid w:val="005B3FB5"/>
    <w:rsid w:val="005B3FF3"/>
    <w:rsid w:val="005B4D44"/>
    <w:rsid w:val="005B530B"/>
    <w:rsid w:val="005B536F"/>
    <w:rsid w:val="005B53CD"/>
    <w:rsid w:val="005B55FF"/>
    <w:rsid w:val="005B5654"/>
    <w:rsid w:val="005B5A59"/>
    <w:rsid w:val="005B5A5F"/>
    <w:rsid w:val="005B5C98"/>
    <w:rsid w:val="005B5ECB"/>
    <w:rsid w:val="005B6086"/>
    <w:rsid w:val="005B6D0B"/>
    <w:rsid w:val="005B7215"/>
    <w:rsid w:val="005B7914"/>
    <w:rsid w:val="005B7B5E"/>
    <w:rsid w:val="005B7BF0"/>
    <w:rsid w:val="005B7C8F"/>
    <w:rsid w:val="005B7F43"/>
    <w:rsid w:val="005C0109"/>
    <w:rsid w:val="005C068E"/>
    <w:rsid w:val="005C0CC9"/>
    <w:rsid w:val="005C0EAA"/>
    <w:rsid w:val="005C0FE6"/>
    <w:rsid w:val="005C1443"/>
    <w:rsid w:val="005C14D4"/>
    <w:rsid w:val="005C165C"/>
    <w:rsid w:val="005C176B"/>
    <w:rsid w:val="005C189C"/>
    <w:rsid w:val="005C19D0"/>
    <w:rsid w:val="005C2059"/>
    <w:rsid w:val="005C339F"/>
    <w:rsid w:val="005C3548"/>
    <w:rsid w:val="005C37A4"/>
    <w:rsid w:val="005C38DB"/>
    <w:rsid w:val="005C3C83"/>
    <w:rsid w:val="005C4332"/>
    <w:rsid w:val="005C464F"/>
    <w:rsid w:val="005C46F1"/>
    <w:rsid w:val="005C4B47"/>
    <w:rsid w:val="005C4F36"/>
    <w:rsid w:val="005C5380"/>
    <w:rsid w:val="005C5681"/>
    <w:rsid w:val="005C5B60"/>
    <w:rsid w:val="005C5B64"/>
    <w:rsid w:val="005C5B6A"/>
    <w:rsid w:val="005C6110"/>
    <w:rsid w:val="005C71CD"/>
    <w:rsid w:val="005C71FF"/>
    <w:rsid w:val="005C783D"/>
    <w:rsid w:val="005C7E5A"/>
    <w:rsid w:val="005D0007"/>
    <w:rsid w:val="005D008C"/>
    <w:rsid w:val="005D0177"/>
    <w:rsid w:val="005D0260"/>
    <w:rsid w:val="005D117B"/>
    <w:rsid w:val="005D1354"/>
    <w:rsid w:val="005D1401"/>
    <w:rsid w:val="005D19E0"/>
    <w:rsid w:val="005D20B5"/>
    <w:rsid w:val="005D2F4A"/>
    <w:rsid w:val="005D3239"/>
    <w:rsid w:val="005D3345"/>
    <w:rsid w:val="005D34E9"/>
    <w:rsid w:val="005D3517"/>
    <w:rsid w:val="005D36C0"/>
    <w:rsid w:val="005D39EF"/>
    <w:rsid w:val="005D3C04"/>
    <w:rsid w:val="005D3D0D"/>
    <w:rsid w:val="005D3D24"/>
    <w:rsid w:val="005D3E3F"/>
    <w:rsid w:val="005D3FA0"/>
    <w:rsid w:val="005D4996"/>
    <w:rsid w:val="005D4AB3"/>
    <w:rsid w:val="005D5114"/>
    <w:rsid w:val="005D54ED"/>
    <w:rsid w:val="005D5637"/>
    <w:rsid w:val="005D57FD"/>
    <w:rsid w:val="005D5EA8"/>
    <w:rsid w:val="005D7895"/>
    <w:rsid w:val="005D7C91"/>
    <w:rsid w:val="005E0150"/>
    <w:rsid w:val="005E0346"/>
    <w:rsid w:val="005E0709"/>
    <w:rsid w:val="005E08DC"/>
    <w:rsid w:val="005E16A3"/>
    <w:rsid w:val="005E2918"/>
    <w:rsid w:val="005E2A1A"/>
    <w:rsid w:val="005E2D12"/>
    <w:rsid w:val="005E348F"/>
    <w:rsid w:val="005E36A5"/>
    <w:rsid w:val="005E38C6"/>
    <w:rsid w:val="005E41D8"/>
    <w:rsid w:val="005E43F5"/>
    <w:rsid w:val="005E4A32"/>
    <w:rsid w:val="005E5472"/>
    <w:rsid w:val="005E54B8"/>
    <w:rsid w:val="005E553E"/>
    <w:rsid w:val="005E569C"/>
    <w:rsid w:val="005E5970"/>
    <w:rsid w:val="005E5B56"/>
    <w:rsid w:val="005E63A9"/>
    <w:rsid w:val="005E653F"/>
    <w:rsid w:val="005E658A"/>
    <w:rsid w:val="005E715C"/>
    <w:rsid w:val="005E7823"/>
    <w:rsid w:val="005E7A4D"/>
    <w:rsid w:val="005E7B40"/>
    <w:rsid w:val="005F0767"/>
    <w:rsid w:val="005F0789"/>
    <w:rsid w:val="005F0E96"/>
    <w:rsid w:val="005F0F9A"/>
    <w:rsid w:val="005F1838"/>
    <w:rsid w:val="005F249E"/>
    <w:rsid w:val="005F24C8"/>
    <w:rsid w:val="005F2694"/>
    <w:rsid w:val="005F3284"/>
    <w:rsid w:val="005F3406"/>
    <w:rsid w:val="005F38F9"/>
    <w:rsid w:val="005F397D"/>
    <w:rsid w:val="005F3A50"/>
    <w:rsid w:val="005F465B"/>
    <w:rsid w:val="005F5036"/>
    <w:rsid w:val="005F522C"/>
    <w:rsid w:val="005F5C22"/>
    <w:rsid w:val="005F66F6"/>
    <w:rsid w:val="005F68BC"/>
    <w:rsid w:val="005F725F"/>
    <w:rsid w:val="005F77AD"/>
    <w:rsid w:val="005F78CD"/>
    <w:rsid w:val="005F7B6A"/>
    <w:rsid w:val="006007AC"/>
    <w:rsid w:val="00600C26"/>
    <w:rsid w:val="00600DD6"/>
    <w:rsid w:val="00600FC4"/>
    <w:rsid w:val="00601702"/>
    <w:rsid w:val="00601894"/>
    <w:rsid w:val="00601ACD"/>
    <w:rsid w:val="00601D1C"/>
    <w:rsid w:val="0060201E"/>
    <w:rsid w:val="0060249E"/>
    <w:rsid w:val="006026D9"/>
    <w:rsid w:val="00602798"/>
    <w:rsid w:val="006027E3"/>
    <w:rsid w:val="00602A67"/>
    <w:rsid w:val="00602E42"/>
    <w:rsid w:val="00603E46"/>
    <w:rsid w:val="00604390"/>
    <w:rsid w:val="006051CA"/>
    <w:rsid w:val="006056CB"/>
    <w:rsid w:val="006059DE"/>
    <w:rsid w:val="00605A8B"/>
    <w:rsid w:val="00605FF8"/>
    <w:rsid w:val="006066BB"/>
    <w:rsid w:val="006069E9"/>
    <w:rsid w:val="00606F49"/>
    <w:rsid w:val="00607464"/>
    <w:rsid w:val="00607569"/>
    <w:rsid w:val="0060785B"/>
    <w:rsid w:val="00607AC0"/>
    <w:rsid w:val="00610481"/>
    <w:rsid w:val="00611584"/>
    <w:rsid w:val="00611AE6"/>
    <w:rsid w:val="00612912"/>
    <w:rsid w:val="00612EB5"/>
    <w:rsid w:val="006130D2"/>
    <w:rsid w:val="0061513A"/>
    <w:rsid w:val="0061563F"/>
    <w:rsid w:val="00615E16"/>
    <w:rsid w:val="00615E94"/>
    <w:rsid w:val="006163C9"/>
    <w:rsid w:val="0061686F"/>
    <w:rsid w:val="00616B2D"/>
    <w:rsid w:val="00617241"/>
    <w:rsid w:val="00617C97"/>
    <w:rsid w:val="00620143"/>
    <w:rsid w:val="00620C8B"/>
    <w:rsid w:val="00620D7C"/>
    <w:rsid w:val="0062159B"/>
    <w:rsid w:val="0062162C"/>
    <w:rsid w:val="006216BC"/>
    <w:rsid w:val="00621882"/>
    <w:rsid w:val="00621F21"/>
    <w:rsid w:val="00621F7E"/>
    <w:rsid w:val="0062282E"/>
    <w:rsid w:val="00622864"/>
    <w:rsid w:val="00623120"/>
    <w:rsid w:val="0062333F"/>
    <w:rsid w:val="006234CC"/>
    <w:rsid w:val="00624A0D"/>
    <w:rsid w:val="006250A8"/>
    <w:rsid w:val="006259D5"/>
    <w:rsid w:val="00625E67"/>
    <w:rsid w:val="006260B9"/>
    <w:rsid w:val="006263C3"/>
    <w:rsid w:val="00626CEC"/>
    <w:rsid w:val="006272EC"/>
    <w:rsid w:val="006276EC"/>
    <w:rsid w:val="00627BEE"/>
    <w:rsid w:val="006301B2"/>
    <w:rsid w:val="00630380"/>
    <w:rsid w:val="00630B99"/>
    <w:rsid w:val="0063110C"/>
    <w:rsid w:val="006312DF"/>
    <w:rsid w:val="006316FA"/>
    <w:rsid w:val="00631709"/>
    <w:rsid w:val="00631CAA"/>
    <w:rsid w:val="00632763"/>
    <w:rsid w:val="00632F4B"/>
    <w:rsid w:val="00632F9C"/>
    <w:rsid w:val="006336BE"/>
    <w:rsid w:val="00633BE8"/>
    <w:rsid w:val="006342DD"/>
    <w:rsid w:val="00634B35"/>
    <w:rsid w:val="00634BD6"/>
    <w:rsid w:val="0063637E"/>
    <w:rsid w:val="0063644D"/>
    <w:rsid w:val="00636A8D"/>
    <w:rsid w:val="00636ACF"/>
    <w:rsid w:val="00636DD1"/>
    <w:rsid w:val="0063712D"/>
    <w:rsid w:val="006371D0"/>
    <w:rsid w:val="0063732D"/>
    <w:rsid w:val="00637C0B"/>
    <w:rsid w:val="00637C65"/>
    <w:rsid w:val="00640D65"/>
    <w:rsid w:val="00641042"/>
    <w:rsid w:val="00641248"/>
    <w:rsid w:val="00641736"/>
    <w:rsid w:val="0064216B"/>
    <w:rsid w:val="00642E76"/>
    <w:rsid w:val="00642F7E"/>
    <w:rsid w:val="006430CF"/>
    <w:rsid w:val="00643178"/>
    <w:rsid w:val="006432B7"/>
    <w:rsid w:val="006433B8"/>
    <w:rsid w:val="006439BE"/>
    <w:rsid w:val="006443B3"/>
    <w:rsid w:val="00645850"/>
    <w:rsid w:val="00646180"/>
    <w:rsid w:val="00646530"/>
    <w:rsid w:val="00646F79"/>
    <w:rsid w:val="006474B2"/>
    <w:rsid w:val="006476BB"/>
    <w:rsid w:val="006478D1"/>
    <w:rsid w:val="00647C8B"/>
    <w:rsid w:val="00647E33"/>
    <w:rsid w:val="006502A7"/>
    <w:rsid w:val="00650487"/>
    <w:rsid w:val="006508C5"/>
    <w:rsid w:val="006509D8"/>
    <w:rsid w:val="00650A8F"/>
    <w:rsid w:val="00650DB2"/>
    <w:rsid w:val="00651740"/>
    <w:rsid w:val="006517C8"/>
    <w:rsid w:val="00651D66"/>
    <w:rsid w:val="00652FA5"/>
    <w:rsid w:val="00652FB7"/>
    <w:rsid w:val="00653AE5"/>
    <w:rsid w:val="0065488C"/>
    <w:rsid w:val="006553C3"/>
    <w:rsid w:val="00655677"/>
    <w:rsid w:val="00655CE2"/>
    <w:rsid w:val="00655ED0"/>
    <w:rsid w:val="00655FEE"/>
    <w:rsid w:val="00656086"/>
    <w:rsid w:val="0065608B"/>
    <w:rsid w:val="006560AC"/>
    <w:rsid w:val="006564AE"/>
    <w:rsid w:val="00656826"/>
    <w:rsid w:val="006568FF"/>
    <w:rsid w:val="00656F7B"/>
    <w:rsid w:val="00657361"/>
    <w:rsid w:val="006573C9"/>
    <w:rsid w:val="006575EF"/>
    <w:rsid w:val="00657626"/>
    <w:rsid w:val="00657687"/>
    <w:rsid w:val="00657EC1"/>
    <w:rsid w:val="006601D6"/>
    <w:rsid w:val="00660574"/>
    <w:rsid w:val="00660C7D"/>
    <w:rsid w:val="00660DEA"/>
    <w:rsid w:val="00660DF4"/>
    <w:rsid w:val="00660E14"/>
    <w:rsid w:val="00660F39"/>
    <w:rsid w:val="00661613"/>
    <w:rsid w:val="006624D3"/>
    <w:rsid w:val="0066262E"/>
    <w:rsid w:val="0066276E"/>
    <w:rsid w:val="006629A3"/>
    <w:rsid w:val="00662B92"/>
    <w:rsid w:val="006633A1"/>
    <w:rsid w:val="0066349F"/>
    <w:rsid w:val="00663C02"/>
    <w:rsid w:val="006640C3"/>
    <w:rsid w:val="0066432A"/>
    <w:rsid w:val="00664853"/>
    <w:rsid w:val="0066488D"/>
    <w:rsid w:val="00664FA6"/>
    <w:rsid w:val="00665DCE"/>
    <w:rsid w:val="00665E2C"/>
    <w:rsid w:val="00666C27"/>
    <w:rsid w:val="00667BC7"/>
    <w:rsid w:val="006701A4"/>
    <w:rsid w:val="006701F8"/>
    <w:rsid w:val="0067043A"/>
    <w:rsid w:val="00671565"/>
    <w:rsid w:val="00671895"/>
    <w:rsid w:val="00671D47"/>
    <w:rsid w:val="00672130"/>
    <w:rsid w:val="0067272B"/>
    <w:rsid w:val="006727E6"/>
    <w:rsid w:val="00672CB0"/>
    <w:rsid w:val="00672CF6"/>
    <w:rsid w:val="00672FA9"/>
    <w:rsid w:val="0067304C"/>
    <w:rsid w:val="006731CE"/>
    <w:rsid w:val="006738F6"/>
    <w:rsid w:val="006748B3"/>
    <w:rsid w:val="00675220"/>
    <w:rsid w:val="0067556C"/>
    <w:rsid w:val="006755C1"/>
    <w:rsid w:val="006759AB"/>
    <w:rsid w:val="00675A30"/>
    <w:rsid w:val="00675B7D"/>
    <w:rsid w:val="00675DE6"/>
    <w:rsid w:val="006763E6"/>
    <w:rsid w:val="00676C00"/>
    <w:rsid w:val="006773E4"/>
    <w:rsid w:val="0067757F"/>
    <w:rsid w:val="00677BFC"/>
    <w:rsid w:val="0068032E"/>
    <w:rsid w:val="0068063F"/>
    <w:rsid w:val="006806BF"/>
    <w:rsid w:val="00680D30"/>
    <w:rsid w:val="00681398"/>
    <w:rsid w:val="006814D9"/>
    <w:rsid w:val="0068173A"/>
    <w:rsid w:val="00681B0A"/>
    <w:rsid w:val="00681C1A"/>
    <w:rsid w:val="00681C32"/>
    <w:rsid w:val="00681D4C"/>
    <w:rsid w:val="00682362"/>
    <w:rsid w:val="00682AE5"/>
    <w:rsid w:val="00682D64"/>
    <w:rsid w:val="00682F7E"/>
    <w:rsid w:val="00683D6C"/>
    <w:rsid w:val="00683F26"/>
    <w:rsid w:val="00683F27"/>
    <w:rsid w:val="006845EE"/>
    <w:rsid w:val="00684FA8"/>
    <w:rsid w:val="00685F92"/>
    <w:rsid w:val="00686302"/>
    <w:rsid w:val="00686512"/>
    <w:rsid w:val="00686FEA"/>
    <w:rsid w:val="006879B8"/>
    <w:rsid w:val="00687B78"/>
    <w:rsid w:val="00687FB7"/>
    <w:rsid w:val="006900AF"/>
    <w:rsid w:val="006907C5"/>
    <w:rsid w:val="0069124C"/>
    <w:rsid w:val="00691381"/>
    <w:rsid w:val="006915AA"/>
    <w:rsid w:val="006917C5"/>
    <w:rsid w:val="00691966"/>
    <w:rsid w:val="00691DF9"/>
    <w:rsid w:val="00691F49"/>
    <w:rsid w:val="006926A1"/>
    <w:rsid w:val="006926F4"/>
    <w:rsid w:val="00692ADE"/>
    <w:rsid w:val="0069325E"/>
    <w:rsid w:val="0069330C"/>
    <w:rsid w:val="0069336F"/>
    <w:rsid w:val="0069339E"/>
    <w:rsid w:val="00693633"/>
    <w:rsid w:val="0069392F"/>
    <w:rsid w:val="00694266"/>
    <w:rsid w:val="006945FB"/>
    <w:rsid w:val="00694629"/>
    <w:rsid w:val="0069498A"/>
    <w:rsid w:val="0069510D"/>
    <w:rsid w:val="0069628F"/>
    <w:rsid w:val="00696B24"/>
    <w:rsid w:val="00696FCF"/>
    <w:rsid w:val="00697026"/>
    <w:rsid w:val="00697577"/>
    <w:rsid w:val="00697AC6"/>
    <w:rsid w:val="00697CA7"/>
    <w:rsid w:val="006A08D0"/>
    <w:rsid w:val="006A0AC1"/>
    <w:rsid w:val="006A0BAA"/>
    <w:rsid w:val="006A0C23"/>
    <w:rsid w:val="006A0E9B"/>
    <w:rsid w:val="006A0FDC"/>
    <w:rsid w:val="006A1878"/>
    <w:rsid w:val="006A2460"/>
    <w:rsid w:val="006A29D8"/>
    <w:rsid w:val="006A2C45"/>
    <w:rsid w:val="006A2D32"/>
    <w:rsid w:val="006A2F1A"/>
    <w:rsid w:val="006A2F4A"/>
    <w:rsid w:val="006A32ED"/>
    <w:rsid w:val="006A3B9D"/>
    <w:rsid w:val="006A3D9C"/>
    <w:rsid w:val="006A3E39"/>
    <w:rsid w:val="006A3E6F"/>
    <w:rsid w:val="006A3FC1"/>
    <w:rsid w:val="006A410C"/>
    <w:rsid w:val="006A42F8"/>
    <w:rsid w:val="006A4A9D"/>
    <w:rsid w:val="006A4FEF"/>
    <w:rsid w:val="006A5C1D"/>
    <w:rsid w:val="006A5F54"/>
    <w:rsid w:val="006A6064"/>
    <w:rsid w:val="006A658D"/>
    <w:rsid w:val="006A66CF"/>
    <w:rsid w:val="006A674C"/>
    <w:rsid w:val="006A7922"/>
    <w:rsid w:val="006B05F4"/>
    <w:rsid w:val="006B0739"/>
    <w:rsid w:val="006B0EA8"/>
    <w:rsid w:val="006B109D"/>
    <w:rsid w:val="006B10FF"/>
    <w:rsid w:val="006B120F"/>
    <w:rsid w:val="006B13DF"/>
    <w:rsid w:val="006B17AB"/>
    <w:rsid w:val="006B19FE"/>
    <w:rsid w:val="006B1B26"/>
    <w:rsid w:val="006B20BE"/>
    <w:rsid w:val="006B23DF"/>
    <w:rsid w:val="006B2877"/>
    <w:rsid w:val="006B2C07"/>
    <w:rsid w:val="006B330A"/>
    <w:rsid w:val="006B3669"/>
    <w:rsid w:val="006B3942"/>
    <w:rsid w:val="006B3FB2"/>
    <w:rsid w:val="006B452F"/>
    <w:rsid w:val="006B47BA"/>
    <w:rsid w:val="006B5082"/>
    <w:rsid w:val="006B5094"/>
    <w:rsid w:val="006B51B0"/>
    <w:rsid w:val="006B5542"/>
    <w:rsid w:val="006B55C1"/>
    <w:rsid w:val="006B57F6"/>
    <w:rsid w:val="006B59CF"/>
    <w:rsid w:val="006B6668"/>
    <w:rsid w:val="006B6A24"/>
    <w:rsid w:val="006B6B1C"/>
    <w:rsid w:val="006B6D03"/>
    <w:rsid w:val="006B71E2"/>
    <w:rsid w:val="006B7AFC"/>
    <w:rsid w:val="006B7CAD"/>
    <w:rsid w:val="006B7ED5"/>
    <w:rsid w:val="006C0A2E"/>
    <w:rsid w:val="006C103E"/>
    <w:rsid w:val="006C1149"/>
    <w:rsid w:val="006C2C02"/>
    <w:rsid w:val="006C3270"/>
    <w:rsid w:val="006C3363"/>
    <w:rsid w:val="006C36F0"/>
    <w:rsid w:val="006C393F"/>
    <w:rsid w:val="006C4063"/>
    <w:rsid w:val="006C44C0"/>
    <w:rsid w:val="006C44F3"/>
    <w:rsid w:val="006C4715"/>
    <w:rsid w:val="006C4BC8"/>
    <w:rsid w:val="006C596C"/>
    <w:rsid w:val="006C5C30"/>
    <w:rsid w:val="006C69FB"/>
    <w:rsid w:val="006C6D15"/>
    <w:rsid w:val="006C70A8"/>
    <w:rsid w:val="006C765D"/>
    <w:rsid w:val="006D03A6"/>
    <w:rsid w:val="006D08A6"/>
    <w:rsid w:val="006D0E52"/>
    <w:rsid w:val="006D102A"/>
    <w:rsid w:val="006D120F"/>
    <w:rsid w:val="006D1599"/>
    <w:rsid w:val="006D1C03"/>
    <w:rsid w:val="006D231E"/>
    <w:rsid w:val="006D2367"/>
    <w:rsid w:val="006D2873"/>
    <w:rsid w:val="006D2888"/>
    <w:rsid w:val="006D2C01"/>
    <w:rsid w:val="006D32F1"/>
    <w:rsid w:val="006D34FE"/>
    <w:rsid w:val="006D3BC7"/>
    <w:rsid w:val="006D3E1C"/>
    <w:rsid w:val="006D4702"/>
    <w:rsid w:val="006D4BCA"/>
    <w:rsid w:val="006D4DFE"/>
    <w:rsid w:val="006D4E18"/>
    <w:rsid w:val="006D5194"/>
    <w:rsid w:val="006D526E"/>
    <w:rsid w:val="006D565F"/>
    <w:rsid w:val="006D5A84"/>
    <w:rsid w:val="006D5AF3"/>
    <w:rsid w:val="006D5B4A"/>
    <w:rsid w:val="006D5BF2"/>
    <w:rsid w:val="006D5C51"/>
    <w:rsid w:val="006D6612"/>
    <w:rsid w:val="006D68CE"/>
    <w:rsid w:val="006D68E2"/>
    <w:rsid w:val="006D6B22"/>
    <w:rsid w:val="006D6DCE"/>
    <w:rsid w:val="006D6FF5"/>
    <w:rsid w:val="006D7700"/>
    <w:rsid w:val="006D7925"/>
    <w:rsid w:val="006D79E5"/>
    <w:rsid w:val="006D7C80"/>
    <w:rsid w:val="006D7D7B"/>
    <w:rsid w:val="006D7FE0"/>
    <w:rsid w:val="006E04F9"/>
    <w:rsid w:val="006E0605"/>
    <w:rsid w:val="006E07D7"/>
    <w:rsid w:val="006E0AD9"/>
    <w:rsid w:val="006E0F46"/>
    <w:rsid w:val="006E2528"/>
    <w:rsid w:val="006E2E49"/>
    <w:rsid w:val="006E34A1"/>
    <w:rsid w:val="006E3624"/>
    <w:rsid w:val="006E3A3D"/>
    <w:rsid w:val="006E3E89"/>
    <w:rsid w:val="006E476D"/>
    <w:rsid w:val="006E47CC"/>
    <w:rsid w:val="006E4DB7"/>
    <w:rsid w:val="006E4EE7"/>
    <w:rsid w:val="006E57D3"/>
    <w:rsid w:val="006E5F24"/>
    <w:rsid w:val="006E60BB"/>
    <w:rsid w:val="006E66E7"/>
    <w:rsid w:val="006E71FF"/>
    <w:rsid w:val="006E723E"/>
    <w:rsid w:val="006E79B0"/>
    <w:rsid w:val="006E7C1D"/>
    <w:rsid w:val="006E7F34"/>
    <w:rsid w:val="006F06ED"/>
    <w:rsid w:val="006F0AB5"/>
    <w:rsid w:val="006F110F"/>
    <w:rsid w:val="006F14E0"/>
    <w:rsid w:val="006F1CD9"/>
    <w:rsid w:val="006F2D86"/>
    <w:rsid w:val="006F45F4"/>
    <w:rsid w:val="006F4B51"/>
    <w:rsid w:val="006F60BB"/>
    <w:rsid w:val="006F6B3A"/>
    <w:rsid w:val="006F6E4F"/>
    <w:rsid w:val="006F714C"/>
    <w:rsid w:val="006F735D"/>
    <w:rsid w:val="006F7A85"/>
    <w:rsid w:val="006F7C26"/>
    <w:rsid w:val="006F7C6B"/>
    <w:rsid w:val="006F7CDC"/>
    <w:rsid w:val="00700273"/>
    <w:rsid w:val="007004B6"/>
    <w:rsid w:val="00700767"/>
    <w:rsid w:val="00700D32"/>
    <w:rsid w:val="007010F2"/>
    <w:rsid w:val="007012F2"/>
    <w:rsid w:val="007018B7"/>
    <w:rsid w:val="00701AC3"/>
    <w:rsid w:val="00701EF7"/>
    <w:rsid w:val="00702322"/>
    <w:rsid w:val="00702D7A"/>
    <w:rsid w:val="007042C4"/>
    <w:rsid w:val="0070465B"/>
    <w:rsid w:val="00704B6E"/>
    <w:rsid w:val="00704BA6"/>
    <w:rsid w:val="00705924"/>
    <w:rsid w:val="00705CCA"/>
    <w:rsid w:val="0070667F"/>
    <w:rsid w:val="00706D76"/>
    <w:rsid w:val="00706F1C"/>
    <w:rsid w:val="00707583"/>
    <w:rsid w:val="0071073A"/>
    <w:rsid w:val="00711221"/>
    <w:rsid w:val="007118ED"/>
    <w:rsid w:val="00711A14"/>
    <w:rsid w:val="00711F8B"/>
    <w:rsid w:val="00712406"/>
    <w:rsid w:val="00713045"/>
    <w:rsid w:val="00713366"/>
    <w:rsid w:val="00713D68"/>
    <w:rsid w:val="00713F08"/>
    <w:rsid w:val="007141DB"/>
    <w:rsid w:val="007142F8"/>
    <w:rsid w:val="00714687"/>
    <w:rsid w:val="0071468B"/>
    <w:rsid w:val="007148B6"/>
    <w:rsid w:val="00714D8D"/>
    <w:rsid w:val="00714EE7"/>
    <w:rsid w:val="007153B9"/>
    <w:rsid w:val="00715935"/>
    <w:rsid w:val="00715F92"/>
    <w:rsid w:val="007166A0"/>
    <w:rsid w:val="0071687F"/>
    <w:rsid w:val="00716E86"/>
    <w:rsid w:val="007171AA"/>
    <w:rsid w:val="00717285"/>
    <w:rsid w:val="00717445"/>
    <w:rsid w:val="0071750E"/>
    <w:rsid w:val="0071790A"/>
    <w:rsid w:val="00720A32"/>
    <w:rsid w:val="00720CCB"/>
    <w:rsid w:val="007212F8"/>
    <w:rsid w:val="007213B1"/>
    <w:rsid w:val="0072186C"/>
    <w:rsid w:val="00721A8A"/>
    <w:rsid w:val="007222F9"/>
    <w:rsid w:val="007226DF"/>
    <w:rsid w:val="0072363B"/>
    <w:rsid w:val="00723C20"/>
    <w:rsid w:val="007241BE"/>
    <w:rsid w:val="007246F2"/>
    <w:rsid w:val="0072476E"/>
    <w:rsid w:val="0072480E"/>
    <w:rsid w:val="00724D3F"/>
    <w:rsid w:val="00725B8E"/>
    <w:rsid w:val="00725F4B"/>
    <w:rsid w:val="0072657E"/>
    <w:rsid w:val="0072673C"/>
    <w:rsid w:val="00726C9B"/>
    <w:rsid w:val="0072757F"/>
    <w:rsid w:val="00727649"/>
    <w:rsid w:val="00730353"/>
    <w:rsid w:val="007304D6"/>
    <w:rsid w:val="007305AB"/>
    <w:rsid w:val="00730890"/>
    <w:rsid w:val="00730BEA"/>
    <w:rsid w:val="007313F6"/>
    <w:rsid w:val="007317D1"/>
    <w:rsid w:val="00731861"/>
    <w:rsid w:val="0073193C"/>
    <w:rsid w:val="00731D94"/>
    <w:rsid w:val="007321D0"/>
    <w:rsid w:val="00732499"/>
    <w:rsid w:val="00732982"/>
    <w:rsid w:val="00733380"/>
    <w:rsid w:val="0073356C"/>
    <w:rsid w:val="00733955"/>
    <w:rsid w:val="0073402E"/>
    <w:rsid w:val="007342E5"/>
    <w:rsid w:val="007351BF"/>
    <w:rsid w:val="007356F4"/>
    <w:rsid w:val="0073586B"/>
    <w:rsid w:val="0073633E"/>
    <w:rsid w:val="00736367"/>
    <w:rsid w:val="007363D3"/>
    <w:rsid w:val="0073659D"/>
    <w:rsid w:val="007369E5"/>
    <w:rsid w:val="00737D3D"/>
    <w:rsid w:val="00737E1C"/>
    <w:rsid w:val="00740958"/>
    <w:rsid w:val="00740EE8"/>
    <w:rsid w:val="00740F03"/>
    <w:rsid w:val="007413C8"/>
    <w:rsid w:val="007413CF"/>
    <w:rsid w:val="00741793"/>
    <w:rsid w:val="00742056"/>
    <w:rsid w:val="0074207F"/>
    <w:rsid w:val="00742095"/>
    <w:rsid w:val="00742164"/>
    <w:rsid w:val="00742AA3"/>
    <w:rsid w:val="00742B7C"/>
    <w:rsid w:val="00742E7F"/>
    <w:rsid w:val="0074359B"/>
    <w:rsid w:val="0074377D"/>
    <w:rsid w:val="00743ABA"/>
    <w:rsid w:val="0074448A"/>
    <w:rsid w:val="007449C0"/>
    <w:rsid w:val="00744C69"/>
    <w:rsid w:val="00744F7A"/>
    <w:rsid w:val="007451D8"/>
    <w:rsid w:val="0074543A"/>
    <w:rsid w:val="00745B4D"/>
    <w:rsid w:val="007460F5"/>
    <w:rsid w:val="0074633D"/>
    <w:rsid w:val="00746513"/>
    <w:rsid w:val="007466B9"/>
    <w:rsid w:val="007468A3"/>
    <w:rsid w:val="00746944"/>
    <w:rsid w:val="00747262"/>
    <w:rsid w:val="00747F34"/>
    <w:rsid w:val="00751618"/>
    <w:rsid w:val="00751656"/>
    <w:rsid w:val="00752111"/>
    <w:rsid w:val="00752112"/>
    <w:rsid w:val="007525B2"/>
    <w:rsid w:val="0075310B"/>
    <w:rsid w:val="0075338D"/>
    <w:rsid w:val="00753DD0"/>
    <w:rsid w:val="0075416F"/>
    <w:rsid w:val="0075457C"/>
    <w:rsid w:val="00755979"/>
    <w:rsid w:val="007569C5"/>
    <w:rsid w:val="00756F4B"/>
    <w:rsid w:val="0075707B"/>
    <w:rsid w:val="0075708C"/>
    <w:rsid w:val="007576D3"/>
    <w:rsid w:val="00757702"/>
    <w:rsid w:val="007577A5"/>
    <w:rsid w:val="00757AB6"/>
    <w:rsid w:val="00757EB4"/>
    <w:rsid w:val="00757F2C"/>
    <w:rsid w:val="007603FC"/>
    <w:rsid w:val="00760893"/>
    <w:rsid w:val="00760AF8"/>
    <w:rsid w:val="00760D36"/>
    <w:rsid w:val="007614B5"/>
    <w:rsid w:val="007619BE"/>
    <w:rsid w:val="00761F59"/>
    <w:rsid w:val="007625EF"/>
    <w:rsid w:val="007635D6"/>
    <w:rsid w:val="00763631"/>
    <w:rsid w:val="007639ED"/>
    <w:rsid w:val="00763F97"/>
    <w:rsid w:val="0076404C"/>
    <w:rsid w:val="00764099"/>
    <w:rsid w:val="0076457C"/>
    <w:rsid w:val="007649B5"/>
    <w:rsid w:val="00764E17"/>
    <w:rsid w:val="00764F89"/>
    <w:rsid w:val="0076564A"/>
    <w:rsid w:val="007656F8"/>
    <w:rsid w:val="00765823"/>
    <w:rsid w:val="00765F5F"/>
    <w:rsid w:val="00765F9B"/>
    <w:rsid w:val="007660DD"/>
    <w:rsid w:val="00766281"/>
    <w:rsid w:val="00766361"/>
    <w:rsid w:val="0076718D"/>
    <w:rsid w:val="0077023C"/>
    <w:rsid w:val="00770410"/>
    <w:rsid w:val="00770505"/>
    <w:rsid w:val="00770651"/>
    <w:rsid w:val="00771079"/>
    <w:rsid w:val="0077129C"/>
    <w:rsid w:val="00771E97"/>
    <w:rsid w:val="00771F08"/>
    <w:rsid w:val="007723F0"/>
    <w:rsid w:val="00772469"/>
    <w:rsid w:val="007724ED"/>
    <w:rsid w:val="00772F03"/>
    <w:rsid w:val="007737DB"/>
    <w:rsid w:val="007739D2"/>
    <w:rsid w:val="00773B6D"/>
    <w:rsid w:val="00773C30"/>
    <w:rsid w:val="00773EBC"/>
    <w:rsid w:val="00773FF8"/>
    <w:rsid w:val="007740A2"/>
    <w:rsid w:val="0077493B"/>
    <w:rsid w:val="00774EDB"/>
    <w:rsid w:val="0077502D"/>
    <w:rsid w:val="007751D0"/>
    <w:rsid w:val="00775313"/>
    <w:rsid w:val="0077538A"/>
    <w:rsid w:val="00776215"/>
    <w:rsid w:val="0077627C"/>
    <w:rsid w:val="0077708F"/>
    <w:rsid w:val="007770B7"/>
    <w:rsid w:val="00777714"/>
    <w:rsid w:val="00777A53"/>
    <w:rsid w:val="00777F5B"/>
    <w:rsid w:val="00780122"/>
    <w:rsid w:val="007805A4"/>
    <w:rsid w:val="007809A8"/>
    <w:rsid w:val="007809BF"/>
    <w:rsid w:val="00780A5B"/>
    <w:rsid w:val="00780BA8"/>
    <w:rsid w:val="00781248"/>
    <w:rsid w:val="0078160A"/>
    <w:rsid w:val="00781A5A"/>
    <w:rsid w:val="00781B63"/>
    <w:rsid w:val="00781F1D"/>
    <w:rsid w:val="007821C6"/>
    <w:rsid w:val="00782705"/>
    <w:rsid w:val="00782A82"/>
    <w:rsid w:val="00782C73"/>
    <w:rsid w:val="007832CA"/>
    <w:rsid w:val="007834B3"/>
    <w:rsid w:val="00783A0B"/>
    <w:rsid w:val="00783BCF"/>
    <w:rsid w:val="00783CDB"/>
    <w:rsid w:val="00783F94"/>
    <w:rsid w:val="0078421A"/>
    <w:rsid w:val="0078435F"/>
    <w:rsid w:val="00784D80"/>
    <w:rsid w:val="00784EA4"/>
    <w:rsid w:val="00785031"/>
    <w:rsid w:val="00785B31"/>
    <w:rsid w:val="00786093"/>
    <w:rsid w:val="00786E6F"/>
    <w:rsid w:val="00787072"/>
    <w:rsid w:val="00787502"/>
    <w:rsid w:val="00787AB6"/>
    <w:rsid w:val="007905CC"/>
    <w:rsid w:val="00790A6A"/>
    <w:rsid w:val="00790D2B"/>
    <w:rsid w:val="007911A7"/>
    <w:rsid w:val="0079158A"/>
    <w:rsid w:val="00791C9F"/>
    <w:rsid w:val="007924AD"/>
    <w:rsid w:val="00792636"/>
    <w:rsid w:val="00792B9C"/>
    <w:rsid w:val="00793354"/>
    <w:rsid w:val="0079397B"/>
    <w:rsid w:val="00793CC4"/>
    <w:rsid w:val="00793D3C"/>
    <w:rsid w:val="00793DD8"/>
    <w:rsid w:val="007944E5"/>
    <w:rsid w:val="00794A40"/>
    <w:rsid w:val="00794B0D"/>
    <w:rsid w:val="00794C77"/>
    <w:rsid w:val="00794EC8"/>
    <w:rsid w:val="007952E1"/>
    <w:rsid w:val="0079581C"/>
    <w:rsid w:val="00795AB2"/>
    <w:rsid w:val="00795AEB"/>
    <w:rsid w:val="0079604C"/>
    <w:rsid w:val="0079613D"/>
    <w:rsid w:val="007963AE"/>
    <w:rsid w:val="00796D59"/>
    <w:rsid w:val="00796F74"/>
    <w:rsid w:val="00797183"/>
    <w:rsid w:val="007972F7"/>
    <w:rsid w:val="00797494"/>
    <w:rsid w:val="007977C6"/>
    <w:rsid w:val="00797E8A"/>
    <w:rsid w:val="00797FB3"/>
    <w:rsid w:val="007A07E9"/>
    <w:rsid w:val="007A0E49"/>
    <w:rsid w:val="007A19C1"/>
    <w:rsid w:val="007A1F13"/>
    <w:rsid w:val="007A200F"/>
    <w:rsid w:val="007A20C4"/>
    <w:rsid w:val="007A2423"/>
    <w:rsid w:val="007A275B"/>
    <w:rsid w:val="007A2897"/>
    <w:rsid w:val="007A32E0"/>
    <w:rsid w:val="007A3FBB"/>
    <w:rsid w:val="007A44DD"/>
    <w:rsid w:val="007A451A"/>
    <w:rsid w:val="007A479A"/>
    <w:rsid w:val="007A489E"/>
    <w:rsid w:val="007A4C89"/>
    <w:rsid w:val="007A4E54"/>
    <w:rsid w:val="007A5102"/>
    <w:rsid w:val="007A51D8"/>
    <w:rsid w:val="007A57E6"/>
    <w:rsid w:val="007A6ADF"/>
    <w:rsid w:val="007A6DB1"/>
    <w:rsid w:val="007A6DE4"/>
    <w:rsid w:val="007A7308"/>
    <w:rsid w:val="007A7377"/>
    <w:rsid w:val="007A762A"/>
    <w:rsid w:val="007A7710"/>
    <w:rsid w:val="007A786D"/>
    <w:rsid w:val="007B011E"/>
    <w:rsid w:val="007B02B3"/>
    <w:rsid w:val="007B055F"/>
    <w:rsid w:val="007B0B8B"/>
    <w:rsid w:val="007B0BBD"/>
    <w:rsid w:val="007B0E56"/>
    <w:rsid w:val="007B149D"/>
    <w:rsid w:val="007B1C46"/>
    <w:rsid w:val="007B292A"/>
    <w:rsid w:val="007B2984"/>
    <w:rsid w:val="007B305C"/>
    <w:rsid w:val="007B30FA"/>
    <w:rsid w:val="007B3225"/>
    <w:rsid w:val="007B34DC"/>
    <w:rsid w:val="007B3836"/>
    <w:rsid w:val="007B3C5F"/>
    <w:rsid w:val="007B41BD"/>
    <w:rsid w:val="007B434F"/>
    <w:rsid w:val="007B4663"/>
    <w:rsid w:val="007B4A0D"/>
    <w:rsid w:val="007B4DE2"/>
    <w:rsid w:val="007B5367"/>
    <w:rsid w:val="007B53C0"/>
    <w:rsid w:val="007B53E1"/>
    <w:rsid w:val="007B55F8"/>
    <w:rsid w:val="007B599E"/>
    <w:rsid w:val="007B5A80"/>
    <w:rsid w:val="007B5C8D"/>
    <w:rsid w:val="007B627B"/>
    <w:rsid w:val="007B6B47"/>
    <w:rsid w:val="007B70B9"/>
    <w:rsid w:val="007B781A"/>
    <w:rsid w:val="007B78B7"/>
    <w:rsid w:val="007C054B"/>
    <w:rsid w:val="007C0763"/>
    <w:rsid w:val="007C0AFC"/>
    <w:rsid w:val="007C11A3"/>
    <w:rsid w:val="007C1BA3"/>
    <w:rsid w:val="007C1C7F"/>
    <w:rsid w:val="007C2638"/>
    <w:rsid w:val="007C2D05"/>
    <w:rsid w:val="007C3AA5"/>
    <w:rsid w:val="007C4DA6"/>
    <w:rsid w:val="007C55E2"/>
    <w:rsid w:val="007C59D9"/>
    <w:rsid w:val="007C63A6"/>
    <w:rsid w:val="007C6545"/>
    <w:rsid w:val="007C6E82"/>
    <w:rsid w:val="007C7170"/>
    <w:rsid w:val="007C7620"/>
    <w:rsid w:val="007C7D2B"/>
    <w:rsid w:val="007C7F86"/>
    <w:rsid w:val="007D00D9"/>
    <w:rsid w:val="007D03D8"/>
    <w:rsid w:val="007D0631"/>
    <w:rsid w:val="007D0A6E"/>
    <w:rsid w:val="007D12DD"/>
    <w:rsid w:val="007D2438"/>
    <w:rsid w:val="007D24FB"/>
    <w:rsid w:val="007D28EF"/>
    <w:rsid w:val="007D2AB3"/>
    <w:rsid w:val="007D2C0E"/>
    <w:rsid w:val="007D2FEB"/>
    <w:rsid w:val="007D32D5"/>
    <w:rsid w:val="007D33A4"/>
    <w:rsid w:val="007D376B"/>
    <w:rsid w:val="007D381E"/>
    <w:rsid w:val="007D3E91"/>
    <w:rsid w:val="007D41FE"/>
    <w:rsid w:val="007D4830"/>
    <w:rsid w:val="007D523F"/>
    <w:rsid w:val="007D5644"/>
    <w:rsid w:val="007D5C70"/>
    <w:rsid w:val="007D617E"/>
    <w:rsid w:val="007D6BA4"/>
    <w:rsid w:val="007D76B9"/>
    <w:rsid w:val="007D7705"/>
    <w:rsid w:val="007D77E1"/>
    <w:rsid w:val="007D782F"/>
    <w:rsid w:val="007D7E32"/>
    <w:rsid w:val="007E01E7"/>
    <w:rsid w:val="007E0965"/>
    <w:rsid w:val="007E149C"/>
    <w:rsid w:val="007E193D"/>
    <w:rsid w:val="007E1D1C"/>
    <w:rsid w:val="007E1FFD"/>
    <w:rsid w:val="007E24C4"/>
    <w:rsid w:val="007E2733"/>
    <w:rsid w:val="007E2D07"/>
    <w:rsid w:val="007E3852"/>
    <w:rsid w:val="007E3878"/>
    <w:rsid w:val="007E4347"/>
    <w:rsid w:val="007E44D9"/>
    <w:rsid w:val="007E4589"/>
    <w:rsid w:val="007E4671"/>
    <w:rsid w:val="007E4A95"/>
    <w:rsid w:val="007E4D73"/>
    <w:rsid w:val="007E4FE2"/>
    <w:rsid w:val="007E51E9"/>
    <w:rsid w:val="007E5B28"/>
    <w:rsid w:val="007E60F8"/>
    <w:rsid w:val="007E6109"/>
    <w:rsid w:val="007E6297"/>
    <w:rsid w:val="007E64A1"/>
    <w:rsid w:val="007E6591"/>
    <w:rsid w:val="007E6730"/>
    <w:rsid w:val="007E682B"/>
    <w:rsid w:val="007E6841"/>
    <w:rsid w:val="007E6B26"/>
    <w:rsid w:val="007E73E3"/>
    <w:rsid w:val="007E771A"/>
    <w:rsid w:val="007E7C8E"/>
    <w:rsid w:val="007E7CE0"/>
    <w:rsid w:val="007F0305"/>
    <w:rsid w:val="007F0495"/>
    <w:rsid w:val="007F0CD0"/>
    <w:rsid w:val="007F0E88"/>
    <w:rsid w:val="007F130D"/>
    <w:rsid w:val="007F198D"/>
    <w:rsid w:val="007F19F1"/>
    <w:rsid w:val="007F1A96"/>
    <w:rsid w:val="007F1BCD"/>
    <w:rsid w:val="007F21C4"/>
    <w:rsid w:val="007F2432"/>
    <w:rsid w:val="007F279F"/>
    <w:rsid w:val="007F303D"/>
    <w:rsid w:val="007F3312"/>
    <w:rsid w:val="007F38A9"/>
    <w:rsid w:val="007F4221"/>
    <w:rsid w:val="007F4647"/>
    <w:rsid w:val="007F4F8A"/>
    <w:rsid w:val="007F5120"/>
    <w:rsid w:val="007F5685"/>
    <w:rsid w:val="007F5DD1"/>
    <w:rsid w:val="007F62FD"/>
    <w:rsid w:val="007F63BB"/>
    <w:rsid w:val="007F648A"/>
    <w:rsid w:val="007F64A1"/>
    <w:rsid w:val="007F64A5"/>
    <w:rsid w:val="007F6602"/>
    <w:rsid w:val="007F7295"/>
    <w:rsid w:val="007F7493"/>
    <w:rsid w:val="008002D1"/>
    <w:rsid w:val="00800513"/>
    <w:rsid w:val="00800C55"/>
    <w:rsid w:val="0080128A"/>
    <w:rsid w:val="008018AD"/>
    <w:rsid w:val="00801F89"/>
    <w:rsid w:val="008026D7"/>
    <w:rsid w:val="00802DCE"/>
    <w:rsid w:val="00802FC1"/>
    <w:rsid w:val="00803817"/>
    <w:rsid w:val="00804521"/>
    <w:rsid w:val="0080472A"/>
    <w:rsid w:val="00804857"/>
    <w:rsid w:val="008049EF"/>
    <w:rsid w:val="00804AF4"/>
    <w:rsid w:val="00804D93"/>
    <w:rsid w:val="00804E9E"/>
    <w:rsid w:val="00804EEE"/>
    <w:rsid w:val="008050E1"/>
    <w:rsid w:val="00805C8D"/>
    <w:rsid w:val="008064B6"/>
    <w:rsid w:val="008067E6"/>
    <w:rsid w:val="00807F89"/>
    <w:rsid w:val="00810295"/>
    <w:rsid w:val="0081053E"/>
    <w:rsid w:val="008106AB"/>
    <w:rsid w:val="00811016"/>
    <w:rsid w:val="008110A7"/>
    <w:rsid w:val="00811684"/>
    <w:rsid w:val="008119D0"/>
    <w:rsid w:val="00811C7B"/>
    <w:rsid w:val="00812031"/>
    <w:rsid w:val="00812518"/>
    <w:rsid w:val="00812F9C"/>
    <w:rsid w:val="0081345F"/>
    <w:rsid w:val="00813742"/>
    <w:rsid w:val="00813A89"/>
    <w:rsid w:val="00813BA6"/>
    <w:rsid w:val="00814348"/>
    <w:rsid w:val="008150FA"/>
    <w:rsid w:val="0081561C"/>
    <w:rsid w:val="0081572B"/>
    <w:rsid w:val="00815C86"/>
    <w:rsid w:val="00816133"/>
    <w:rsid w:val="00816AE1"/>
    <w:rsid w:val="00816B17"/>
    <w:rsid w:val="00817171"/>
    <w:rsid w:val="0081722F"/>
    <w:rsid w:val="00817CB6"/>
    <w:rsid w:val="00817EF8"/>
    <w:rsid w:val="00821A17"/>
    <w:rsid w:val="0082228C"/>
    <w:rsid w:val="008231EF"/>
    <w:rsid w:val="0082323E"/>
    <w:rsid w:val="008232EA"/>
    <w:rsid w:val="008236DC"/>
    <w:rsid w:val="00823A30"/>
    <w:rsid w:val="00824172"/>
    <w:rsid w:val="008244CE"/>
    <w:rsid w:val="00824C4B"/>
    <w:rsid w:val="00825323"/>
    <w:rsid w:val="00825332"/>
    <w:rsid w:val="00825469"/>
    <w:rsid w:val="00825850"/>
    <w:rsid w:val="00825B5C"/>
    <w:rsid w:val="00825F61"/>
    <w:rsid w:val="00826669"/>
    <w:rsid w:val="00826E01"/>
    <w:rsid w:val="00826E11"/>
    <w:rsid w:val="00826EF2"/>
    <w:rsid w:val="008273FC"/>
    <w:rsid w:val="008304B7"/>
    <w:rsid w:val="00831550"/>
    <w:rsid w:val="008325B8"/>
    <w:rsid w:val="0083291D"/>
    <w:rsid w:val="008329D5"/>
    <w:rsid w:val="00833055"/>
    <w:rsid w:val="008332FC"/>
    <w:rsid w:val="008332FD"/>
    <w:rsid w:val="00833E21"/>
    <w:rsid w:val="00834008"/>
    <w:rsid w:val="00834288"/>
    <w:rsid w:val="008342E3"/>
    <w:rsid w:val="00834D09"/>
    <w:rsid w:val="00835450"/>
    <w:rsid w:val="00835632"/>
    <w:rsid w:val="00835767"/>
    <w:rsid w:val="008358B5"/>
    <w:rsid w:val="00835B63"/>
    <w:rsid w:val="00835EBF"/>
    <w:rsid w:val="0083666D"/>
    <w:rsid w:val="00836D07"/>
    <w:rsid w:val="0083705F"/>
    <w:rsid w:val="00837272"/>
    <w:rsid w:val="0083784F"/>
    <w:rsid w:val="00837915"/>
    <w:rsid w:val="008416A6"/>
    <w:rsid w:val="008416BA"/>
    <w:rsid w:val="00841CC3"/>
    <w:rsid w:val="0084239A"/>
    <w:rsid w:val="0084240C"/>
    <w:rsid w:val="008426F2"/>
    <w:rsid w:val="00842AD5"/>
    <w:rsid w:val="00842D02"/>
    <w:rsid w:val="008430F3"/>
    <w:rsid w:val="00843292"/>
    <w:rsid w:val="0084337B"/>
    <w:rsid w:val="0084438A"/>
    <w:rsid w:val="008443E7"/>
    <w:rsid w:val="008444B8"/>
    <w:rsid w:val="00844874"/>
    <w:rsid w:val="00844B9E"/>
    <w:rsid w:val="00844D15"/>
    <w:rsid w:val="00844EC4"/>
    <w:rsid w:val="00845598"/>
    <w:rsid w:val="0084575A"/>
    <w:rsid w:val="0084575E"/>
    <w:rsid w:val="0084577D"/>
    <w:rsid w:val="0084653F"/>
    <w:rsid w:val="008469ED"/>
    <w:rsid w:val="00846D19"/>
    <w:rsid w:val="0084791F"/>
    <w:rsid w:val="00847E9F"/>
    <w:rsid w:val="00850298"/>
    <w:rsid w:val="008503BE"/>
    <w:rsid w:val="00850548"/>
    <w:rsid w:val="00850D5D"/>
    <w:rsid w:val="008512F7"/>
    <w:rsid w:val="00851B84"/>
    <w:rsid w:val="008527FC"/>
    <w:rsid w:val="00852935"/>
    <w:rsid w:val="00852BB2"/>
    <w:rsid w:val="00852BF1"/>
    <w:rsid w:val="00853511"/>
    <w:rsid w:val="008537DE"/>
    <w:rsid w:val="00853F46"/>
    <w:rsid w:val="00854372"/>
    <w:rsid w:val="0085478E"/>
    <w:rsid w:val="00854B61"/>
    <w:rsid w:val="00854E0B"/>
    <w:rsid w:val="00854F86"/>
    <w:rsid w:val="008553D1"/>
    <w:rsid w:val="008560EA"/>
    <w:rsid w:val="0085639F"/>
    <w:rsid w:val="00856624"/>
    <w:rsid w:val="00856CC0"/>
    <w:rsid w:val="00857947"/>
    <w:rsid w:val="00857AAB"/>
    <w:rsid w:val="00857E15"/>
    <w:rsid w:val="00860586"/>
    <w:rsid w:val="008607A6"/>
    <w:rsid w:val="008607F9"/>
    <w:rsid w:val="00860ACF"/>
    <w:rsid w:val="00860DD2"/>
    <w:rsid w:val="0086105E"/>
    <w:rsid w:val="008612C1"/>
    <w:rsid w:val="0086171A"/>
    <w:rsid w:val="00861BB0"/>
    <w:rsid w:val="00862117"/>
    <w:rsid w:val="008625FD"/>
    <w:rsid w:val="00862E8D"/>
    <w:rsid w:val="0086389E"/>
    <w:rsid w:val="00863A29"/>
    <w:rsid w:val="00863F81"/>
    <w:rsid w:val="00864239"/>
    <w:rsid w:val="0086423E"/>
    <w:rsid w:val="0086478D"/>
    <w:rsid w:val="0086483D"/>
    <w:rsid w:val="00864A6E"/>
    <w:rsid w:val="00864E73"/>
    <w:rsid w:val="00864FBE"/>
    <w:rsid w:val="00865C99"/>
    <w:rsid w:val="008661DD"/>
    <w:rsid w:val="00866517"/>
    <w:rsid w:val="00866585"/>
    <w:rsid w:val="00867431"/>
    <w:rsid w:val="00867FA7"/>
    <w:rsid w:val="00870051"/>
    <w:rsid w:val="00870685"/>
    <w:rsid w:val="00870835"/>
    <w:rsid w:val="00870917"/>
    <w:rsid w:val="00870A08"/>
    <w:rsid w:val="00870C78"/>
    <w:rsid w:val="00871FC9"/>
    <w:rsid w:val="008721DF"/>
    <w:rsid w:val="00872295"/>
    <w:rsid w:val="0087249E"/>
    <w:rsid w:val="00872713"/>
    <w:rsid w:val="008728F8"/>
    <w:rsid w:val="00872C19"/>
    <w:rsid w:val="00872FB1"/>
    <w:rsid w:val="0087306E"/>
    <w:rsid w:val="00873118"/>
    <w:rsid w:val="00873B2C"/>
    <w:rsid w:val="0087482E"/>
    <w:rsid w:val="00874D53"/>
    <w:rsid w:val="00874DCB"/>
    <w:rsid w:val="00875042"/>
    <w:rsid w:val="00875BBE"/>
    <w:rsid w:val="00875D1C"/>
    <w:rsid w:val="00876043"/>
    <w:rsid w:val="008760B5"/>
    <w:rsid w:val="008761CF"/>
    <w:rsid w:val="008761FA"/>
    <w:rsid w:val="00876696"/>
    <w:rsid w:val="00876754"/>
    <w:rsid w:val="00877300"/>
    <w:rsid w:val="008776FB"/>
    <w:rsid w:val="008779BB"/>
    <w:rsid w:val="0088016B"/>
    <w:rsid w:val="00880661"/>
    <w:rsid w:val="00880D09"/>
    <w:rsid w:val="00881018"/>
    <w:rsid w:val="00881B12"/>
    <w:rsid w:val="00882296"/>
    <w:rsid w:val="0088256E"/>
    <w:rsid w:val="00882A22"/>
    <w:rsid w:val="008838C2"/>
    <w:rsid w:val="008839D0"/>
    <w:rsid w:val="00883AEF"/>
    <w:rsid w:val="00883B3D"/>
    <w:rsid w:val="00883B58"/>
    <w:rsid w:val="008846F6"/>
    <w:rsid w:val="00884D88"/>
    <w:rsid w:val="00884F82"/>
    <w:rsid w:val="008853FF"/>
    <w:rsid w:val="008855A7"/>
    <w:rsid w:val="008856F6"/>
    <w:rsid w:val="0088590E"/>
    <w:rsid w:val="00885C9C"/>
    <w:rsid w:val="00886310"/>
    <w:rsid w:val="00886C61"/>
    <w:rsid w:val="00886CCB"/>
    <w:rsid w:val="00886D56"/>
    <w:rsid w:val="00886E3C"/>
    <w:rsid w:val="00886FAB"/>
    <w:rsid w:val="00887B49"/>
    <w:rsid w:val="0089003B"/>
    <w:rsid w:val="00890179"/>
    <w:rsid w:val="00890705"/>
    <w:rsid w:val="00890971"/>
    <w:rsid w:val="00890C30"/>
    <w:rsid w:val="00890C91"/>
    <w:rsid w:val="00890C98"/>
    <w:rsid w:val="00890F28"/>
    <w:rsid w:val="00891208"/>
    <w:rsid w:val="0089145E"/>
    <w:rsid w:val="00891536"/>
    <w:rsid w:val="00892871"/>
    <w:rsid w:val="00892D59"/>
    <w:rsid w:val="00893B35"/>
    <w:rsid w:val="008949FF"/>
    <w:rsid w:val="00894A31"/>
    <w:rsid w:val="00894A8E"/>
    <w:rsid w:val="00894B31"/>
    <w:rsid w:val="008951DE"/>
    <w:rsid w:val="00895241"/>
    <w:rsid w:val="0089711D"/>
    <w:rsid w:val="00897544"/>
    <w:rsid w:val="008975C3"/>
    <w:rsid w:val="008A0065"/>
    <w:rsid w:val="008A01D1"/>
    <w:rsid w:val="008A0473"/>
    <w:rsid w:val="008A04B0"/>
    <w:rsid w:val="008A08C1"/>
    <w:rsid w:val="008A0997"/>
    <w:rsid w:val="008A0DBB"/>
    <w:rsid w:val="008A11CC"/>
    <w:rsid w:val="008A13FF"/>
    <w:rsid w:val="008A1AD3"/>
    <w:rsid w:val="008A1D6A"/>
    <w:rsid w:val="008A1F45"/>
    <w:rsid w:val="008A24FB"/>
    <w:rsid w:val="008A2974"/>
    <w:rsid w:val="008A2E4E"/>
    <w:rsid w:val="008A2E91"/>
    <w:rsid w:val="008A31B6"/>
    <w:rsid w:val="008A350B"/>
    <w:rsid w:val="008A37BA"/>
    <w:rsid w:val="008A39B0"/>
    <w:rsid w:val="008A3CE2"/>
    <w:rsid w:val="008A3D07"/>
    <w:rsid w:val="008A3D1F"/>
    <w:rsid w:val="008A439F"/>
    <w:rsid w:val="008A558F"/>
    <w:rsid w:val="008A61FE"/>
    <w:rsid w:val="008A6B9B"/>
    <w:rsid w:val="008A6DBC"/>
    <w:rsid w:val="008A6F5A"/>
    <w:rsid w:val="008A708A"/>
    <w:rsid w:val="008A7129"/>
    <w:rsid w:val="008A7413"/>
    <w:rsid w:val="008B07A0"/>
    <w:rsid w:val="008B10A4"/>
    <w:rsid w:val="008B10C9"/>
    <w:rsid w:val="008B10FD"/>
    <w:rsid w:val="008B1166"/>
    <w:rsid w:val="008B157B"/>
    <w:rsid w:val="008B1599"/>
    <w:rsid w:val="008B15D9"/>
    <w:rsid w:val="008B32C5"/>
    <w:rsid w:val="008B3A89"/>
    <w:rsid w:val="008B4A3C"/>
    <w:rsid w:val="008B4D6C"/>
    <w:rsid w:val="008B4D99"/>
    <w:rsid w:val="008B4DB5"/>
    <w:rsid w:val="008B5029"/>
    <w:rsid w:val="008B5556"/>
    <w:rsid w:val="008B597C"/>
    <w:rsid w:val="008B5CDC"/>
    <w:rsid w:val="008B6310"/>
    <w:rsid w:val="008B6923"/>
    <w:rsid w:val="008B6CC3"/>
    <w:rsid w:val="008B7117"/>
    <w:rsid w:val="008B74B8"/>
    <w:rsid w:val="008B7AAF"/>
    <w:rsid w:val="008C0022"/>
    <w:rsid w:val="008C0859"/>
    <w:rsid w:val="008C099C"/>
    <w:rsid w:val="008C0D47"/>
    <w:rsid w:val="008C18EB"/>
    <w:rsid w:val="008C1B0B"/>
    <w:rsid w:val="008C1FB0"/>
    <w:rsid w:val="008C33A5"/>
    <w:rsid w:val="008C33FA"/>
    <w:rsid w:val="008C36B0"/>
    <w:rsid w:val="008C38E9"/>
    <w:rsid w:val="008C4B13"/>
    <w:rsid w:val="008C4FFF"/>
    <w:rsid w:val="008C59A5"/>
    <w:rsid w:val="008C59EE"/>
    <w:rsid w:val="008C6151"/>
    <w:rsid w:val="008C6A22"/>
    <w:rsid w:val="008C6CEA"/>
    <w:rsid w:val="008C6DF8"/>
    <w:rsid w:val="008C74F6"/>
    <w:rsid w:val="008C7E47"/>
    <w:rsid w:val="008D0344"/>
    <w:rsid w:val="008D04BA"/>
    <w:rsid w:val="008D0718"/>
    <w:rsid w:val="008D08AE"/>
    <w:rsid w:val="008D0CBB"/>
    <w:rsid w:val="008D0D80"/>
    <w:rsid w:val="008D0DA7"/>
    <w:rsid w:val="008D123C"/>
    <w:rsid w:val="008D146C"/>
    <w:rsid w:val="008D15D0"/>
    <w:rsid w:val="008D1D29"/>
    <w:rsid w:val="008D1E42"/>
    <w:rsid w:val="008D227A"/>
    <w:rsid w:val="008D2395"/>
    <w:rsid w:val="008D2A13"/>
    <w:rsid w:val="008D2F30"/>
    <w:rsid w:val="008D30A8"/>
    <w:rsid w:val="008D3369"/>
    <w:rsid w:val="008D3DC0"/>
    <w:rsid w:val="008D3DE4"/>
    <w:rsid w:val="008D4403"/>
    <w:rsid w:val="008D44B8"/>
    <w:rsid w:val="008D4609"/>
    <w:rsid w:val="008D515D"/>
    <w:rsid w:val="008D53FE"/>
    <w:rsid w:val="008D5991"/>
    <w:rsid w:val="008D5A67"/>
    <w:rsid w:val="008D62E3"/>
    <w:rsid w:val="008D6486"/>
    <w:rsid w:val="008D681E"/>
    <w:rsid w:val="008D724B"/>
    <w:rsid w:val="008D7573"/>
    <w:rsid w:val="008D7EDF"/>
    <w:rsid w:val="008E05C3"/>
    <w:rsid w:val="008E075B"/>
    <w:rsid w:val="008E0E08"/>
    <w:rsid w:val="008E146D"/>
    <w:rsid w:val="008E1F40"/>
    <w:rsid w:val="008E2099"/>
    <w:rsid w:val="008E20DB"/>
    <w:rsid w:val="008E21ED"/>
    <w:rsid w:val="008E251C"/>
    <w:rsid w:val="008E2950"/>
    <w:rsid w:val="008E3270"/>
    <w:rsid w:val="008E3394"/>
    <w:rsid w:val="008E3FC7"/>
    <w:rsid w:val="008E4209"/>
    <w:rsid w:val="008E47F2"/>
    <w:rsid w:val="008E488B"/>
    <w:rsid w:val="008E49AA"/>
    <w:rsid w:val="008E51AE"/>
    <w:rsid w:val="008E53D3"/>
    <w:rsid w:val="008E5956"/>
    <w:rsid w:val="008E59F7"/>
    <w:rsid w:val="008E5AE8"/>
    <w:rsid w:val="008E5C3D"/>
    <w:rsid w:val="008E5F6D"/>
    <w:rsid w:val="008E6276"/>
    <w:rsid w:val="008E62C9"/>
    <w:rsid w:val="008E635F"/>
    <w:rsid w:val="008E6715"/>
    <w:rsid w:val="008E7978"/>
    <w:rsid w:val="008E7987"/>
    <w:rsid w:val="008F0166"/>
    <w:rsid w:val="008F0237"/>
    <w:rsid w:val="008F09AF"/>
    <w:rsid w:val="008F12E4"/>
    <w:rsid w:val="008F1738"/>
    <w:rsid w:val="008F1835"/>
    <w:rsid w:val="008F19A1"/>
    <w:rsid w:val="008F1A43"/>
    <w:rsid w:val="008F1BDC"/>
    <w:rsid w:val="008F233B"/>
    <w:rsid w:val="008F23B8"/>
    <w:rsid w:val="008F28EA"/>
    <w:rsid w:val="008F2ADE"/>
    <w:rsid w:val="008F2F1B"/>
    <w:rsid w:val="008F30EC"/>
    <w:rsid w:val="008F3526"/>
    <w:rsid w:val="008F3D0C"/>
    <w:rsid w:val="008F4878"/>
    <w:rsid w:val="008F4EE7"/>
    <w:rsid w:val="008F5060"/>
    <w:rsid w:val="008F5757"/>
    <w:rsid w:val="008F57E4"/>
    <w:rsid w:val="008F59F6"/>
    <w:rsid w:val="008F5AE4"/>
    <w:rsid w:val="008F6318"/>
    <w:rsid w:val="008F6335"/>
    <w:rsid w:val="008F66A7"/>
    <w:rsid w:val="008F6E10"/>
    <w:rsid w:val="008F6F27"/>
    <w:rsid w:val="008F75FB"/>
    <w:rsid w:val="00900767"/>
    <w:rsid w:val="009018D3"/>
    <w:rsid w:val="00902147"/>
    <w:rsid w:val="00902916"/>
    <w:rsid w:val="00903343"/>
    <w:rsid w:val="009035B7"/>
    <w:rsid w:val="00903825"/>
    <w:rsid w:val="00903CAC"/>
    <w:rsid w:val="0090408D"/>
    <w:rsid w:val="00904154"/>
    <w:rsid w:val="0090435C"/>
    <w:rsid w:val="00904C39"/>
    <w:rsid w:val="0090516F"/>
    <w:rsid w:val="0090589D"/>
    <w:rsid w:val="00905EFE"/>
    <w:rsid w:val="009068CA"/>
    <w:rsid w:val="0090691D"/>
    <w:rsid w:val="00906DD3"/>
    <w:rsid w:val="00906E2C"/>
    <w:rsid w:val="00907CBE"/>
    <w:rsid w:val="00907E68"/>
    <w:rsid w:val="00910136"/>
    <w:rsid w:val="009109EE"/>
    <w:rsid w:val="00910CD3"/>
    <w:rsid w:val="00910CD7"/>
    <w:rsid w:val="00910F73"/>
    <w:rsid w:val="00911B0D"/>
    <w:rsid w:val="00911E8D"/>
    <w:rsid w:val="00912CC7"/>
    <w:rsid w:val="00912D57"/>
    <w:rsid w:val="00913050"/>
    <w:rsid w:val="0091385B"/>
    <w:rsid w:val="009138E6"/>
    <w:rsid w:val="0091458B"/>
    <w:rsid w:val="00914FE1"/>
    <w:rsid w:val="009156A5"/>
    <w:rsid w:val="00915F8B"/>
    <w:rsid w:val="009164CE"/>
    <w:rsid w:val="0091671E"/>
    <w:rsid w:val="00916C7C"/>
    <w:rsid w:val="00916D2F"/>
    <w:rsid w:val="00916D8B"/>
    <w:rsid w:val="0091752E"/>
    <w:rsid w:val="0092002D"/>
    <w:rsid w:val="00920495"/>
    <w:rsid w:val="00920503"/>
    <w:rsid w:val="009207E4"/>
    <w:rsid w:val="0092091D"/>
    <w:rsid w:val="009213DF"/>
    <w:rsid w:val="00921681"/>
    <w:rsid w:val="009216D6"/>
    <w:rsid w:val="00921FEE"/>
    <w:rsid w:val="00922137"/>
    <w:rsid w:val="009221DF"/>
    <w:rsid w:val="00922276"/>
    <w:rsid w:val="00922952"/>
    <w:rsid w:val="00922BE0"/>
    <w:rsid w:val="00923487"/>
    <w:rsid w:val="0092360F"/>
    <w:rsid w:val="00924007"/>
    <w:rsid w:val="0092405C"/>
    <w:rsid w:val="00924870"/>
    <w:rsid w:val="00924878"/>
    <w:rsid w:val="0092509D"/>
    <w:rsid w:val="0092529A"/>
    <w:rsid w:val="009253C8"/>
    <w:rsid w:val="0092556D"/>
    <w:rsid w:val="00926445"/>
    <w:rsid w:val="00926884"/>
    <w:rsid w:val="00926A9A"/>
    <w:rsid w:val="0092750D"/>
    <w:rsid w:val="009300A1"/>
    <w:rsid w:val="009305C9"/>
    <w:rsid w:val="0093077A"/>
    <w:rsid w:val="00930A7E"/>
    <w:rsid w:val="00930E79"/>
    <w:rsid w:val="0093141E"/>
    <w:rsid w:val="00931745"/>
    <w:rsid w:val="00933CF5"/>
    <w:rsid w:val="00933D9F"/>
    <w:rsid w:val="00933DA0"/>
    <w:rsid w:val="00933F5D"/>
    <w:rsid w:val="00933FA3"/>
    <w:rsid w:val="009346C9"/>
    <w:rsid w:val="00934D2E"/>
    <w:rsid w:val="00934E6C"/>
    <w:rsid w:val="009350DC"/>
    <w:rsid w:val="00935245"/>
    <w:rsid w:val="00935C3B"/>
    <w:rsid w:val="00935CB7"/>
    <w:rsid w:val="00935E92"/>
    <w:rsid w:val="00936A3B"/>
    <w:rsid w:val="00936BEC"/>
    <w:rsid w:val="00937B3D"/>
    <w:rsid w:val="00940309"/>
    <w:rsid w:val="00940CC9"/>
    <w:rsid w:val="00940D8D"/>
    <w:rsid w:val="00941326"/>
    <w:rsid w:val="00941399"/>
    <w:rsid w:val="009414A2"/>
    <w:rsid w:val="00941AE9"/>
    <w:rsid w:val="00941F6A"/>
    <w:rsid w:val="00942678"/>
    <w:rsid w:val="00942748"/>
    <w:rsid w:val="00942915"/>
    <w:rsid w:val="00942A83"/>
    <w:rsid w:val="00942AF2"/>
    <w:rsid w:val="00943D1E"/>
    <w:rsid w:val="00943EB1"/>
    <w:rsid w:val="00943EBF"/>
    <w:rsid w:val="009440D2"/>
    <w:rsid w:val="00944507"/>
    <w:rsid w:val="00944582"/>
    <w:rsid w:val="00944585"/>
    <w:rsid w:val="00944683"/>
    <w:rsid w:val="00944974"/>
    <w:rsid w:val="00945423"/>
    <w:rsid w:val="00945565"/>
    <w:rsid w:val="00945CCA"/>
    <w:rsid w:val="00945EF0"/>
    <w:rsid w:val="00946645"/>
    <w:rsid w:val="009469CA"/>
    <w:rsid w:val="00946CE4"/>
    <w:rsid w:val="00947033"/>
    <w:rsid w:val="00947749"/>
    <w:rsid w:val="00947B97"/>
    <w:rsid w:val="00947F96"/>
    <w:rsid w:val="00951150"/>
    <w:rsid w:val="009512BB"/>
    <w:rsid w:val="00951547"/>
    <w:rsid w:val="009516C1"/>
    <w:rsid w:val="0095225C"/>
    <w:rsid w:val="009528EA"/>
    <w:rsid w:val="00952A85"/>
    <w:rsid w:val="00952B61"/>
    <w:rsid w:val="00952CD2"/>
    <w:rsid w:val="00952E6D"/>
    <w:rsid w:val="009533DB"/>
    <w:rsid w:val="00954018"/>
    <w:rsid w:val="009540C4"/>
    <w:rsid w:val="009542E6"/>
    <w:rsid w:val="009544FF"/>
    <w:rsid w:val="009547DA"/>
    <w:rsid w:val="0095494A"/>
    <w:rsid w:val="00954B2D"/>
    <w:rsid w:val="00954B6A"/>
    <w:rsid w:val="00954BAC"/>
    <w:rsid w:val="00954DF1"/>
    <w:rsid w:val="00954E61"/>
    <w:rsid w:val="009550DC"/>
    <w:rsid w:val="00955283"/>
    <w:rsid w:val="009552B7"/>
    <w:rsid w:val="00955A73"/>
    <w:rsid w:val="00955E6F"/>
    <w:rsid w:val="0095605D"/>
    <w:rsid w:val="009568CC"/>
    <w:rsid w:val="00956A8B"/>
    <w:rsid w:val="00956D62"/>
    <w:rsid w:val="00957348"/>
    <w:rsid w:val="00960268"/>
    <w:rsid w:val="009605BC"/>
    <w:rsid w:val="00961343"/>
    <w:rsid w:val="009615A2"/>
    <w:rsid w:val="00961C40"/>
    <w:rsid w:val="00961F50"/>
    <w:rsid w:val="00962A29"/>
    <w:rsid w:val="00962C92"/>
    <w:rsid w:val="00962F28"/>
    <w:rsid w:val="009632C3"/>
    <w:rsid w:val="00963344"/>
    <w:rsid w:val="00963B2C"/>
    <w:rsid w:val="009641AD"/>
    <w:rsid w:val="0096439C"/>
    <w:rsid w:val="00965535"/>
    <w:rsid w:val="00965AF8"/>
    <w:rsid w:val="009665EE"/>
    <w:rsid w:val="00966966"/>
    <w:rsid w:val="00966A7A"/>
    <w:rsid w:val="00967156"/>
    <w:rsid w:val="00967214"/>
    <w:rsid w:val="009679DC"/>
    <w:rsid w:val="00967E7C"/>
    <w:rsid w:val="0097023E"/>
    <w:rsid w:val="0097053F"/>
    <w:rsid w:val="009709C6"/>
    <w:rsid w:val="00970EC1"/>
    <w:rsid w:val="00970F21"/>
    <w:rsid w:val="0097163A"/>
    <w:rsid w:val="00971944"/>
    <w:rsid w:val="00971B37"/>
    <w:rsid w:val="00972792"/>
    <w:rsid w:val="00972EC2"/>
    <w:rsid w:val="009731AC"/>
    <w:rsid w:val="00973292"/>
    <w:rsid w:val="009739B3"/>
    <w:rsid w:val="00973C28"/>
    <w:rsid w:val="00973FB0"/>
    <w:rsid w:val="00974049"/>
    <w:rsid w:val="00974289"/>
    <w:rsid w:val="0097432A"/>
    <w:rsid w:val="00974E1D"/>
    <w:rsid w:val="00974F3F"/>
    <w:rsid w:val="00975580"/>
    <w:rsid w:val="00975607"/>
    <w:rsid w:val="00975849"/>
    <w:rsid w:val="009759EE"/>
    <w:rsid w:val="00975D59"/>
    <w:rsid w:val="00976164"/>
    <w:rsid w:val="009761B6"/>
    <w:rsid w:val="00976633"/>
    <w:rsid w:val="00976D11"/>
    <w:rsid w:val="00976D7A"/>
    <w:rsid w:val="0097709A"/>
    <w:rsid w:val="009772EA"/>
    <w:rsid w:val="00977740"/>
    <w:rsid w:val="00977776"/>
    <w:rsid w:val="00977EAC"/>
    <w:rsid w:val="009806E0"/>
    <w:rsid w:val="00980F0E"/>
    <w:rsid w:val="00981515"/>
    <w:rsid w:val="00981572"/>
    <w:rsid w:val="009815D9"/>
    <w:rsid w:val="00981E01"/>
    <w:rsid w:val="0098259A"/>
    <w:rsid w:val="009828E8"/>
    <w:rsid w:val="00982DEA"/>
    <w:rsid w:val="00982E1C"/>
    <w:rsid w:val="00983518"/>
    <w:rsid w:val="00983DC3"/>
    <w:rsid w:val="00983FC6"/>
    <w:rsid w:val="00984418"/>
    <w:rsid w:val="009844BC"/>
    <w:rsid w:val="009849B6"/>
    <w:rsid w:val="00984C3D"/>
    <w:rsid w:val="0098510C"/>
    <w:rsid w:val="00985122"/>
    <w:rsid w:val="00985EE9"/>
    <w:rsid w:val="00986562"/>
    <w:rsid w:val="009866AE"/>
    <w:rsid w:val="00986CE4"/>
    <w:rsid w:val="0098713C"/>
    <w:rsid w:val="0098788F"/>
    <w:rsid w:val="00987993"/>
    <w:rsid w:val="00987A5A"/>
    <w:rsid w:val="00990144"/>
    <w:rsid w:val="00990249"/>
    <w:rsid w:val="00990908"/>
    <w:rsid w:val="00990BF7"/>
    <w:rsid w:val="00990DE3"/>
    <w:rsid w:val="00990FAC"/>
    <w:rsid w:val="009911C1"/>
    <w:rsid w:val="00991267"/>
    <w:rsid w:val="0099168A"/>
    <w:rsid w:val="00991C76"/>
    <w:rsid w:val="00992321"/>
    <w:rsid w:val="00992C53"/>
    <w:rsid w:val="00992CE8"/>
    <w:rsid w:val="00993EDC"/>
    <w:rsid w:val="00994278"/>
    <w:rsid w:val="00994490"/>
    <w:rsid w:val="009946DE"/>
    <w:rsid w:val="009949F4"/>
    <w:rsid w:val="00994EB2"/>
    <w:rsid w:val="00995397"/>
    <w:rsid w:val="009962B4"/>
    <w:rsid w:val="00996635"/>
    <w:rsid w:val="00996DCC"/>
    <w:rsid w:val="0099706A"/>
    <w:rsid w:val="009971AB"/>
    <w:rsid w:val="009971DA"/>
    <w:rsid w:val="00997AC2"/>
    <w:rsid w:val="00997B5D"/>
    <w:rsid w:val="00997C38"/>
    <w:rsid w:val="00997DE0"/>
    <w:rsid w:val="00997F50"/>
    <w:rsid w:val="009A0538"/>
    <w:rsid w:val="009A0581"/>
    <w:rsid w:val="009A0A9C"/>
    <w:rsid w:val="009A107D"/>
    <w:rsid w:val="009A11BE"/>
    <w:rsid w:val="009A137E"/>
    <w:rsid w:val="009A24B8"/>
    <w:rsid w:val="009A26CA"/>
    <w:rsid w:val="009A2D5E"/>
    <w:rsid w:val="009A399B"/>
    <w:rsid w:val="009A3A87"/>
    <w:rsid w:val="009A3B17"/>
    <w:rsid w:val="009A3B69"/>
    <w:rsid w:val="009A3BB2"/>
    <w:rsid w:val="009A3D3B"/>
    <w:rsid w:val="009A4031"/>
    <w:rsid w:val="009A4086"/>
    <w:rsid w:val="009A424D"/>
    <w:rsid w:val="009A48CE"/>
    <w:rsid w:val="009A4A57"/>
    <w:rsid w:val="009A4B88"/>
    <w:rsid w:val="009A4CFE"/>
    <w:rsid w:val="009A5011"/>
    <w:rsid w:val="009A5688"/>
    <w:rsid w:val="009A56C9"/>
    <w:rsid w:val="009A5D16"/>
    <w:rsid w:val="009A5E40"/>
    <w:rsid w:val="009A5EB4"/>
    <w:rsid w:val="009A6E07"/>
    <w:rsid w:val="009A7A83"/>
    <w:rsid w:val="009B008D"/>
    <w:rsid w:val="009B054B"/>
    <w:rsid w:val="009B059E"/>
    <w:rsid w:val="009B0A9E"/>
    <w:rsid w:val="009B0AB6"/>
    <w:rsid w:val="009B0AF5"/>
    <w:rsid w:val="009B1603"/>
    <w:rsid w:val="009B1A47"/>
    <w:rsid w:val="009B2192"/>
    <w:rsid w:val="009B264B"/>
    <w:rsid w:val="009B32CB"/>
    <w:rsid w:val="009B3794"/>
    <w:rsid w:val="009B3ACE"/>
    <w:rsid w:val="009B3D25"/>
    <w:rsid w:val="009B3F37"/>
    <w:rsid w:val="009B3F61"/>
    <w:rsid w:val="009B4736"/>
    <w:rsid w:val="009B4A14"/>
    <w:rsid w:val="009B4E9D"/>
    <w:rsid w:val="009B51CC"/>
    <w:rsid w:val="009B5413"/>
    <w:rsid w:val="009B5604"/>
    <w:rsid w:val="009B5D40"/>
    <w:rsid w:val="009B5DA5"/>
    <w:rsid w:val="009B6C92"/>
    <w:rsid w:val="009B70FD"/>
    <w:rsid w:val="009B7601"/>
    <w:rsid w:val="009B7DB3"/>
    <w:rsid w:val="009C0475"/>
    <w:rsid w:val="009C04E9"/>
    <w:rsid w:val="009C0668"/>
    <w:rsid w:val="009C0CA8"/>
    <w:rsid w:val="009C0E75"/>
    <w:rsid w:val="009C145E"/>
    <w:rsid w:val="009C1498"/>
    <w:rsid w:val="009C2091"/>
    <w:rsid w:val="009C2EAD"/>
    <w:rsid w:val="009C3ECF"/>
    <w:rsid w:val="009C3F55"/>
    <w:rsid w:val="009C402F"/>
    <w:rsid w:val="009C4068"/>
    <w:rsid w:val="009C472F"/>
    <w:rsid w:val="009C4796"/>
    <w:rsid w:val="009C49E0"/>
    <w:rsid w:val="009C4F7B"/>
    <w:rsid w:val="009C52A0"/>
    <w:rsid w:val="009C53F0"/>
    <w:rsid w:val="009C5584"/>
    <w:rsid w:val="009C5620"/>
    <w:rsid w:val="009C5751"/>
    <w:rsid w:val="009C584F"/>
    <w:rsid w:val="009C6518"/>
    <w:rsid w:val="009C7201"/>
    <w:rsid w:val="009C79B0"/>
    <w:rsid w:val="009C7B3A"/>
    <w:rsid w:val="009D11A4"/>
    <w:rsid w:val="009D13CE"/>
    <w:rsid w:val="009D1800"/>
    <w:rsid w:val="009D1A90"/>
    <w:rsid w:val="009D1ECD"/>
    <w:rsid w:val="009D1FBD"/>
    <w:rsid w:val="009D2085"/>
    <w:rsid w:val="009D31DB"/>
    <w:rsid w:val="009D33C0"/>
    <w:rsid w:val="009D368D"/>
    <w:rsid w:val="009D3EDD"/>
    <w:rsid w:val="009D41F4"/>
    <w:rsid w:val="009D453D"/>
    <w:rsid w:val="009D4617"/>
    <w:rsid w:val="009D51BC"/>
    <w:rsid w:val="009D695B"/>
    <w:rsid w:val="009D70A1"/>
    <w:rsid w:val="009D73F9"/>
    <w:rsid w:val="009D7A3F"/>
    <w:rsid w:val="009D7C63"/>
    <w:rsid w:val="009E0332"/>
    <w:rsid w:val="009E05F8"/>
    <w:rsid w:val="009E0656"/>
    <w:rsid w:val="009E07CC"/>
    <w:rsid w:val="009E0C4A"/>
    <w:rsid w:val="009E0DC4"/>
    <w:rsid w:val="009E1485"/>
    <w:rsid w:val="009E1684"/>
    <w:rsid w:val="009E17BC"/>
    <w:rsid w:val="009E1930"/>
    <w:rsid w:val="009E1FD7"/>
    <w:rsid w:val="009E32C6"/>
    <w:rsid w:val="009E34C0"/>
    <w:rsid w:val="009E3500"/>
    <w:rsid w:val="009E3EE4"/>
    <w:rsid w:val="009E41B6"/>
    <w:rsid w:val="009E45A7"/>
    <w:rsid w:val="009E4E98"/>
    <w:rsid w:val="009E4FB0"/>
    <w:rsid w:val="009E50D9"/>
    <w:rsid w:val="009E5147"/>
    <w:rsid w:val="009E5433"/>
    <w:rsid w:val="009E549B"/>
    <w:rsid w:val="009E54C2"/>
    <w:rsid w:val="009E5641"/>
    <w:rsid w:val="009E5839"/>
    <w:rsid w:val="009E5A1C"/>
    <w:rsid w:val="009E5DA7"/>
    <w:rsid w:val="009E6024"/>
    <w:rsid w:val="009E6270"/>
    <w:rsid w:val="009E632B"/>
    <w:rsid w:val="009E64DA"/>
    <w:rsid w:val="009E6D07"/>
    <w:rsid w:val="009E7A51"/>
    <w:rsid w:val="009E7A5D"/>
    <w:rsid w:val="009E7B08"/>
    <w:rsid w:val="009F0399"/>
    <w:rsid w:val="009F0B0F"/>
    <w:rsid w:val="009F15F7"/>
    <w:rsid w:val="009F1787"/>
    <w:rsid w:val="009F1A08"/>
    <w:rsid w:val="009F202E"/>
    <w:rsid w:val="009F220C"/>
    <w:rsid w:val="009F28EA"/>
    <w:rsid w:val="009F3426"/>
    <w:rsid w:val="009F3964"/>
    <w:rsid w:val="009F3A73"/>
    <w:rsid w:val="009F5686"/>
    <w:rsid w:val="009F5D68"/>
    <w:rsid w:val="009F5E14"/>
    <w:rsid w:val="009F6F5A"/>
    <w:rsid w:val="009F765A"/>
    <w:rsid w:val="009F76B1"/>
    <w:rsid w:val="009F7A9D"/>
    <w:rsid w:val="009F7BF1"/>
    <w:rsid w:val="00A00555"/>
    <w:rsid w:val="00A00639"/>
    <w:rsid w:val="00A00891"/>
    <w:rsid w:val="00A00E2D"/>
    <w:rsid w:val="00A01B09"/>
    <w:rsid w:val="00A020AF"/>
    <w:rsid w:val="00A02971"/>
    <w:rsid w:val="00A04683"/>
    <w:rsid w:val="00A0562A"/>
    <w:rsid w:val="00A06154"/>
    <w:rsid w:val="00A06EF3"/>
    <w:rsid w:val="00A0761F"/>
    <w:rsid w:val="00A07DBE"/>
    <w:rsid w:val="00A07EDE"/>
    <w:rsid w:val="00A101F6"/>
    <w:rsid w:val="00A11927"/>
    <w:rsid w:val="00A124C1"/>
    <w:rsid w:val="00A1333C"/>
    <w:rsid w:val="00A1351D"/>
    <w:rsid w:val="00A1387B"/>
    <w:rsid w:val="00A13D7B"/>
    <w:rsid w:val="00A14227"/>
    <w:rsid w:val="00A14A7D"/>
    <w:rsid w:val="00A14D6C"/>
    <w:rsid w:val="00A14E46"/>
    <w:rsid w:val="00A15277"/>
    <w:rsid w:val="00A15AFD"/>
    <w:rsid w:val="00A15D75"/>
    <w:rsid w:val="00A1627C"/>
    <w:rsid w:val="00A16F04"/>
    <w:rsid w:val="00A179D0"/>
    <w:rsid w:val="00A17DC0"/>
    <w:rsid w:val="00A201E0"/>
    <w:rsid w:val="00A20251"/>
    <w:rsid w:val="00A20859"/>
    <w:rsid w:val="00A20CAB"/>
    <w:rsid w:val="00A20F2A"/>
    <w:rsid w:val="00A212C3"/>
    <w:rsid w:val="00A21D44"/>
    <w:rsid w:val="00A21D8D"/>
    <w:rsid w:val="00A21F26"/>
    <w:rsid w:val="00A22795"/>
    <w:rsid w:val="00A2283C"/>
    <w:rsid w:val="00A22EF9"/>
    <w:rsid w:val="00A23328"/>
    <w:rsid w:val="00A233AF"/>
    <w:rsid w:val="00A2366B"/>
    <w:rsid w:val="00A239BE"/>
    <w:rsid w:val="00A23AB0"/>
    <w:rsid w:val="00A23F0C"/>
    <w:rsid w:val="00A23F5F"/>
    <w:rsid w:val="00A2416C"/>
    <w:rsid w:val="00A245AC"/>
    <w:rsid w:val="00A2472C"/>
    <w:rsid w:val="00A250E3"/>
    <w:rsid w:val="00A25775"/>
    <w:rsid w:val="00A269E5"/>
    <w:rsid w:val="00A269F2"/>
    <w:rsid w:val="00A27805"/>
    <w:rsid w:val="00A300CD"/>
    <w:rsid w:val="00A3040E"/>
    <w:rsid w:val="00A3051A"/>
    <w:rsid w:val="00A30658"/>
    <w:rsid w:val="00A3090F"/>
    <w:rsid w:val="00A30973"/>
    <w:rsid w:val="00A30BCD"/>
    <w:rsid w:val="00A30C61"/>
    <w:rsid w:val="00A31002"/>
    <w:rsid w:val="00A31038"/>
    <w:rsid w:val="00A31F87"/>
    <w:rsid w:val="00A32553"/>
    <w:rsid w:val="00A32924"/>
    <w:rsid w:val="00A32D01"/>
    <w:rsid w:val="00A33DD3"/>
    <w:rsid w:val="00A341C1"/>
    <w:rsid w:val="00A344E6"/>
    <w:rsid w:val="00A347E4"/>
    <w:rsid w:val="00A347F2"/>
    <w:rsid w:val="00A34E61"/>
    <w:rsid w:val="00A3530F"/>
    <w:rsid w:val="00A356C0"/>
    <w:rsid w:val="00A357F1"/>
    <w:rsid w:val="00A358E5"/>
    <w:rsid w:val="00A36021"/>
    <w:rsid w:val="00A36240"/>
    <w:rsid w:val="00A36521"/>
    <w:rsid w:val="00A369E5"/>
    <w:rsid w:val="00A37BB3"/>
    <w:rsid w:val="00A37BD8"/>
    <w:rsid w:val="00A37E05"/>
    <w:rsid w:val="00A40287"/>
    <w:rsid w:val="00A4075F"/>
    <w:rsid w:val="00A40D84"/>
    <w:rsid w:val="00A40E3E"/>
    <w:rsid w:val="00A41274"/>
    <w:rsid w:val="00A4188F"/>
    <w:rsid w:val="00A4191A"/>
    <w:rsid w:val="00A41AA9"/>
    <w:rsid w:val="00A41EA9"/>
    <w:rsid w:val="00A425A3"/>
    <w:rsid w:val="00A425E5"/>
    <w:rsid w:val="00A4267E"/>
    <w:rsid w:val="00A4275F"/>
    <w:rsid w:val="00A42CDE"/>
    <w:rsid w:val="00A430A3"/>
    <w:rsid w:val="00A4322F"/>
    <w:rsid w:val="00A43492"/>
    <w:rsid w:val="00A436D0"/>
    <w:rsid w:val="00A43A13"/>
    <w:rsid w:val="00A44097"/>
    <w:rsid w:val="00A443EF"/>
    <w:rsid w:val="00A448E6"/>
    <w:rsid w:val="00A45302"/>
    <w:rsid w:val="00A457C2"/>
    <w:rsid w:val="00A457F7"/>
    <w:rsid w:val="00A4597F"/>
    <w:rsid w:val="00A45DE3"/>
    <w:rsid w:val="00A4608D"/>
    <w:rsid w:val="00A46153"/>
    <w:rsid w:val="00A464BA"/>
    <w:rsid w:val="00A4674C"/>
    <w:rsid w:val="00A46D4A"/>
    <w:rsid w:val="00A4757E"/>
    <w:rsid w:val="00A47789"/>
    <w:rsid w:val="00A47DB4"/>
    <w:rsid w:val="00A503E4"/>
    <w:rsid w:val="00A507D3"/>
    <w:rsid w:val="00A50E19"/>
    <w:rsid w:val="00A51242"/>
    <w:rsid w:val="00A512D6"/>
    <w:rsid w:val="00A51577"/>
    <w:rsid w:val="00A51743"/>
    <w:rsid w:val="00A5189A"/>
    <w:rsid w:val="00A519E0"/>
    <w:rsid w:val="00A51DB4"/>
    <w:rsid w:val="00A5280E"/>
    <w:rsid w:val="00A53656"/>
    <w:rsid w:val="00A53B8F"/>
    <w:rsid w:val="00A53C18"/>
    <w:rsid w:val="00A53E5D"/>
    <w:rsid w:val="00A54202"/>
    <w:rsid w:val="00A54594"/>
    <w:rsid w:val="00A54BE0"/>
    <w:rsid w:val="00A54FB6"/>
    <w:rsid w:val="00A553A2"/>
    <w:rsid w:val="00A55F23"/>
    <w:rsid w:val="00A560B0"/>
    <w:rsid w:val="00A56760"/>
    <w:rsid w:val="00A567A9"/>
    <w:rsid w:val="00A56B3C"/>
    <w:rsid w:val="00A56C0A"/>
    <w:rsid w:val="00A56D21"/>
    <w:rsid w:val="00A56F2D"/>
    <w:rsid w:val="00A56F3A"/>
    <w:rsid w:val="00A577AA"/>
    <w:rsid w:val="00A57A43"/>
    <w:rsid w:val="00A602A1"/>
    <w:rsid w:val="00A61191"/>
    <w:rsid w:val="00A611AC"/>
    <w:rsid w:val="00A61B75"/>
    <w:rsid w:val="00A61F12"/>
    <w:rsid w:val="00A62003"/>
    <w:rsid w:val="00A62028"/>
    <w:rsid w:val="00A62152"/>
    <w:rsid w:val="00A62AAF"/>
    <w:rsid w:val="00A62EC1"/>
    <w:rsid w:val="00A634ED"/>
    <w:rsid w:val="00A6369D"/>
    <w:rsid w:val="00A6439A"/>
    <w:rsid w:val="00A64963"/>
    <w:rsid w:val="00A64D8F"/>
    <w:rsid w:val="00A659F0"/>
    <w:rsid w:val="00A65AFF"/>
    <w:rsid w:val="00A65BF1"/>
    <w:rsid w:val="00A65DED"/>
    <w:rsid w:val="00A65F3F"/>
    <w:rsid w:val="00A66A98"/>
    <w:rsid w:val="00A671D6"/>
    <w:rsid w:val="00A671FA"/>
    <w:rsid w:val="00A67559"/>
    <w:rsid w:val="00A6759C"/>
    <w:rsid w:val="00A675CE"/>
    <w:rsid w:val="00A70503"/>
    <w:rsid w:val="00A70813"/>
    <w:rsid w:val="00A70BE6"/>
    <w:rsid w:val="00A70E3F"/>
    <w:rsid w:val="00A70E5A"/>
    <w:rsid w:val="00A712BF"/>
    <w:rsid w:val="00A716CB"/>
    <w:rsid w:val="00A71848"/>
    <w:rsid w:val="00A719B9"/>
    <w:rsid w:val="00A719EE"/>
    <w:rsid w:val="00A7209D"/>
    <w:rsid w:val="00A72815"/>
    <w:rsid w:val="00A72945"/>
    <w:rsid w:val="00A729AA"/>
    <w:rsid w:val="00A732A0"/>
    <w:rsid w:val="00A7353D"/>
    <w:rsid w:val="00A73614"/>
    <w:rsid w:val="00A73964"/>
    <w:rsid w:val="00A73D9D"/>
    <w:rsid w:val="00A74CA4"/>
    <w:rsid w:val="00A74E3C"/>
    <w:rsid w:val="00A74EF0"/>
    <w:rsid w:val="00A74FC6"/>
    <w:rsid w:val="00A75B80"/>
    <w:rsid w:val="00A7606F"/>
    <w:rsid w:val="00A7625E"/>
    <w:rsid w:val="00A76534"/>
    <w:rsid w:val="00A77270"/>
    <w:rsid w:val="00A772C1"/>
    <w:rsid w:val="00A77595"/>
    <w:rsid w:val="00A77E34"/>
    <w:rsid w:val="00A77FDB"/>
    <w:rsid w:val="00A801F2"/>
    <w:rsid w:val="00A8043E"/>
    <w:rsid w:val="00A80DDF"/>
    <w:rsid w:val="00A80FE8"/>
    <w:rsid w:val="00A8107D"/>
    <w:rsid w:val="00A81BFC"/>
    <w:rsid w:val="00A8223F"/>
    <w:rsid w:val="00A829AA"/>
    <w:rsid w:val="00A82B36"/>
    <w:rsid w:val="00A82D8D"/>
    <w:rsid w:val="00A82E42"/>
    <w:rsid w:val="00A82FEF"/>
    <w:rsid w:val="00A83769"/>
    <w:rsid w:val="00A83846"/>
    <w:rsid w:val="00A83AAE"/>
    <w:rsid w:val="00A83D82"/>
    <w:rsid w:val="00A83F0C"/>
    <w:rsid w:val="00A83FDA"/>
    <w:rsid w:val="00A84226"/>
    <w:rsid w:val="00A842A0"/>
    <w:rsid w:val="00A847D6"/>
    <w:rsid w:val="00A84F41"/>
    <w:rsid w:val="00A850EC"/>
    <w:rsid w:val="00A85197"/>
    <w:rsid w:val="00A859CB"/>
    <w:rsid w:val="00A85E10"/>
    <w:rsid w:val="00A85FE5"/>
    <w:rsid w:val="00A86193"/>
    <w:rsid w:val="00A86346"/>
    <w:rsid w:val="00A863BD"/>
    <w:rsid w:val="00A869CB"/>
    <w:rsid w:val="00A86EAE"/>
    <w:rsid w:val="00A8708A"/>
    <w:rsid w:val="00A8796A"/>
    <w:rsid w:val="00A879D1"/>
    <w:rsid w:val="00A87BED"/>
    <w:rsid w:val="00A87D40"/>
    <w:rsid w:val="00A87F0F"/>
    <w:rsid w:val="00A87FF6"/>
    <w:rsid w:val="00A90400"/>
    <w:rsid w:val="00A9054C"/>
    <w:rsid w:val="00A9058A"/>
    <w:rsid w:val="00A908FF"/>
    <w:rsid w:val="00A90C02"/>
    <w:rsid w:val="00A90DC0"/>
    <w:rsid w:val="00A914A4"/>
    <w:rsid w:val="00A91EF5"/>
    <w:rsid w:val="00A924C8"/>
    <w:rsid w:val="00A92AA5"/>
    <w:rsid w:val="00A92CDC"/>
    <w:rsid w:val="00A92DAF"/>
    <w:rsid w:val="00A92DF5"/>
    <w:rsid w:val="00A93462"/>
    <w:rsid w:val="00A938CA"/>
    <w:rsid w:val="00A93B63"/>
    <w:rsid w:val="00A94246"/>
    <w:rsid w:val="00A9464A"/>
    <w:rsid w:val="00A94B83"/>
    <w:rsid w:val="00A94E3A"/>
    <w:rsid w:val="00A9546F"/>
    <w:rsid w:val="00A960F0"/>
    <w:rsid w:val="00A965B6"/>
    <w:rsid w:val="00A96896"/>
    <w:rsid w:val="00A96F5E"/>
    <w:rsid w:val="00A96F83"/>
    <w:rsid w:val="00A9707F"/>
    <w:rsid w:val="00A971DA"/>
    <w:rsid w:val="00A979E3"/>
    <w:rsid w:val="00AA0764"/>
    <w:rsid w:val="00AA0B15"/>
    <w:rsid w:val="00AA22D0"/>
    <w:rsid w:val="00AA25E3"/>
    <w:rsid w:val="00AA2998"/>
    <w:rsid w:val="00AA2E55"/>
    <w:rsid w:val="00AA32C6"/>
    <w:rsid w:val="00AA3D26"/>
    <w:rsid w:val="00AA3EA1"/>
    <w:rsid w:val="00AA4526"/>
    <w:rsid w:val="00AA4C77"/>
    <w:rsid w:val="00AA56D1"/>
    <w:rsid w:val="00AA57FD"/>
    <w:rsid w:val="00AA5F14"/>
    <w:rsid w:val="00AA639E"/>
    <w:rsid w:val="00AA6566"/>
    <w:rsid w:val="00AA6EFC"/>
    <w:rsid w:val="00AA7040"/>
    <w:rsid w:val="00AA7A46"/>
    <w:rsid w:val="00AB0DFA"/>
    <w:rsid w:val="00AB1368"/>
    <w:rsid w:val="00AB13B1"/>
    <w:rsid w:val="00AB1558"/>
    <w:rsid w:val="00AB1878"/>
    <w:rsid w:val="00AB1D82"/>
    <w:rsid w:val="00AB1F1D"/>
    <w:rsid w:val="00AB280E"/>
    <w:rsid w:val="00AB362E"/>
    <w:rsid w:val="00AB383B"/>
    <w:rsid w:val="00AB3921"/>
    <w:rsid w:val="00AB3C9A"/>
    <w:rsid w:val="00AB3D79"/>
    <w:rsid w:val="00AB4210"/>
    <w:rsid w:val="00AB42D7"/>
    <w:rsid w:val="00AB496F"/>
    <w:rsid w:val="00AB4E62"/>
    <w:rsid w:val="00AB552F"/>
    <w:rsid w:val="00AB59EE"/>
    <w:rsid w:val="00AB5DBB"/>
    <w:rsid w:val="00AB6595"/>
    <w:rsid w:val="00AB68FF"/>
    <w:rsid w:val="00AB6A3C"/>
    <w:rsid w:val="00AB6B1E"/>
    <w:rsid w:val="00AB6DD2"/>
    <w:rsid w:val="00AB6F37"/>
    <w:rsid w:val="00AB709F"/>
    <w:rsid w:val="00AB70A3"/>
    <w:rsid w:val="00AB77B1"/>
    <w:rsid w:val="00AB793E"/>
    <w:rsid w:val="00AC00EE"/>
    <w:rsid w:val="00AC05B2"/>
    <w:rsid w:val="00AC0B19"/>
    <w:rsid w:val="00AC0EB0"/>
    <w:rsid w:val="00AC1A86"/>
    <w:rsid w:val="00AC1CD3"/>
    <w:rsid w:val="00AC2416"/>
    <w:rsid w:val="00AC2491"/>
    <w:rsid w:val="00AC271B"/>
    <w:rsid w:val="00AC2BF1"/>
    <w:rsid w:val="00AC3A71"/>
    <w:rsid w:val="00AC42AE"/>
    <w:rsid w:val="00AC48AB"/>
    <w:rsid w:val="00AC4CBF"/>
    <w:rsid w:val="00AC4DBB"/>
    <w:rsid w:val="00AC5187"/>
    <w:rsid w:val="00AC57FF"/>
    <w:rsid w:val="00AC5EB7"/>
    <w:rsid w:val="00AC6424"/>
    <w:rsid w:val="00AC6487"/>
    <w:rsid w:val="00AC64E6"/>
    <w:rsid w:val="00AC6632"/>
    <w:rsid w:val="00AC67E8"/>
    <w:rsid w:val="00AC6C80"/>
    <w:rsid w:val="00AC6E1D"/>
    <w:rsid w:val="00AC6EDD"/>
    <w:rsid w:val="00AC7327"/>
    <w:rsid w:val="00AC734A"/>
    <w:rsid w:val="00AC74A5"/>
    <w:rsid w:val="00AC7622"/>
    <w:rsid w:val="00AC7BE5"/>
    <w:rsid w:val="00AD0698"/>
    <w:rsid w:val="00AD0761"/>
    <w:rsid w:val="00AD0776"/>
    <w:rsid w:val="00AD0919"/>
    <w:rsid w:val="00AD0C5F"/>
    <w:rsid w:val="00AD0FFA"/>
    <w:rsid w:val="00AD12FF"/>
    <w:rsid w:val="00AD15FF"/>
    <w:rsid w:val="00AD208C"/>
    <w:rsid w:val="00AD245E"/>
    <w:rsid w:val="00AD258D"/>
    <w:rsid w:val="00AD265A"/>
    <w:rsid w:val="00AD278A"/>
    <w:rsid w:val="00AD288C"/>
    <w:rsid w:val="00AD2899"/>
    <w:rsid w:val="00AD2984"/>
    <w:rsid w:val="00AD2A9D"/>
    <w:rsid w:val="00AD2CB4"/>
    <w:rsid w:val="00AD2D8F"/>
    <w:rsid w:val="00AD2D99"/>
    <w:rsid w:val="00AD2E3B"/>
    <w:rsid w:val="00AD2E8D"/>
    <w:rsid w:val="00AD3A14"/>
    <w:rsid w:val="00AD47FE"/>
    <w:rsid w:val="00AD4A2F"/>
    <w:rsid w:val="00AD55D6"/>
    <w:rsid w:val="00AD5DB0"/>
    <w:rsid w:val="00AD6165"/>
    <w:rsid w:val="00AD67AC"/>
    <w:rsid w:val="00AD691D"/>
    <w:rsid w:val="00AD6D7C"/>
    <w:rsid w:val="00AD6DA0"/>
    <w:rsid w:val="00AD6F22"/>
    <w:rsid w:val="00AD79FD"/>
    <w:rsid w:val="00AD7C6E"/>
    <w:rsid w:val="00AE03B0"/>
    <w:rsid w:val="00AE051C"/>
    <w:rsid w:val="00AE0AE3"/>
    <w:rsid w:val="00AE180E"/>
    <w:rsid w:val="00AE1CF2"/>
    <w:rsid w:val="00AE3030"/>
    <w:rsid w:val="00AE31AA"/>
    <w:rsid w:val="00AE3268"/>
    <w:rsid w:val="00AE385F"/>
    <w:rsid w:val="00AE3F8D"/>
    <w:rsid w:val="00AE512F"/>
    <w:rsid w:val="00AE54DB"/>
    <w:rsid w:val="00AE55B4"/>
    <w:rsid w:val="00AE5CFC"/>
    <w:rsid w:val="00AE5E10"/>
    <w:rsid w:val="00AE5FE7"/>
    <w:rsid w:val="00AE6004"/>
    <w:rsid w:val="00AE69C6"/>
    <w:rsid w:val="00AE7076"/>
    <w:rsid w:val="00AE7429"/>
    <w:rsid w:val="00AE759C"/>
    <w:rsid w:val="00AE7CE0"/>
    <w:rsid w:val="00AE7DC5"/>
    <w:rsid w:val="00AF0388"/>
    <w:rsid w:val="00AF069A"/>
    <w:rsid w:val="00AF0BAA"/>
    <w:rsid w:val="00AF0BF7"/>
    <w:rsid w:val="00AF0D70"/>
    <w:rsid w:val="00AF0FCB"/>
    <w:rsid w:val="00AF17F4"/>
    <w:rsid w:val="00AF18EB"/>
    <w:rsid w:val="00AF1A6A"/>
    <w:rsid w:val="00AF1B1F"/>
    <w:rsid w:val="00AF1B3A"/>
    <w:rsid w:val="00AF1C4A"/>
    <w:rsid w:val="00AF1EED"/>
    <w:rsid w:val="00AF2193"/>
    <w:rsid w:val="00AF2271"/>
    <w:rsid w:val="00AF2DE2"/>
    <w:rsid w:val="00AF2ECA"/>
    <w:rsid w:val="00AF2FB6"/>
    <w:rsid w:val="00AF3273"/>
    <w:rsid w:val="00AF3383"/>
    <w:rsid w:val="00AF3519"/>
    <w:rsid w:val="00AF36B1"/>
    <w:rsid w:val="00AF3F3D"/>
    <w:rsid w:val="00AF461B"/>
    <w:rsid w:val="00AF486B"/>
    <w:rsid w:val="00AF493B"/>
    <w:rsid w:val="00AF4D18"/>
    <w:rsid w:val="00AF5127"/>
    <w:rsid w:val="00AF533D"/>
    <w:rsid w:val="00AF539A"/>
    <w:rsid w:val="00AF5D30"/>
    <w:rsid w:val="00AF5ECC"/>
    <w:rsid w:val="00AF5F0F"/>
    <w:rsid w:val="00AF68DE"/>
    <w:rsid w:val="00AF6E29"/>
    <w:rsid w:val="00AF73A1"/>
    <w:rsid w:val="00AF7593"/>
    <w:rsid w:val="00AF79B7"/>
    <w:rsid w:val="00AF7D39"/>
    <w:rsid w:val="00AF7E27"/>
    <w:rsid w:val="00B00275"/>
    <w:rsid w:val="00B00994"/>
    <w:rsid w:val="00B0160D"/>
    <w:rsid w:val="00B016EB"/>
    <w:rsid w:val="00B01B4C"/>
    <w:rsid w:val="00B01BED"/>
    <w:rsid w:val="00B02704"/>
    <w:rsid w:val="00B02884"/>
    <w:rsid w:val="00B02901"/>
    <w:rsid w:val="00B02FDE"/>
    <w:rsid w:val="00B03497"/>
    <w:rsid w:val="00B03952"/>
    <w:rsid w:val="00B03B30"/>
    <w:rsid w:val="00B03C37"/>
    <w:rsid w:val="00B03CAF"/>
    <w:rsid w:val="00B03D43"/>
    <w:rsid w:val="00B03D8D"/>
    <w:rsid w:val="00B03E31"/>
    <w:rsid w:val="00B04018"/>
    <w:rsid w:val="00B05213"/>
    <w:rsid w:val="00B05262"/>
    <w:rsid w:val="00B06267"/>
    <w:rsid w:val="00B063C6"/>
    <w:rsid w:val="00B077FF"/>
    <w:rsid w:val="00B07D96"/>
    <w:rsid w:val="00B07F06"/>
    <w:rsid w:val="00B10242"/>
    <w:rsid w:val="00B105E3"/>
    <w:rsid w:val="00B1070E"/>
    <w:rsid w:val="00B1082A"/>
    <w:rsid w:val="00B10900"/>
    <w:rsid w:val="00B10948"/>
    <w:rsid w:val="00B10B3C"/>
    <w:rsid w:val="00B10D7E"/>
    <w:rsid w:val="00B11084"/>
    <w:rsid w:val="00B1158E"/>
    <w:rsid w:val="00B12C7E"/>
    <w:rsid w:val="00B12F29"/>
    <w:rsid w:val="00B13050"/>
    <w:rsid w:val="00B131AB"/>
    <w:rsid w:val="00B131F9"/>
    <w:rsid w:val="00B1350D"/>
    <w:rsid w:val="00B13635"/>
    <w:rsid w:val="00B13881"/>
    <w:rsid w:val="00B14332"/>
    <w:rsid w:val="00B14C64"/>
    <w:rsid w:val="00B1503F"/>
    <w:rsid w:val="00B15118"/>
    <w:rsid w:val="00B15191"/>
    <w:rsid w:val="00B157C5"/>
    <w:rsid w:val="00B15818"/>
    <w:rsid w:val="00B15A9F"/>
    <w:rsid w:val="00B160B9"/>
    <w:rsid w:val="00B16179"/>
    <w:rsid w:val="00B161D5"/>
    <w:rsid w:val="00B16D03"/>
    <w:rsid w:val="00B17323"/>
    <w:rsid w:val="00B20465"/>
    <w:rsid w:val="00B20500"/>
    <w:rsid w:val="00B21660"/>
    <w:rsid w:val="00B217F8"/>
    <w:rsid w:val="00B21CEB"/>
    <w:rsid w:val="00B221A7"/>
    <w:rsid w:val="00B2260E"/>
    <w:rsid w:val="00B228F5"/>
    <w:rsid w:val="00B22903"/>
    <w:rsid w:val="00B22B97"/>
    <w:rsid w:val="00B235E7"/>
    <w:rsid w:val="00B2363D"/>
    <w:rsid w:val="00B23805"/>
    <w:rsid w:val="00B24263"/>
    <w:rsid w:val="00B242B3"/>
    <w:rsid w:val="00B249CF"/>
    <w:rsid w:val="00B24D42"/>
    <w:rsid w:val="00B256E1"/>
    <w:rsid w:val="00B25A66"/>
    <w:rsid w:val="00B25DEF"/>
    <w:rsid w:val="00B260B5"/>
    <w:rsid w:val="00B2628B"/>
    <w:rsid w:val="00B26D91"/>
    <w:rsid w:val="00B26EEE"/>
    <w:rsid w:val="00B27601"/>
    <w:rsid w:val="00B276E2"/>
    <w:rsid w:val="00B27779"/>
    <w:rsid w:val="00B27B28"/>
    <w:rsid w:val="00B27DA8"/>
    <w:rsid w:val="00B27F71"/>
    <w:rsid w:val="00B30B61"/>
    <w:rsid w:val="00B31072"/>
    <w:rsid w:val="00B3119D"/>
    <w:rsid w:val="00B31909"/>
    <w:rsid w:val="00B322F2"/>
    <w:rsid w:val="00B32375"/>
    <w:rsid w:val="00B323DF"/>
    <w:rsid w:val="00B33FE2"/>
    <w:rsid w:val="00B340D9"/>
    <w:rsid w:val="00B34383"/>
    <w:rsid w:val="00B3448A"/>
    <w:rsid w:val="00B345BD"/>
    <w:rsid w:val="00B345F3"/>
    <w:rsid w:val="00B34689"/>
    <w:rsid w:val="00B34A9C"/>
    <w:rsid w:val="00B3530C"/>
    <w:rsid w:val="00B35554"/>
    <w:rsid w:val="00B3561E"/>
    <w:rsid w:val="00B35820"/>
    <w:rsid w:val="00B358B3"/>
    <w:rsid w:val="00B35957"/>
    <w:rsid w:val="00B35F61"/>
    <w:rsid w:val="00B364B5"/>
    <w:rsid w:val="00B37415"/>
    <w:rsid w:val="00B37773"/>
    <w:rsid w:val="00B37930"/>
    <w:rsid w:val="00B379EE"/>
    <w:rsid w:val="00B37DE8"/>
    <w:rsid w:val="00B4068B"/>
    <w:rsid w:val="00B40973"/>
    <w:rsid w:val="00B40D0F"/>
    <w:rsid w:val="00B418DC"/>
    <w:rsid w:val="00B41AE7"/>
    <w:rsid w:val="00B41F5E"/>
    <w:rsid w:val="00B4288C"/>
    <w:rsid w:val="00B42A37"/>
    <w:rsid w:val="00B43244"/>
    <w:rsid w:val="00B44268"/>
    <w:rsid w:val="00B449BC"/>
    <w:rsid w:val="00B44CB3"/>
    <w:rsid w:val="00B44CB9"/>
    <w:rsid w:val="00B45107"/>
    <w:rsid w:val="00B454A8"/>
    <w:rsid w:val="00B45683"/>
    <w:rsid w:val="00B45A53"/>
    <w:rsid w:val="00B45E52"/>
    <w:rsid w:val="00B45EC2"/>
    <w:rsid w:val="00B469A0"/>
    <w:rsid w:val="00B46AFF"/>
    <w:rsid w:val="00B471AD"/>
    <w:rsid w:val="00B479E8"/>
    <w:rsid w:val="00B47E45"/>
    <w:rsid w:val="00B50D7A"/>
    <w:rsid w:val="00B5116B"/>
    <w:rsid w:val="00B511F2"/>
    <w:rsid w:val="00B51373"/>
    <w:rsid w:val="00B51540"/>
    <w:rsid w:val="00B517C6"/>
    <w:rsid w:val="00B51946"/>
    <w:rsid w:val="00B51B4A"/>
    <w:rsid w:val="00B51CB0"/>
    <w:rsid w:val="00B51CC3"/>
    <w:rsid w:val="00B51F4C"/>
    <w:rsid w:val="00B52602"/>
    <w:rsid w:val="00B5275F"/>
    <w:rsid w:val="00B528D6"/>
    <w:rsid w:val="00B52B29"/>
    <w:rsid w:val="00B52B5E"/>
    <w:rsid w:val="00B53356"/>
    <w:rsid w:val="00B53B54"/>
    <w:rsid w:val="00B53F08"/>
    <w:rsid w:val="00B54028"/>
    <w:rsid w:val="00B54544"/>
    <w:rsid w:val="00B5486F"/>
    <w:rsid w:val="00B549BA"/>
    <w:rsid w:val="00B54FF7"/>
    <w:rsid w:val="00B55538"/>
    <w:rsid w:val="00B55706"/>
    <w:rsid w:val="00B55AAA"/>
    <w:rsid w:val="00B55B27"/>
    <w:rsid w:val="00B56611"/>
    <w:rsid w:val="00B56861"/>
    <w:rsid w:val="00B56C2F"/>
    <w:rsid w:val="00B57399"/>
    <w:rsid w:val="00B57657"/>
    <w:rsid w:val="00B600EB"/>
    <w:rsid w:val="00B609FA"/>
    <w:rsid w:val="00B617CE"/>
    <w:rsid w:val="00B61B46"/>
    <w:rsid w:val="00B624A5"/>
    <w:rsid w:val="00B6254E"/>
    <w:rsid w:val="00B62B2C"/>
    <w:rsid w:val="00B632AC"/>
    <w:rsid w:val="00B63D2A"/>
    <w:rsid w:val="00B64016"/>
    <w:rsid w:val="00B64B63"/>
    <w:rsid w:val="00B6525A"/>
    <w:rsid w:val="00B666C1"/>
    <w:rsid w:val="00B66713"/>
    <w:rsid w:val="00B66A02"/>
    <w:rsid w:val="00B67E03"/>
    <w:rsid w:val="00B70357"/>
    <w:rsid w:val="00B70613"/>
    <w:rsid w:val="00B70764"/>
    <w:rsid w:val="00B7076B"/>
    <w:rsid w:val="00B709A0"/>
    <w:rsid w:val="00B70A66"/>
    <w:rsid w:val="00B70B8B"/>
    <w:rsid w:val="00B72137"/>
    <w:rsid w:val="00B721EE"/>
    <w:rsid w:val="00B7298C"/>
    <w:rsid w:val="00B72A07"/>
    <w:rsid w:val="00B72BD2"/>
    <w:rsid w:val="00B72BED"/>
    <w:rsid w:val="00B73462"/>
    <w:rsid w:val="00B734C8"/>
    <w:rsid w:val="00B73556"/>
    <w:rsid w:val="00B7383A"/>
    <w:rsid w:val="00B745E9"/>
    <w:rsid w:val="00B757C6"/>
    <w:rsid w:val="00B7586B"/>
    <w:rsid w:val="00B7639D"/>
    <w:rsid w:val="00B76725"/>
    <w:rsid w:val="00B76793"/>
    <w:rsid w:val="00B76A9B"/>
    <w:rsid w:val="00B76C14"/>
    <w:rsid w:val="00B76C87"/>
    <w:rsid w:val="00B77268"/>
    <w:rsid w:val="00B772A4"/>
    <w:rsid w:val="00B77B92"/>
    <w:rsid w:val="00B80424"/>
    <w:rsid w:val="00B80700"/>
    <w:rsid w:val="00B80AF7"/>
    <w:rsid w:val="00B80B9D"/>
    <w:rsid w:val="00B80D63"/>
    <w:rsid w:val="00B80F7A"/>
    <w:rsid w:val="00B80FD1"/>
    <w:rsid w:val="00B81030"/>
    <w:rsid w:val="00B81666"/>
    <w:rsid w:val="00B82387"/>
    <w:rsid w:val="00B823C8"/>
    <w:rsid w:val="00B82FDF"/>
    <w:rsid w:val="00B83536"/>
    <w:rsid w:val="00B83F6B"/>
    <w:rsid w:val="00B84097"/>
    <w:rsid w:val="00B840EC"/>
    <w:rsid w:val="00B8437A"/>
    <w:rsid w:val="00B84D56"/>
    <w:rsid w:val="00B84E16"/>
    <w:rsid w:val="00B8503F"/>
    <w:rsid w:val="00B851D8"/>
    <w:rsid w:val="00B85497"/>
    <w:rsid w:val="00B85CCD"/>
    <w:rsid w:val="00B87E3C"/>
    <w:rsid w:val="00B90658"/>
    <w:rsid w:val="00B906A8"/>
    <w:rsid w:val="00B908CB"/>
    <w:rsid w:val="00B91A75"/>
    <w:rsid w:val="00B91C92"/>
    <w:rsid w:val="00B91DA6"/>
    <w:rsid w:val="00B9246A"/>
    <w:rsid w:val="00B92C67"/>
    <w:rsid w:val="00B92E31"/>
    <w:rsid w:val="00B93933"/>
    <w:rsid w:val="00B93C30"/>
    <w:rsid w:val="00B940EF"/>
    <w:rsid w:val="00B943BE"/>
    <w:rsid w:val="00B94726"/>
    <w:rsid w:val="00B94B1D"/>
    <w:rsid w:val="00B94F10"/>
    <w:rsid w:val="00B956D6"/>
    <w:rsid w:val="00B95DE0"/>
    <w:rsid w:val="00B95FD7"/>
    <w:rsid w:val="00B9648B"/>
    <w:rsid w:val="00B965F7"/>
    <w:rsid w:val="00B96D95"/>
    <w:rsid w:val="00B978FB"/>
    <w:rsid w:val="00B97B81"/>
    <w:rsid w:val="00BA05B8"/>
    <w:rsid w:val="00BA08B1"/>
    <w:rsid w:val="00BA0933"/>
    <w:rsid w:val="00BA0BF7"/>
    <w:rsid w:val="00BA0C02"/>
    <w:rsid w:val="00BA0D62"/>
    <w:rsid w:val="00BA12AF"/>
    <w:rsid w:val="00BA1404"/>
    <w:rsid w:val="00BA21DC"/>
    <w:rsid w:val="00BA2779"/>
    <w:rsid w:val="00BA2E23"/>
    <w:rsid w:val="00BA31BE"/>
    <w:rsid w:val="00BA31BF"/>
    <w:rsid w:val="00BA3333"/>
    <w:rsid w:val="00BA4389"/>
    <w:rsid w:val="00BA4F71"/>
    <w:rsid w:val="00BA5E4A"/>
    <w:rsid w:val="00BA5E5D"/>
    <w:rsid w:val="00BA66CB"/>
    <w:rsid w:val="00BA6A55"/>
    <w:rsid w:val="00BA71DC"/>
    <w:rsid w:val="00BA7A2A"/>
    <w:rsid w:val="00BA7DC0"/>
    <w:rsid w:val="00BA7F5D"/>
    <w:rsid w:val="00BB0043"/>
    <w:rsid w:val="00BB021E"/>
    <w:rsid w:val="00BB042C"/>
    <w:rsid w:val="00BB1BD0"/>
    <w:rsid w:val="00BB1E3D"/>
    <w:rsid w:val="00BB1F58"/>
    <w:rsid w:val="00BB2199"/>
    <w:rsid w:val="00BB23F3"/>
    <w:rsid w:val="00BB2425"/>
    <w:rsid w:val="00BB2508"/>
    <w:rsid w:val="00BB2867"/>
    <w:rsid w:val="00BB2C70"/>
    <w:rsid w:val="00BB2CD8"/>
    <w:rsid w:val="00BB3049"/>
    <w:rsid w:val="00BB316F"/>
    <w:rsid w:val="00BB43AC"/>
    <w:rsid w:val="00BB47A7"/>
    <w:rsid w:val="00BB4D7C"/>
    <w:rsid w:val="00BB5A2C"/>
    <w:rsid w:val="00BB5F12"/>
    <w:rsid w:val="00BB6101"/>
    <w:rsid w:val="00BB6226"/>
    <w:rsid w:val="00BB631F"/>
    <w:rsid w:val="00BB636E"/>
    <w:rsid w:val="00BB6618"/>
    <w:rsid w:val="00BB6C6E"/>
    <w:rsid w:val="00BB6DA5"/>
    <w:rsid w:val="00BB75B6"/>
    <w:rsid w:val="00BB78C0"/>
    <w:rsid w:val="00BB7A32"/>
    <w:rsid w:val="00BB7B4D"/>
    <w:rsid w:val="00BC01A0"/>
    <w:rsid w:val="00BC0C69"/>
    <w:rsid w:val="00BC0EAA"/>
    <w:rsid w:val="00BC13B0"/>
    <w:rsid w:val="00BC175A"/>
    <w:rsid w:val="00BC1AC8"/>
    <w:rsid w:val="00BC2319"/>
    <w:rsid w:val="00BC2337"/>
    <w:rsid w:val="00BC2878"/>
    <w:rsid w:val="00BC29B3"/>
    <w:rsid w:val="00BC30D0"/>
    <w:rsid w:val="00BC3CD6"/>
    <w:rsid w:val="00BC3F45"/>
    <w:rsid w:val="00BC405F"/>
    <w:rsid w:val="00BC433D"/>
    <w:rsid w:val="00BC4524"/>
    <w:rsid w:val="00BC474D"/>
    <w:rsid w:val="00BC48D3"/>
    <w:rsid w:val="00BC4C64"/>
    <w:rsid w:val="00BC505D"/>
    <w:rsid w:val="00BC5322"/>
    <w:rsid w:val="00BC543D"/>
    <w:rsid w:val="00BC5A4C"/>
    <w:rsid w:val="00BC6773"/>
    <w:rsid w:val="00BC6880"/>
    <w:rsid w:val="00BC6DBA"/>
    <w:rsid w:val="00BC7823"/>
    <w:rsid w:val="00BC7A68"/>
    <w:rsid w:val="00BD0675"/>
    <w:rsid w:val="00BD0E44"/>
    <w:rsid w:val="00BD0EE8"/>
    <w:rsid w:val="00BD1C88"/>
    <w:rsid w:val="00BD2496"/>
    <w:rsid w:val="00BD292F"/>
    <w:rsid w:val="00BD354B"/>
    <w:rsid w:val="00BD3C6A"/>
    <w:rsid w:val="00BD420D"/>
    <w:rsid w:val="00BD4211"/>
    <w:rsid w:val="00BD4A6B"/>
    <w:rsid w:val="00BD4C89"/>
    <w:rsid w:val="00BD502B"/>
    <w:rsid w:val="00BD5782"/>
    <w:rsid w:val="00BD5946"/>
    <w:rsid w:val="00BD617F"/>
    <w:rsid w:val="00BD62FD"/>
    <w:rsid w:val="00BD680B"/>
    <w:rsid w:val="00BD681D"/>
    <w:rsid w:val="00BD6E7A"/>
    <w:rsid w:val="00BD6E91"/>
    <w:rsid w:val="00BD725E"/>
    <w:rsid w:val="00BD76D6"/>
    <w:rsid w:val="00BD792E"/>
    <w:rsid w:val="00BD7992"/>
    <w:rsid w:val="00BD7B90"/>
    <w:rsid w:val="00BE02C0"/>
    <w:rsid w:val="00BE06E8"/>
    <w:rsid w:val="00BE0788"/>
    <w:rsid w:val="00BE11E3"/>
    <w:rsid w:val="00BE1400"/>
    <w:rsid w:val="00BE1FF3"/>
    <w:rsid w:val="00BE203D"/>
    <w:rsid w:val="00BE212E"/>
    <w:rsid w:val="00BE2156"/>
    <w:rsid w:val="00BE24BA"/>
    <w:rsid w:val="00BE29A8"/>
    <w:rsid w:val="00BE2A89"/>
    <w:rsid w:val="00BE2EAD"/>
    <w:rsid w:val="00BE47E9"/>
    <w:rsid w:val="00BE4C6E"/>
    <w:rsid w:val="00BE4E38"/>
    <w:rsid w:val="00BE50B4"/>
    <w:rsid w:val="00BE550C"/>
    <w:rsid w:val="00BE5A51"/>
    <w:rsid w:val="00BE5F7B"/>
    <w:rsid w:val="00BE613A"/>
    <w:rsid w:val="00BE686C"/>
    <w:rsid w:val="00BE6958"/>
    <w:rsid w:val="00BE698F"/>
    <w:rsid w:val="00BE6E27"/>
    <w:rsid w:val="00BE70E4"/>
    <w:rsid w:val="00BE74E3"/>
    <w:rsid w:val="00BE75CB"/>
    <w:rsid w:val="00BE7BFC"/>
    <w:rsid w:val="00BF01A2"/>
    <w:rsid w:val="00BF07C6"/>
    <w:rsid w:val="00BF0AB0"/>
    <w:rsid w:val="00BF0D6E"/>
    <w:rsid w:val="00BF0E66"/>
    <w:rsid w:val="00BF1042"/>
    <w:rsid w:val="00BF1087"/>
    <w:rsid w:val="00BF1369"/>
    <w:rsid w:val="00BF16DB"/>
    <w:rsid w:val="00BF173B"/>
    <w:rsid w:val="00BF17FD"/>
    <w:rsid w:val="00BF1831"/>
    <w:rsid w:val="00BF1D4B"/>
    <w:rsid w:val="00BF1F6F"/>
    <w:rsid w:val="00BF235F"/>
    <w:rsid w:val="00BF2A93"/>
    <w:rsid w:val="00BF2E7D"/>
    <w:rsid w:val="00BF2FFF"/>
    <w:rsid w:val="00BF4023"/>
    <w:rsid w:val="00BF505A"/>
    <w:rsid w:val="00BF513B"/>
    <w:rsid w:val="00BF529B"/>
    <w:rsid w:val="00BF65CB"/>
    <w:rsid w:val="00BF66B9"/>
    <w:rsid w:val="00BF67C9"/>
    <w:rsid w:val="00BF71A7"/>
    <w:rsid w:val="00BF721A"/>
    <w:rsid w:val="00BF742F"/>
    <w:rsid w:val="00BF7B46"/>
    <w:rsid w:val="00BF7BB8"/>
    <w:rsid w:val="00C0030A"/>
    <w:rsid w:val="00C008F6"/>
    <w:rsid w:val="00C00CF0"/>
    <w:rsid w:val="00C00D45"/>
    <w:rsid w:val="00C00FF3"/>
    <w:rsid w:val="00C0107C"/>
    <w:rsid w:val="00C01313"/>
    <w:rsid w:val="00C01547"/>
    <w:rsid w:val="00C01B51"/>
    <w:rsid w:val="00C02170"/>
    <w:rsid w:val="00C022D5"/>
    <w:rsid w:val="00C028A3"/>
    <w:rsid w:val="00C02AFD"/>
    <w:rsid w:val="00C037B6"/>
    <w:rsid w:val="00C03967"/>
    <w:rsid w:val="00C03BD9"/>
    <w:rsid w:val="00C03DA0"/>
    <w:rsid w:val="00C03EB3"/>
    <w:rsid w:val="00C042EC"/>
    <w:rsid w:val="00C05248"/>
    <w:rsid w:val="00C0573D"/>
    <w:rsid w:val="00C05AB7"/>
    <w:rsid w:val="00C05B3A"/>
    <w:rsid w:val="00C05DAF"/>
    <w:rsid w:val="00C05E33"/>
    <w:rsid w:val="00C05F40"/>
    <w:rsid w:val="00C06CE6"/>
    <w:rsid w:val="00C06E49"/>
    <w:rsid w:val="00C073D9"/>
    <w:rsid w:val="00C108B6"/>
    <w:rsid w:val="00C12287"/>
    <w:rsid w:val="00C1266B"/>
    <w:rsid w:val="00C128DE"/>
    <w:rsid w:val="00C1329F"/>
    <w:rsid w:val="00C13357"/>
    <w:rsid w:val="00C1351B"/>
    <w:rsid w:val="00C13A48"/>
    <w:rsid w:val="00C1414D"/>
    <w:rsid w:val="00C14D66"/>
    <w:rsid w:val="00C15122"/>
    <w:rsid w:val="00C15433"/>
    <w:rsid w:val="00C15744"/>
    <w:rsid w:val="00C15D24"/>
    <w:rsid w:val="00C15FF1"/>
    <w:rsid w:val="00C1646F"/>
    <w:rsid w:val="00C16526"/>
    <w:rsid w:val="00C1665D"/>
    <w:rsid w:val="00C16A6F"/>
    <w:rsid w:val="00C1723C"/>
    <w:rsid w:val="00C17341"/>
    <w:rsid w:val="00C179DA"/>
    <w:rsid w:val="00C17C33"/>
    <w:rsid w:val="00C20A0E"/>
    <w:rsid w:val="00C20C3A"/>
    <w:rsid w:val="00C20E49"/>
    <w:rsid w:val="00C212EF"/>
    <w:rsid w:val="00C2135B"/>
    <w:rsid w:val="00C21888"/>
    <w:rsid w:val="00C21A15"/>
    <w:rsid w:val="00C21E3F"/>
    <w:rsid w:val="00C22247"/>
    <w:rsid w:val="00C223EB"/>
    <w:rsid w:val="00C22E33"/>
    <w:rsid w:val="00C2329F"/>
    <w:rsid w:val="00C236D3"/>
    <w:rsid w:val="00C23C5B"/>
    <w:rsid w:val="00C25018"/>
    <w:rsid w:val="00C254D6"/>
    <w:rsid w:val="00C25CF1"/>
    <w:rsid w:val="00C26028"/>
    <w:rsid w:val="00C275F5"/>
    <w:rsid w:val="00C27618"/>
    <w:rsid w:val="00C27821"/>
    <w:rsid w:val="00C2784D"/>
    <w:rsid w:val="00C30039"/>
    <w:rsid w:val="00C30300"/>
    <w:rsid w:val="00C309B2"/>
    <w:rsid w:val="00C31248"/>
    <w:rsid w:val="00C3144D"/>
    <w:rsid w:val="00C3210D"/>
    <w:rsid w:val="00C3253D"/>
    <w:rsid w:val="00C327C6"/>
    <w:rsid w:val="00C328D6"/>
    <w:rsid w:val="00C3290C"/>
    <w:rsid w:val="00C32BBA"/>
    <w:rsid w:val="00C32BD0"/>
    <w:rsid w:val="00C33BE9"/>
    <w:rsid w:val="00C35393"/>
    <w:rsid w:val="00C354F9"/>
    <w:rsid w:val="00C35731"/>
    <w:rsid w:val="00C35906"/>
    <w:rsid w:val="00C35C4A"/>
    <w:rsid w:val="00C36401"/>
    <w:rsid w:val="00C36569"/>
    <w:rsid w:val="00C36572"/>
    <w:rsid w:val="00C36679"/>
    <w:rsid w:val="00C373A6"/>
    <w:rsid w:val="00C37416"/>
    <w:rsid w:val="00C37493"/>
    <w:rsid w:val="00C3765E"/>
    <w:rsid w:val="00C37FC2"/>
    <w:rsid w:val="00C403C6"/>
    <w:rsid w:val="00C406BA"/>
    <w:rsid w:val="00C407F8"/>
    <w:rsid w:val="00C41156"/>
    <w:rsid w:val="00C412EE"/>
    <w:rsid w:val="00C41358"/>
    <w:rsid w:val="00C41536"/>
    <w:rsid w:val="00C41817"/>
    <w:rsid w:val="00C418D5"/>
    <w:rsid w:val="00C418EC"/>
    <w:rsid w:val="00C4198C"/>
    <w:rsid w:val="00C41CFA"/>
    <w:rsid w:val="00C42077"/>
    <w:rsid w:val="00C42384"/>
    <w:rsid w:val="00C42701"/>
    <w:rsid w:val="00C42877"/>
    <w:rsid w:val="00C436A2"/>
    <w:rsid w:val="00C436DC"/>
    <w:rsid w:val="00C43868"/>
    <w:rsid w:val="00C43C7D"/>
    <w:rsid w:val="00C44479"/>
    <w:rsid w:val="00C446F6"/>
    <w:rsid w:val="00C44C00"/>
    <w:rsid w:val="00C45377"/>
    <w:rsid w:val="00C457B8"/>
    <w:rsid w:val="00C45932"/>
    <w:rsid w:val="00C45E8C"/>
    <w:rsid w:val="00C45F40"/>
    <w:rsid w:val="00C4640A"/>
    <w:rsid w:val="00C46418"/>
    <w:rsid w:val="00C467CE"/>
    <w:rsid w:val="00C46D9C"/>
    <w:rsid w:val="00C47684"/>
    <w:rsid w:val="00C476D4"/>
    <w:rsid w:val="00C47888"/>
    <w:rsid w:val="00C47AC8"/>
    <w:rsid w:val="00C47BC9"/>
    <w:rsid w:val="00C47C02"/>
    <w:rsid w:val="00C47C7D"/>
    <w:rsid w:val="00C47FD5"/>
    <w:rsid w:val="00C50598"/>
    <w:rsid w:val="00C50DEC"/>
    <w:rsid w:val="00C50E2A"/>
    <w:rsid w:val="00C51111"/>
    <w:rsid w:val="00C511F6"/>
    <w:rsid w:val="00C5138B"/>
    <w:rsid w:val="00C51798"/>
    <w:rsid w:val="00C517EB"/>
    <w:rsid w:val="00C51A68"/>
    <w:rsid w:val="00C51B9D"/>
    <w:rsid w:val="00C51E0F"/>
    <w:rsid w:val="00C51EAC"/>
    <w:rsid w:val="00C52011"/>
    <w:rsid w:val="00C520FE"/>
    <w:rsid w:val="00C5210E"/>
    <w:rsid w:val="00C525B0"/>
    <w:rsid w:val="00C52614"/>
    <w:rsid w:val="00C5284A"/>
    <w:rsid w:val="00C52A21"/>
    <w:rsid w:val="00C5331C"/>
    <w:rsid w:val="00C5398E"/>
    <w:rsid w:val="00C53AE4"/>
    <w:rsid w:val="00C53B0B"/>
    <w:rsid w:val="00C5508C"/>
    <w:rsid w:val="00C550E8"/>
    <w:rsid w:val="00C5529F"/>
    <w:rsid w:val="00C56755"/>
    <w:rsid w:val="00C56C0B"/>
    <w:rsid w:val="00C57175"/>
    <w:rsid w:val="00C60112"/>
    <w:rsid w:val="00C603B8"/>
    <w:rsid w:val="00C605EB"/>
    <w:rsid w:val="00C6201E"/>
    <w:rsid w:val="00C62111"/>
    <w:rsid w:val="00C632DF"/>
    <w:rsid w:val="00C63373"/>
    <w:rsid w:val="00C634A7"/>
    <w:rsid w:val="00C637DB"/>
    <w:rsid w:val="00C638FB"/>
    <w:rsid w:val="00C63954"/>
    <w:rsid w:val="00C63ED7"/>
    <w:rsid w:val="00C63EF8"/>
    <w:rsid w:val="00C6431F"/>
    <w:rsid w:val="00C643D0"/>
    <w:rsid w:val="00C64601"/>
    <w:rsid w:val="00C648FF"/>
    <w:rsid w:val="00C64CF3"/>
    <w:rsid w:val="00C65069"/>
    <w:rsid w:val="00C65997"/>
    <w:rsid w:val="00C65D1F"/>
    <w:rsid w:val="00C65ECA"/>
    <w:rsid w:val="00C66347"/>
    <w:rsid w:val="00C663DE"/>
    <w:rsid w:val="00C66AE8"/>
    <w:rsid w:val="00C67052"/>
    <w:rsid w:val="00C67BC9"/>
    <w:rsid w:val="00C709A4"/>
    <w:rsid w:val="00C710CA"/>
    <w:rsid w:val="00C713FC"/>
    <w:rsid w:val="00C71690"/>
    <w:rsid w:val="00C72569"/>
    <w:rsid w:val="00C72DFC"/>
    <w:rsid w:val="00C73A78"/>
    <w:rsid w:val="00C73D05"/>
    <w:rsid w:val="00C74BD9"/>
    <w:rsid w:val="00C74C4D"/>
    <w:rsid w:val="00C74EB2"/>
    <w:rsid w:val="00C75008"/>
    <w:rsid w:val="00C7571A"/>
    <w:rsid w:val="00C75867"/>
    <w:rsid w:val="00C75AC8"/>
    <w:rsid w:val="00C75D37"/>
    <w:rsid w:val="00C75F68"/>
    <w:rsid w:val="00C765B4"/>
    <w:rsid w:val="00C769DF"/>
    <w:rsid w:val="00C76F3C"/>
    <w:rsid w:val="00C7713B"/>
    <w:rsid w:val="00C77FEC"/>
    <w:rsid w:val="00C806D4"/>
    <w:rsid w:val="00C807F5"/>
    <w:rsid w:val="00C8080A"/>
    <w:rsid w:val="00C8113B"/>
    <w:rsid w:val="00C811D0"/>
    <w:rsid w:val="00C81517"/>
    <w:rsid w:val="00C81F04"/>
    <w:rsid w:val="00C8298F"/>
    <w:rsid w:val="00C82F84"/>
    <w:rsid w:val="00C83503"/>
    <w:rsid w:val="00C840F4"/>
    <w:rsid w:val="00C843B7"/>
    <w:rsid w:val="00C84420"/>
    <w:rsid w:val="00C845BC"/>
    <w:rsid w:val="00C846AB"/>
    <w:rsid w:val="00C84DAF"/>
    <w:rsid w:val="00C85074"/>
    <w:rsid w:val="00C855D7"/>
    <w:rsid w:val="00C8591A"/>
    <w:rsid w:val="00C85DF8"/>
    <w:rsid w:val="00C860FC"/>
    <w:rsid w:val="00C8625B"/>
    <w:rsid w:val="00C86B39"/>
    <w:rsid w:val="00C9089F"/>
    <w:rsid w:val="00C90968"/>
    <w:rsid w:val="00C921BA"/>
    <w:rsid w:val="00C922E1"/>
    <w:rsid w:val="00C9245E"/>
    <w:rsid w:val="00C927D4"/>
    <w:rsid w:val="00C92834"/>
    <w:rsid w:val="00C9284F"/>
    <w:rsid w:val="00C93375"/>
    <w:rsid w:val="00C9383A"/>
    <w:rsid w:val="00C938EF"/>
    <w:rsid w:val="00C9421E"/>
    <w:rsid w:val="00C944EB"/>
    <w:rsid w:val="00C956A3"/>
    <w:rsid w:val="00C95B7A"/>
    <w:rsid w:val="00C95FA9"/>
    <w:rsid w:val="00C96119"/>
    <w:rsid w:val="00C96782"/>
    <w:rsid w:val="00C96DAF"/>
    <w:rsid w:val="00C973AE"/>
    <w:rsid w:val="00C9784A"/>
    <w:rsid w:val="00C97D82"/>
    <w:rsid w:val="00C97EA8"/>
    <w:rsid w:val="00C97EB5"/>
    <w:rsid w:val="00C97EFD"/>
    <w:rsid w:val="00CA002B"/>
    <w:rsid w:val="00CA02C2"/>
    <w:rsid w:val="00CA056D"/>
    <w:rsid w:val="00CA059C"/>
    <w:rsid w:val="00CA0737"/>
    <w:rsid w:val="00CA0BA2"/>
    <w:rsid w:val="00CA2019"/>
    <w:rsid w:val="00CA20AA"/>
    <w:rsid w:val="00CA263E"/>
    <w:rsid w:val="00CA31BB"/>
    <w:rsid w:val="00CA31C1"/>
    <w:rsid w:val="00CA42CA"/>
    <w:rsid w:val="00CA47B7"/>
    <w:rsid w:val="00CA4D1A"/>
    <w:rsid w:val="00CA4DF4"/>
    <w:rsid w:val="00CA4ED5"/>
    <w:rsid w:val="00CA520B"/>
    <w:rsid w:val="00CA55BF"/>
    <w:rsid w:val="00CA5D51"/>
    <w:rsid w:val="00CA617E"/>
    <w:rsid w:val="00CA630F"/>
    <w:rsid w:val="00CA63B7"/>
    <w:rsid w:val="00CA6C6B"/>
    <w:rsid w:val="00CA7329"/>
    <w:rsid w:val="00CA765D"/>
    <w:rsid w:val="00CB03EF"/>
    <w:rsid w:val="00CB0EF6"/>
    <w:rsid w:val="00CB1343"/>
    <w:rsid w:val="00CB1375"/>
    <w:rsid w:val="00CB18DC"/>
    <w:rsid w:val="00CB20E6"/>
    <w:rsid w:val="00CB2C0C"/>
    <w:rsid w:val="00CB2CB9"/>
    <w:rsid w:val="00CB2F0B"/>
    <w:rsid w:val="00CB3221"/>
    <w:rsid w:val="00CB32C6"/>
    <w:rsid w:val="00CB3A3F"/>
    <w:rsid w:val="00CB3A53"/>
    <w:rsid w:val="00CB3CEA"/>
    <w:rsid w:val="00CB40D3"/>
    <w:rsid w:val="00CB44A1"/>
    <w:rsid w:val="00CB4968"/>
    <w:rsid w:val="00CB5490"/>
    <w:rsid w:val="00CB54C3"/>
    <w:rsid w:val="00CB567E"/>
    <w:rsid w:val="00CB5B76"/>
    <w:rsid w:val="00CB6069"/>
    <w:rsid w:val="00CB64F1"/>
    <w:rsid w:val="00CB661E"/>
    <w:rsid w:val="00CB7E45"/>
    <w:rsid w:val="00CB7E91"/>
    <w:rsid w:val="00CC0998"/>
    <w:rsid w:val="00CC0BEF"/>
    <w:rsid w:val="00CC0C03"/>
    <w:rsid w:val="00CC0F2F"/>
    <w:rsid w:val="00CC19B1"/>
    <w:rsid w:val="00CC1BDD"/>
    <w:rsid w:val="00CC20E5"/>
    <w:rsid w:val="00CC2109"/>
    <w:rsid w:val="00CC235D"/>
    <w:rsid w:val="00CC288D"/>
    <w:rsid w:val="00CC290E"/>
    <w:rsid w:val="00CC348B"/>
    <w:rsid w:val="00CC3822"/>
    <w:rsid w:val="00CC467B"/>
    <w:rsid w:val="00CC4B89"/>
    <w:rsid w:val="00CC4E73"/>
    <w:rsid w:val="00CC51E1"/>
    <w:rsid w:val="00CC541C"/>
    <w:rsid w:val="00CC54AD"/>
    <w:rsid w:val="00CC6CDC"/>
    <w:rsid w:val="00CC6F3F"/>
    <w:rsid w:val="00CC705E"/>
    <w:rsid w:val="00CC7483"/>
    <w:rsid w:val="00CC7584"/>
    <w:rsid w:val="00CC7BC4"/>
    <w:rsid w:val="00CC7D54"/>
    <w:rsid w:val="00CC7D80"/>
    <w:rsid w:val="00CC7E88"/>
    <w:rsid w:val="00CD001B"/>
    <w:rsid w:val="00CD002B"/>
    <w:rsid w:val="00CD0566"/>
    <w:rsid w:val="00CD12FF"/>
    <w:rsid w:val="00CD2038"/>
    <w:rsid w:val="00CD2182"/>
    <w:rsid w:val="00CD3CD3"/>
    <w:rsid w:val="00CD477F"/>
    <w:rsid w:val="00CD5244"/>
    <w:rsid w:val="00CD536B"/>
    <w:rsid w:val="00CD59E1"/>
    <w:rsid w:val="00CD5BCD"/>
    <w:rsid w:val="00CD6A27"/>
    <w:rsid w:val="00CD6EB4"/>
    <w:rsid w:val="00CD70EA"/>
    <w:rsid w:val="00CD740C"/>
    <w:rsid w:val="00CD78ED"/>
    <w:rsid w:val="00CD7ADC"/>
    <w:rsid w:val="00CD7DDF"/>
    <w:rsid w:val="00CE0FD5"/>
    <w:rsid w:val="00CE12CB"/>
    <w:rsid w:val="00CE1C6F"/>
    <w:rsid w:val="00CE2155"/>
    <w:rsid w:val="00CE265C"/>
    <w:rsid w:val="00CE2A5F"/>
    <w:rsid w:val="00CE2FA9"/>
    <w:rsid w:val="00CE3A89"/>
    <w:rsid w:val="00CE40C5"/>
    <w:rsid w:val="00CE43B2"/>
    <w:rsid w:val="00CE4557"/>
    <w:rsid w:val="00CE4BC6"/>
    <w:rsid w:val="00CE4FA0"/>
    <w:rsid w:val="00CE4FBF"/>
    <w:rsid w:val="00CE510F"/>
    <w:rsid w:val="00CE5525"/>
    <w:rsid w:val="00CE5CF7"/>
    <w:rsid w:val="00CE631B"/>
    <w:rsid w:val="00CE6599"/>
    <w:rsid w:val="00CE6CE1"/>
    <w:rsid w:val="00CE6E69"/>
    <w:rsid w:val="00CE7A3B"/>
    <w:rsid w:val="00CE7E2B"/>
    <w:rsid w:val="00CF060C"/>
    <w:rsid w:val="00CF08DB"/>
    <w:rsid w:val="00CF146A"/>
    <w:rsid w:val="00CF1761"/>
    <w:rsid w:val="00CF1CB3"/>
    <w:rsid w:val="00CF1E3C"/>
    <w:rsid w:val="00CF1E99"/>
    <w:rsid w:val="00CF26F7"/>
    <w:rsid w:val="00CF2CE4"/>
    <w:rsid w:val="00CF43A1"/>
    <w:rsid w:val="00CF4510"/>
    <w:rsid w:val="00CF45E4"/>
    <w:rsid w:val="00CF4ADF"/>
    <w:rsid w:val="00CF4BB9"/>
    <w:rsid w:val="00CF6000"/>
    <w:rsid w:val="00CF600E"/>
    <w:rsid w:val="00CF7820"/>
    <w:rsid w:val="00CF7C29"/>
    <w:rsid w:val="00CF7E54"/>
    <w:rsid w:val="00CF7F6E"/>
    <w:rsid w:val="00D0083E"/>
    <w:rsid w:val="00D00B76"/>
    <w:rsid w:val="00D01021"/>
    <w:rsid w:val="00D0115B"/>
    <w:rsid w:val="00D014EF"/>
    <w:rsid w:val="00D015B5"/>
    <w:rsid w:val="00D01661"/>
    <w:rsid w:val="00D01C05"/>
    <w:rsid w:val="00D025FB"/>
    <w:rsid w:val="00D028FF"/>
    <w:rsid w:val="00D02D61"/>
    <w:rsid w:val="00D02D76"/>
    <w:rsid w:val="00D0354E"/>
    <w:rsid w:val="00D05007"/>
    <w:rsid w:val="00D051F1"/>
    <w:rsid w:val="00D05244"/>
    <w:rsid w:val="00D05B98"/>
    <w:rsid w:val="00D05DF9"/>
    <w:rsid w:val="00D06A78"/>
    <w:rsid w:val="00D06A7F"/>
    <w:rsid w:val="00D06E67"/>
    <w:rsid w:val="00D06F2D"/>
    <w:rsid w:val="00D075D7"/>
    <w:rsid w:val="00D0761F"/>
    <w:rsid w:val="00D077EB"/>
    <w:rsid w:val="00D079EE"/>
    <w:rsid w:val="00D07D1B"/>
    <w:rsid w:val="00D1068A"/>
    <w:rsid w:val="00D106B2"/>
    <w:rsid w:val="00D10A3C"/>
    <w:rsid w:val="00D10E08"/>
    <w:rsid w:val="00D1104D"/>
    <w:rsid w:val="00D11530"/>
    <w:rsid w:val="00D11601"/>
    <w:rsid w:val="00D116B5"/>
    <w:rsid w:val="00D1179F"/>
    <w:rsid w:val="00D1189D"/>
    <w:rsid w:val="00D11AA3"/>
    <w:rsid w:val="00D11EA1"/>
    <w:rsid w:val="00D11F49"/>
    <w:rsid w:val="00D120B4"/>
    <w:rsid w:val="00D1227B"/>
    <w:rsid w:val="00D12651"/>
    <w:rsid w:val="00D12702"/>
    <w:rsid w:val="00D12C7E"/>
    <w:rsid w:val="00D12D6B"/>
    <w:rsid w:val="00D12F47"/>
    <w:rsid w:val="00D140D2"/>
    <w:rsid w:val="00D143B9"/>
    <w:rsid w:val="00D14C2A"/>
    <w:rsid w:val="00D15287"/>
    <w:rsid w:val="00D154DA"/>
    <w:rsid w:val="00D15B73"/>
    <w:rsid w:val="00D15D0B"/>
    <w:rsid w:val="00D161CD"/>
    <w:rsid w:val="00D16379"/>
    <w:rsid w:val="00D165CD"/>
    <w:rsid w:val="00D17113"/>
    <w:rsid w:val="00D17CD8"/>
    <w:rsid w:val="00D17F54"/>
    <w:rsid w:val="00D205A9"/>
    <w:rsid w:val="00D20C1E"/>
    <w:rsid w:val="00D20C53"/>
    <w:rsid w:val="00D21290"/>
    <w:rsid w:val="00D213C5"/>
    <w:rsid w:val="00D2184D"/>
    <w:rsid w:val="00D2189A"/>
    <w:rsid w:val="00D21BAB"/>
    <w:rsid w:val="00D229F3"/>
    <w:rsid w:val="00D236D5"/>
    <w:rsid w:val="00D23CC8"/>
    <w:rsid w:val="00D23D42"/>
    <w:rsid w:val="00D2410B"/>
    <w:rsid w:val="00D241F1"/>
    <w:rsid w:val="00D24811"/>
    <w:rsid w:val="00D24815"/>
    <w:rsid w:val="00D25148"/>
    <w:rsid w:val="00D25175"/>
    <w:rsid w:val="00D2589E"/>
    <w:rsid w:val="00D26041"/>
    <w:rsid w:val="00D260F4"/>
    <w:rsid w:val="00D26389"/>
    <w:rsid w:val="00D263DC"/>
    <w:rsid w:val="00D26C8E"/>
    <w:rsid w:val="00D27061"/>
    <w:rsid w:val="00D2738B"/>
    <w:rsid w:val="00D27808"/>
    <w:rsid w:val="00D279F0"/>
    <w:rsid w:val="00D27CFF"/>
    <w:rsid w:val="00D27F9F"/>
    <w:rsid w:val="00D30A2F"/>
    <w:rsid w:val="00D30F66"/>
    <w:rsid w:val="00D3165D"/>
    <w:rsid w:val="00D31E2B"/>
    <w:rsid w:val="00D32013"/>
    <w:rsid w:val="00D322A0"/>
    <w:rsid w:val="00D3278A"/>
    <w:rsid w:val="00D341D6"/>
    <w:rsid w:val="00D34805"/>
    <w:rsid w:val="00D34817"/>
    <w:rsid w:val="00D34BFA"/>
    <w:rsid w:val="00D34EC0"/>
    <w:rsid w:val="00D35252"/>
    <w:rsid w:val="00D353C3"/>
    <w:rsid w:val="00D353F5"/>
    <w:rsid w:val="00D355BD"/>
    <w:rsid w:val="00D356E6"/>
    <w:rsid w:val="00D35CDE"/>
    <w:rsid w:val="00D3640E"/>
    <w:rsid w:val="00D36D43"/>
    <w:rsid w:val="00D36DAD"/>
    <w:rsid w:val="00D37DCA"/>
    <w:rsid w:val="00D37EA1"/>
    <w:rsid w:val="00D4076C"/>
    <w:rsid w:val="00D415FA"/>
    <w:rsid w:val="00D41A3D"/>
    <w:rsid w:val="00D41D8A"/>
    <w:rsid w:val="00D41E17"/>
    <w:rsid w:val="00D41EC4"/>
    <w:rsid w:val="00D42AA1"/>
    <w:rsid w:val="00D42FCF"/>
    <w:rsid w:val="00D43438"/>
    <w:rsid w:val="00D4350C"/>
    <w:rsid w:val="00D44047"/>
    <w:rsid w:val="00D44305"/>
    <w:rsid w:val="00D44692"/>
    <w:rsid w:val="00D44879"/>
    <w:rsid w:val="00D44937"/>
    <w:rsid w:val="00D44E6E"/>
    <w:rsid w:val="00D452B4"/>
    <w:rsid w:val="00D45492"/>
    <w:rsid w:val="00D45845"/>
    <w:rsid w:val="00D4592E"/>
    <w:rsid w:val="00D45D97"/>
    <w:rsid w:val="00D460C0"/>
    <w:rsid w:val="00D468E6"/>
    <w:rsid w:val="00D46E6F"/>
    <w:rsid w:val="00D47258"/>
    <w:rsid w:val="00D47545"/>
    <w:rsid w:val="00D478DD"/>
    <w:rsid w:val="00D5018E"/>
    <w:rsid w:val="00D506D7"/>
    <w:rsid w:val="00D50950"/>
    <w:rsid w:val="00D50A05"/>
    <w:rsid w:val="00D50E7C"/>
    <w:rsid w:val="00D51369"/>
    <w:rsid w:val="00D515A9"/>
    <w:rsid w:val="00D51D18"/>
    <w:rsid w:val="00D51D78"/>
    <w:rsid w:val="00D52529"/>
    <w:rsid w:val="00D526E7"/>
    <w:rsid w:val="00D52892"/>
    <w:rsid w:val="00D52EA0"/>
    <w:rsid w:val="00D5307F"/>
    <w:rsid w:val="00D53447"/>
    <w:rsid w:val="00D534E9"/>
    <w:rsid w:val="00D53A60"/>
    <w:rsid w:val="00D53D85"/>
    <w:rsid w:val="00D54B26"/>
    <w:rsid w:val="00D550D5"/>
    <w:rsid w:val="00D552E4"/>
    <w:rsid w:val="00D55990"/>
    <w:rsid w:val="00D55C35"/>
    <w:rsid w:val="00D56295"/>
    <w:rsid w:val="00D5788A"/>
    <w:rsid w:val="00D578B1"/>
    <w:rsid w:val="00D57B9E"/>
    <w:rsid w:val="00D57C07"/>
    <w:rsid w:val="00D57D7E"/>
    <w:rsid w:val="00D61864"/>
    <w:rsid w:val="00D62204"/>
    <w:rsid w:val="00D62269"/>
    <w:rsid w:val="00D62960"/>
    <w:rsid w:val="00D62E83"/>
    <w:rsid w:val="00D639CC"/>
    <w:rsid w:val="00D63A91"/>
    <w:rsid w:val="00D63C13"/>
    <w:rsid w:val="00D645CC"/>
    <w:rsid w:val="00D649C2"/>
    <w:rsid w:val="00D64CDA"/>
    <w:rsid w:val="00D64F9C"/>
    <w:rsid w:val="00D658CC"/>
    <w:rsid w:val="00D65CEC"/>
    <w:rsid w:val="00D66440"/>
    <w:rsid w:val="00D66B53"/>
    <w:rsid w:val="00D66DBB"/>
    <w:rsid w:val="00D67802"/>
    <w:rsid w:val="00D70705"/>
    <w:rsid w:val="00D71951"/>
    <w:rsid w:val="00D71AC4"/>
    <w:rsid w:val="00D727D5"/>
    <w:rsid w:val="00D72CF6"/>
    <w:rsid w:val="00D73204"/>
    <w:rsid w:val="00D73244"/>
    <w:rsid w:val="00D73376"/>
    <w:rsid w:val="00D73EC2"/>
    <w:rsid w:val="00D73FB1"/>
    <w:rsid w:val="00D74026"/>
    <w:rsid w:val="00D7429E"/>
    <w:rsid w:val="00D74392"/>
    <w:rsid w:val="00D743C3"/>
    <w:rsid w:val="00D74696"/>
    <w:rsid w:val="00D74B4E"/>
    <w:rsid w:val="00D74E82"/>
    <w:rsid w:val="00D7536C"/>
    <w:rsid w:val="00D75AAB"/>
    <w:rsid w:val="00D761AE"/>
    <w:rsid w:val="00D7697F"/>
    <w:rsid w:val="00D76C00"/>
    <w:rsid w:val="00D770EC"/>
    <w:rsid w:val="00D773B2"/>
    <w:rsid w:val="00D775B9"/>
    <w:rsid w:val="00D776A6"/>
    <w:rsid w:val="00D778FB"/>
    <w:rsid w:val="00D77977"/>
    <w:rsid w:val="00D77A6C"/>
    <w:rsid w:val="00D77AD0"/>
    <w:rsid w:val="00D801D4"/>
    <w:rsid w:val="00D812E9"/>
    <w:rsid w:val="00D817E4"/>
    <w:rsid w:val="00D818B1"/>
    <w:rsid w:val="00D821ED"/>
    <w:rsid w:val="00D82295"/>
    <w:rsid w:val="00D8257A"/>
    <w:rsid w:val="00D8300D"/>
    <w:rsid w:val="00D8352E"/>
    <w:rsid w:val="00D837C3"/>
    <w:rsid w:val="00D83CB5"/>
    <w:rsid w:val="00D841C5"/>
    <w:rsid w:val="00D847D5"/>
    <w:rsid w:val="00D84DAA"/>
    <w:rsid w:val="00D85559"/>
    <w:rsid w:val="00D856DB"/>
    <w:rsid w:val="00D85804"/>
    <w:rsid w:val="00D8612B"/>
    <w:rsid w:val="00D86478"/>
    <w:rsid w:val="00D8675B"/>
    <w:rsid w:val="00D87199"/>
    <w:rsid w:val="00D87A30"/>
    <w:rsid w:val="00D87A9E"/>
    <w:rsid w:val="00D87BF9"/>
    <w:rsid w:val="00D90328"/>
    <w:rsid w:val="00D908BF"/>
    <w:rsid w:val="00D91943"/>
    <w:rsid w:val="00D91A68"/>
    <w:rsid w:val="00D91EE1"/>
    <w:rsid w:val="00D92135"/>
    <w:rsid w:val="00D928EA"/>
    <w:rsid w:val="00D93445"/>
    <w:rsid w:val="00D93C4B"/>
    <w:rsid w:val="00D94123"/>
    <w:rsid w:val="00D9437D"/>
    <w:rsid w:val="00D948FC"/>
    <w:rsid w:val="00D9559D"/>
    <w:rsid w:val="00D95937"/>
    <w:rsid w:val="00D959BF"/>
    <w:rsid w:val="00D96815"/>
    <w:rsid w:val="00D96C6B"/>
    <w:rsid w:val="00D974A3"/>
    <w:rsid w:val="00D97B98"/>
    <w:rsid w:val="00D97C6D"/>
    <w:rsid w:val="00DA0008"/>
    <w:rsid w:val="00DA0009"/>
    <w:rsid w:val="00DA0273"/>
    <w:rsid w:val="00DA040A"/>
    <w:rsid w:val="00DA0984"/>
    <w:rsid w:val="00DA0DF2"/>
    <w:rsid w:val="00DA0E34"/>
    <w:rsid w:val="00DA184E"/>
    <w:rsid w:val="00DA193D"/>
    <w:rsid w:val="00DA2127"/>
    <w:rsid w:val="00DA2F09"/>
    <w:rsid w:val="00DA3094"/>
    <w:rsid w:val="00DA349D"/>
    <w:rsid w:val="00DA36FA"/>
    <w:rsid w:val="00DA3B09"/>
    <w:rsid w:val="00DA3C44"/>
    <w:rsid w:val="00DA44F2"/>
    <w:rsid w:val="00DA493B"/>
    <w:rsid w:val="00DA4D6F"/>
    <w:rsid w:val="00DA538F"/>
    <w:rsid w:val="00DA5C44"/>
    <w:rsid w:val="00DA67D8"/>
    <w:rsid w:val="00DA71C0"/>
    <w:rsid w:val="00DA784C"/>
    <w:rsid w:val="00DB02CC"/>
    <w:rsid w:val="00DB06D1"/>
    <w:rsid w:val="00DB0CD6"/>
    <w:rsid w:val="00DB0DC6"/>
    <w:rsid w:val="00DB11A5"/>
    <w:rsid w:val="00DB1E95"/>
    <w:rsid w:val="00DB2542"/>
    <w:rsid w:val="00DB3007"/>
    <w:rsid w:val="00DB301F"/>
    <w:rsid w:val="00DB3A84"/>
    <w:rsid w:val="00DB4886"/>
    <w:rsid w:val="00DB4945"/>
    <w:rsid w:val="00DB50B4"/>
    <w:rsid w:val="00DB553E"/>
    <w:rsid w:val="00DB5660"/>
    <w:rsid w:val="00DB5BC8"/>
    <w:rsid w:val="00DB5D3C"/>
    <w:rsid w:val="00DB5F50"/>
    <w:rsid w:val="00DB636F"/>
    <w:rsid w:val="00DB6B3E"/>
    <w:rsid w:val="00DB6D81"/>
    <w:rsid w:val="00DB6E44"/>
    <w:rsid w:val="00DB77A5"/>
    <w:rsid w:val="00DB7A6D"/>
    <w:rsid w:val="00DC01C0"/>
    <w:rsid w:val="00DC03E6"/>
    <w:rsid w:val="00DC040B"/>
    <w:rsid w:val="00DC0AA0"/>
    <w:rsid w:val="00DC13E6"/>
    <w:rsid w:val="00DC1538"/>
    <w:rsid w:val="00DC16E5"/>
    <w:rsid w:val="00DC1C3A"/>
    <w:rsid w:val="00DC1DB0"/>
    <w:rsid w:val="00DC25D8"/>
    <w:rsid w:val="00DC26F6"/>
    <w:rsid w:val="00DC2701"/>
    <w:rsid w:val="00DC277D"/>
    <w:rsid w:val="00DC294F"/>
    <w:rsid w:val="00DC2EDA"/>
    <w:rsid w:val="00DC4288"/>
    <w:rsid w:val="00DC4AB2"/>
    <w:rsid w:val="00DC4B1E"/>
    <w:rsid w:val="00DC4BA3"/>
    <w:rsid w:val="00DC5DB9"/>
    <w:rsid w:val="00DC604D"/>
    <w:rsid w:val="00DC6B88"/>
    <w:rsid w:val="00DC6EB7"/>
    <w:rsid w:val="00DC7C42"/>
    <w:rsid w:val="00DC7D2B"/>
    <w:rsid w:val="00DC7D39"/>
    <w:rsid w:val="00DC7D4D"/>
    <w:rsid w:val="00DC7E18"/>
    <w:rsid w:val="00DD080C"/>
    <w:rsid w:val="00DD08FF"/>
    <w:rsid w:val="00DD0B0C"/>
    <w:rsid w:val="00DD0F2B"/>
    <w:rsid w:val="00DD0F77"/>
    <w:rsid w:val="00DD0FBB"/>
    <w:rsid w:val="00DD22E2"/>
    <w:rsid w:val="00DD2ED4"/>
    <w:rsid w:val="00DD30D9"/>
    <w:rsid w:val="00DD3465"/>
    <w:rsid w:val="00DD36ED"/>
    <w:rsid w:val="00DD3B34"/>
    <w:rsid w:val="00DD43DF"/>
    <w:rsid w:val="00DD45A0"/>
    <w:rsid w:val="00DD4C61"/>
    <w:rsid w:val="00DD4CA9"/>
    <w:rsid w:val="00DD4D9F"/>
    <w:rsid w:val="00DD5041"/>
    <w:rsid w:val="00DD51C6"/>
    <w:rsid w:val="00DD55C6"/>
    <w:rsid w:val="00DD5618"/>
    <w:rsid w:val="00DD5E03"/>
    <w:rsid w:val="00DD6100"/>
    <w:rsid w:val="00DD6953"/>
    <w:rsid w:val="00DD6B32"/>
    <w:rsid w:val="00DD6EE4"/>
    <w:rsid w:val="00DD74A3"/>
    <w:rsid w:val="00DD7713"/>
    <w:rsid w:val="00DD775C"/>
    <w:rsid w:val="00DD7A60"/>
    <w:rsid w:val="00DD7C28"/>
    <w:rsid w:val="00DD7EF1"/>
    <w:rsid w:val="00DE095C"/>
    <w:rsid w:val="00DE0A68"/>
    <w:rsid w:val="00DE0DE4"/>
    <w:rsid w:val="00DE119E"/>
    <w:rsid w:val="00DE1359"/>
    <w:rsid w:val="00DE137A"/>
    <w:rsid w:val="00DE14A3"/>
    <w:rsid w:val="00DE1698"/>
    <w:rsid w:val="00DE1C4B"/>
    <w:rsid w:val="00DE2545"/>
    <w:rsid w:val="00DE328A"/>
    <w:rsid w:val="00DE3543"/>
    <w:rsid w:val="00DE35B4"/>
    <w:rsid w:val="00DE3710"/>
    <w:rsid w:val="00DE3CC1"/>
    <w:rsid w:val="00DE446A"/>
    <w:rsid w:val="00DE4475"/>
    <w:rsid w:val="00DE4482"/>
    <w:rsid w:val="00DE457E"/>
    <w:rsid w:val="00DE4E43"/>
    <w:rsid w:val="00DE5218"/>
    <w:rsid w:val="00DE5340"/>
    <w:rsid w:val="00DE6DA2"/>
    <w:rsid w:val="00DE7AB0"/>
    <w:rsid w:val="00DE7F60"/>
    <w:rsid w:val="00DF0241"/>
    <w:rsid w:val="00DF09AE"/>
    <w:rsid w:val="00DF0A35"/>
    <w:rsid w:val="00DF0D4C"/>
    <w:rsid w:val="00DF128D"/>
    <w:rsid w:val="00DF12C7"/>
    <w:rsid w:val="00DF136C"/>
    <w:rsid w:val="00DF15E8"/>
    <w:rsid w:val="00DF1EFA"/>
    <w:rsid w:val="00DF23BA"/>
    <w:rsid w:val="00DF2715"/>
    <w:rsid w:val="00DF30E0"/>
    <w:rsid w:val="00DF3D36"/>
    <w:rsid w:val="00DF459F"/>
    <w:rsid w:val="00DF4B5C"/>
    <w:rsid w:val="00DF4DCE"/>
    <w:rsid w:val="00DF57EF"/>
    <w:rsid w:val="00DF59C5"/>
    <w:rsid w:val="00DF6002"/>
    <w:rsid w:val="00DF6626"/>
    <w:rsid w:val="00DF6664"/>
    <w:rsid w:val="00DF66AC"/>
    <w:rsid w:val="00DF702D"/>
    <w:rsid w:val="00DF7F48"/>
    <w:rsid w:val="00E00028"/>
    <w:rsid w:val="00E0011A"/>
    <w:rsid w:val="00E004AE"/>
    <w:rsid w:val="00E00664"/>
    <w:rsid w:val="00E00861"/>
    <w:rsid w:val="00E00A01"/>
    <w:rsid w:val="00E00B25"/>
    <w:rsid w:val="00E016B9"/>
    <w:rsid w:val="00E01878"/>
    <w:rsid w:val="00E02564"/>
    <w:rsid w:val="00E0316A"/>
    <w:rsid w:val="00E0391C"/>
    <w:rsid w:val="00E03F04"/>
    <w:rsid w:val="00E04E3A"/>
    <w:rsid w:val="00E051B4"/>
    <w:rsid w:val="00E05288"/>
    <w:rsid w:val="00E057EB"/>
    <w:rsid w:val="00E05ED3"/>
    <w:rsid w:val="00E06068"/>
    <w:rsid w:val="00E0675C"/>
    <w:rsid w:val="00E06BC4"/>
    <w:rsid w:val="00E06F97"/>
    <w:rsid w:val="00E0774C"/>
    <w:rsid w:val="00E078BB"/>
    <w:rsid w:val="00E102D9"/>
    <w:rsid w:val="00E10931"/>
    <w:rsid w:val="00E11019"/>
    <w:rsid w:val="00E11280"/>
    <w:rsid w:val="00E11435"/>
    <w:rsid w:val="00E1157D"/>
    <w:rsid w:val="00E1197D"/>
    <w:rsid w:val="00E11993"/>
    <w:rsid w:val="00E1208F"/>
    <w:rsid w:val="00E127C6"/>
    <w:rsid w:val="00E12959"/>
    <w:rsid w:val="00E12C74"/>
    <w:rsid w:val="00E133C0"/>
    <w:rsid w:val="00E13508"/>
    <w:rsid w:val="00E1383A"/>
    <w:rsid w:val="00E13F1B"/>
    <w:rsid w:val="00E14015"/>
    <w:rsid w:val="00E143C9"/>
    <w:rsid w:val="00E14A31"/>
    <w:rsid w:val="00E151FA"/>
    <w:rsid w:val="00E1528A"/>
    <w:rsid w:val="00E153BF"/>
    <w:rsid w:val="00E15DB2"/>
    <w:rsid w:val="00E160B9"/>
    <w:rsid w:val="00E166FB"/>
    <w:rsid w:val="00E16FB3"/>
    <w:rsid w:val="00E1757F"/>
    <w:rsid w:val="00E17B9E"/>
    <w:rsid w:val="00E17FEC"/>
    <w:rsid w:val="00E2083A"/>
    <w:rsid w:val="00E20C93"/>
    <w:rsid w:val="00E20FF4"/>
    <w:rsid w:val="00E211C0"/>
    <w:rsid w:val="00E2143B"/>
    <w:rsid w:val="00E21C36"/>
    <w:rsid w:val="00E21C48"/>
    <w:rsid w:val="00E21C86"/>
    <w:rsid w:val="00E222B0"/>
    <w:rsid w:val="00E2249A"/>
    <w:rsid w:val="00E227D3"/>
    <w:rsid w:val="00E22B6A"/>
    <w:rsid w:val="00E22D31"/>
    <w:rsid w:val="00E239D1"/>
    <w:rsid w:val="00E23AD8"/>
    <w:rsid w:val="00E2404B"/>
    <w:rsid w:val="00E244FD"/>
    <w:rsid w:val="00E2480D"/>
    <w:rsid w:val="00E2485C"/>
    <w:rsid w:val="00E24CF7"/>
    <w:rsid w:val="00E254E7"/>
    <w:rsid w:val="00E25897"/>
    <w:rsid w:val="00E25DBE"/>
    <w:rsid w:val="00E2611B"/>
    <w:rsid w:val="00E2646E"/>
    <w:rsid w:val="00E26652"/>
    <w:rsid w:val="00E2666C"/>
    <w:rsid w:val="00E26DAD"/>
    <w:rsid w:val="00E26ED0"/>
    <w:rsid w:val="00E2705D"/>
    <w:rsid w:val="00E275D4"/>
    <w:rsid w:val="00E30B14"/>
    <w:rsid w:val="00E30E71"/>
    <w:rsid w:val="00E317FD"/>
    <w:rsid w:val="00E31C9D"/>
    <w:rsid w:val="00E31DA4"/>
    <w:rsid w:val="00E32C6B"/>
    <w:rsid w:val="00E32C82"/>
    <w:rsid w:val="00E32D38"/>
    <w:rsid w:val="00E33A88"/>
    <w:rsid w:val="00E33AC9"/>
    <w:rsid w:val="00E33D25"/>
    <w:rsid w:val="00E344F6"/>
    <w:rsid w:val="00E34DB6"/>
    <w:rsid w:val="00E34F1D"/>
    <w:rsid w:val="00E34FCE"/>
    <w:rsid w:val="00E3591F"/>
    <w:rsid w:val="00E35987"/>
    <w:rsid w:val="00E35C18"/>
    <w:rsid w:val="00E366ED"/>
    <w:rsid w:val="00E369F7"/>
    <w:rsid w:val="00E373F5"/>
    <w:rsid w:val="00E37453"/>
    <w:rsid w:val="00E3784A"/>
    <w:rsid w:val="00E37E28"/>
    <w:rsid w:val="00E37F88"/>
    <w:rsid w:val="00E40B82"/>
    <w:rsid w:val="00E410FF"/>
    <w:rsid w:val="00E41A1C"/>
    <w:rsid w:val="00E41DF9"/>
    <w:rsid w:val="00E42114"/>
    <w:rsid w:val="00E42539"/>
    <w:rsid w:val="00E42575"/>
    <w:rsid w:val="00E42620"/>
    <w:rsid w:val="00E426D4"/>
    <w:rsid w:val="00E42ABE"/>
    <w:rsid w:val="00E43728"/>
    <w:rsid w:val="00E43794"/>
    <w:rsid w:val="00E43F17"/>
    <w:rsid w:val="00E440A2"/>
    <w:rsid w:val="00E440AA"/>
    <w:rsid w:val="00E445E3"/>
    <w:rsid w:val="00E446C4"/>
    <w:rsid w:val="00E4479A"/>
    <w:rsid w:val="00E4567F"/>
    <w:rsid w:val="00E45767"/>
    <w:rsid w:val="00E457AE"/>
    <w:rsid w:val="00E45B2F"/>
    <w:rsid w:val="00E46CF7"/>
    <w:rsid w:val="00E47463"/>
    <w:rsid w:val="00E47510"/>
    <w:rsid w:val="00E47DD2"/>
    <w:rsid w:val="00E47F1E"/>
    <w:rsid w:val="00E505CF"/>
    <w:rsid w:val="00E51446"/>
    <w:rsid w:val="00E5172A"/>
    <w:rsid w:val="00E51CA1"/>
    <w:rsid w:val="00E521D6"/>
    <w:rsid w:val="00E523BF"/>
    <w:rsid w:val="00E52565"/>
    <w:rsid w:val="00E52733"/>
    <w:rsid w:val="00E5297A"/>
    <w:rsid w:val="00E52D02"/>
    <w:rsid w:val="00E5303D"/>
    <w:rsid w:val="00E53046"/>
    <w:rsid w:val="00E53537"/>
    <w:rsid w:val="00E54F18"/>
    <w:rsid w:val="00E552CE"/>
    <w:rsid w:val="00E55590"/>
    <w:rsid w:val="00E5592F"/>
    <w:rsid w:val="00E566AB"/>
    <w:rsid w:val="00E568EB"/>
    <w:rsid w:val="00E57665"/>
    <w:rsid w:val="00E57755"/>
    <w:rsid w:val="00E57AEA"/>
    <w:rsid w:val="00E57B12"/>
    <w:rsid w:val="00E604F7"/>
    <w:rsid w:val="00E6078E"/>
    <w:rsid w:val="00E60AB7"/>
    <w:rsid w:val="00E60BA4"/>
    <w:rsid w:val="00E61107"/>
    <w:rsid w:val="00E6155C"/>
    <w:rsid w:val="00E6186E"/>
    <w:rsid w:val="00E61E8D"/>
    <w:rsid w:val="00E61FA4"/>
    <w:rsid w:val="00E6209D"/>
    <w:rsid w:val="00E6231A"/>
    <w:rsid w:val="00E62606"/>
    <w:rsid w:val="00E62991"/>
    <w:rsid w:val="00E632A8"/>
    <w:rsid w:val="00E64220"/>
    <w:rsid w:val="00E6505D"/>
    <w:rsid w:val="00E652E6"/>
    <w:rsid w:val="00E6531B"/>
    <w:rsid w:val="00E65CA8"/>
    <w:rsid w:val="00E65D52"/>
    <w:rsid w:val="00E6614F"/>
    <w:rsid w:val="00E6620E"/>
    <w:rsid w:val="00E66560"/>
    <w:rsid w:val="00E66A32"/>
    <w:rsid w:val="00E66CFD"/>
    <w:rsid w:val="00E67427"/>
    <w:rsid w:val="00E678DD"/>
    <w:rsid w:val="00E67C7A"/>
    <w:rsid w:val="00E67CF4"/>
    <w:rsid w:val="00E702B9"/>
    <w:rsid w:val="00E7085A"/>
    <w:rsid w:val="00E709B1"/>
    <w:rsid w:val="00E71569"/>
    <w:rsid w:val="00E7190F"/>
    <w:rsid w:val="00E719D6"/>
    <w:rsid w:val="00E71AB7"/>
    <w:rsid w:val="00E71D8F"/>
    <w:rsid w:val="00E71F6C"/>
    <w:rsid w:val="00E728E7"/>
    <w:rsid w:val="00E72CBB"/>
    <w:rsid w:val="00E73661"/>
    <w:rsid w:val="00E73B44"/>
    <w:rsid w:val="00E7406F"/>
    <w:rsid w:val="00E749A0"/>
    <w:rsid w:val="00E750F5"/>
    <w:rsid w:val="00E753FA"/>
    <w:rsid w:val="00E75B75"/>
    <w:rsid w:val="00E75CC1"/>
    <w:rsid w:val="00E75F98"/>
    <w:rsid w:val="00E76059"/>
    <w:rsid w:val="00E80252"/>
    <w:rsid w:val="00E802FD"/>
    <w:rsid w:val="00E80922"/>
    <w:rsid w:val="00E80961"/>
    <w:rsid w:val="00E80BAE"/>
    <w:rsid w:val="00E80ED7"/>
    <w:rsid w:val="00E81014"/>
    <w:rsid w:val="00E812DC"/>
    <w:rsid w:val="00E81556"/>
    <w:rsid w:val="00E8169A"/>
    <w:rsid w:val="00E82244"/>
    <w:rsid w:val="00E82C57"/>
    <w:rsid w:val="00E82DC1"/>
    <w:rsid w:val="00E83020"/>
    <w:rsid w:val="00E83331"/>
    <w:rsid w:val="00E833B7"/>
    <w:rsid w:val="00E833F2"/>
    <w:rsid w:val="00E83BFB"/>
    <w:rsid w:val="00E84705"/>
    <w:rsid w:val="00E84CD7"/>
    <w:rsid w:val="00E851E9"/>
    <w:rsid w:val="00E85214"/>
    <w:rsid w:val="00E8557C"/>
    <w:rsid w:val="00E859B7"/>
    <w:rsid w:val="00E85CBD"/>
    <w:rsid w:val="00E86351"/>
    <w:rsid w:val="00E868BB"/>
    <w:rsid w:val="00E86E85"/>
    <w:rsid w:val="00E87F25"/>
    <w:rsid w:val="00E912DA"/>
    <w:rsid w:val="00E91AF0"/>
    <w:rsid w:val="00E91C15"/>
    <w:rsid w:val="00E92A9A"/>
    <w:rsid w:val="00E93418"/>
    <w:rsid w:val="00E93B66"/>
    <w:rsid w:val="00E93E22"/>
    <w:rsid w:val="00E9429C"/>
    <w:rsid w:val="00E95134"/>
    <w:rsid w:val="00E95AFE"/>
    <w:rsid w:val="00E95DBC"/>
    <w:rsid w:val="00E96234"/>
    <w:rsid w:val="00E96317"/>
    <w:rsid w:val="00E96565"/>
    <w:rsid w:val="00E96D61"/>
    <w:rsid w:val="00E97005"/>
    <w:rsid w:val="00E97294"/>
    <w:rsid w:val="00E974ED"/>
    <w:rsid w:val="00E97641"/>
    <w:rsid w:val="00EA0265"/>
    <w:rsid w:val="00EA086D"/>
    <w:rsid w:val="00EA0FA1"/>
    <w:rsid w:val="00EA0FF8"/>
    <w:rsid w:val="00EA115F"/>
    <w:rsid w:val="00EA1506"/>
    <w:rsid w:val="00EA1D43"/>
    <w:rsid w:val="00EA1F5D"/>
    <w:rsid w:val="00EA2389"/>
    <w:rsid w:val="00EA2CC0"/>
    <w:rsid w:val="00EA2D25"/>
    <w:rsid w:val="00EA2DED"/>
    <w:rsid w:val="00EA36AC"/>
    <w:rsid w:val="00EA37FE"/>
    <w:rsid w:val="00EA38F8"/>
    <w:rsid w:val="00EA3965"/>
    <w:rsid w:val="00EA3977"/>
    <w:rsid w:val="00EA3E63"/>
    <w:rsid w:val="00EA4178"/>
    <w:rsid w:val="00EA4C76"/>
    <w:rsid w:val="00EA51D0"/>
    <w:rsid w:val="00EA5458"/>
    <w:rsid w:val="00EA5654"/>
    <w:rsid w:val="00EA6073"/>
    <w:rsid w:val="00EA6143"/>
    <w:rsid w:val="00EA621A"/>
    <w:rsid w:val="00EA6829"/>
    <w:rsid w:val="00EA6A76"/>
    <w:rsid w:val="00EA6B3E"/>
    <w:rsid w:val="00EA6C06"/>
    <w:rsid w:val="00EA717E"/>
    <w:rsid w:val="00EA743E"/>
    <w:rsid w:val="00EA74A1"/>
    <w:rsid w:val="00EA7653"/>
    <w:rsid w:val="00EA79C3"/>
    <w:rsid w:val="00EA7B42"/>
    <w:rsid w:val="00EB015D"/>
    <w:rsid w:val="00EB1B6E"/>
    <w:rsid w:val="00EB1FC3"/>
    <w:rsid w:val="00EB202F"/>
    <w:rsid w:val="00EB20C4"/>
    <w:rsid w:val="00EB24CE"/>
    <w:rsid w:val="00EB25B2"/>
    <w:rsid w:val="00EB29B1"/>
    <w:rsid w:val="00EB3541"/>
    <w:rsid w:val="00EB35B5"/>
    <w:rsid w:val="00EB3849"/>
    <w:rsid w:val="00EB3D98"/>
    <w:rsid w:val="00EB43DB"/>
    <w:rsid w:val="00EB44F2"/>
    <w:rsid w:val="00EB4A3B"/>
    <w:rsid w:val="00EB5221"/>
    <w:rsid w:val="00EB570C"/>
    <w:rsid w:val="00EB5F38"/>
    <w:rsid w:val="00EB61D6"/>
    <w:rsid w:val="00EB6599"/>
    <w:rsid w:val="00EB6851"/>
    <w:rsid w:val="00EB68EC"/>
    <w:rsid w:val="00EB73C1"/>
    <w:rsid w:val="00EB7601"/>
    <w:rsid w:val="00EB79B9"/>
    <w:rsid w:val="00EB7C2B"/>
    <w:rsid w:val="00EC09BB"/>
    <w:rsid w:val="00EC0C11"/>
    <w:rsid w:val="00EC0C32"/>
    <w:rsid w:val="00EC112C"/>
    <w:rsid w:val="00EC1380"/>
    <w:rsid w:val="00EC1B57"/>
    <w:rsid w:val="00EC1BC0"/>
    <w:rsid w:val="00EC1C8B"/>
    <w:rsid w:val="00EC20AD"/>
    <w:rsid w:val="00EC2780"/>
    <w:rsid w:val="00EC2A24"/>
    <w:rsid w:val="00EC2D90"/>
    <w:rsid w:val="00EC3493"/>
    <w:rsid w:val="00EC429B"/>
    <w:rsid w:val="00EC438F"/>
    <w:rsid w:val="00EC46B1"/>
    <w:rsid w:val="00EC47DD"/>
    <w:rsid w:val="00EC585E"/>
    <w:rsid w:val="00EC5BD0"/>
    <w:rsid w:val="00EC5C98"/>
    <w:rsid w:val="00EC5FE0"/>
    <w:rsid w:val="00EC6606"/>
    <w:rsid w:val="00EC6F66"/>
    <w:rsid w:val="00EC7C4F"/>
    <w:rsid w:val="00EC7F51"/>
    <w:rsid w:val="00ED0329"/>
    <w:rsid w:val="00ED0811"/>
    <w:rsid w:val="00ED0A08"/>
    <w:rsid w:val="00ED0D57"/>
    <w:rsid w:val="00ED0FE4"/>
    <w:rsid w:val="00ED15F3"/>
    <w:rsid w:val="00ED1E01"/>
    <w:rsid w:val="00ED1F87"/>
    <w:rsid w:val="00ED2682"/>
    <w:rsid w:val="00ED2D49"/>
    <w:rsid w:val="00ED2D60"/>
    <w:rsid w:val="00ED30B5"/>
    <w:rsid w:val="00ED39CC"/>
    <w:rsid w:val="00ED39EF"/>
    <w:rsid w:val="00ED3CB4"/>
    <w:rsid w:val="00ED465B"/>
    <w:rsid w:val="00ED56CF"/>
    <w:rsid w:val="00ED5CBA"/>
    <w:rsid w:val="00ED5EF4"/>
    <w:rsid w:val="00ED60EA"/>
    <w:rsid w:val="00ED6FBE"/>
    <w:rsid w:val="00ED7129"/>
    <w:rsid w:val="00ED7A13"/>
    <w:rsid w:val="00EE0483"/>
    <w:rsid w:val="00EE090D"/>
    <w:rsid w:val="00EE17E4"/>
    <w:rsid w:val="00EE1EC4"/>
    <w:rsid w:val="00EE2026"/>
    <w:rsid w:val="00EE2D63"/>
    <w:rsid w:val="00EE3EA2"/>
    <w:rsid w:val="00EE4539"/>
    <w:rsid w:val="00EE4701"/>
    <w:rsid w:val="00EE5505"/>
    <w:rsid w:val="00EE59C5"/>
    <w:rsid w:val="00EE5BB4"/>
    <w:rsid w:val="00EE5CD3"/>
    <w:rsid w:val="00EE6584"/>
    <w:rsid w:val="00EE6640"/>
    <w:rsid w:val="00EE78EB"/>
    <w:rsid w:val="00EE7B64"/>
    <w:rsid w:val="00EE7C6F"/>
    <w:rsid w:val="00EE7DFA"/>
    <w:rsid w:val="00EF007D"/>
    <w:rsid w:val="00EF0B06"/>
    <w:rsid w:val="00EF0D87"/>
    <w:rsid w:val="00EF1514"/>
    <w:rsid w:val="00EF152C"/>
    <w:rsid w:val="00EF1795"/>
    <w:rsid w:val="00EF1BAC"/>
    <w:rsid w:val="00EF1FD0"/>
    <w:rsid w:val="00EF2397"/>
    <w:rsid w:val="00EF2C32"/>
    <w:rsid w:val="00EF353B"/>
    <w:rsid w:val="00EF3AF3"/>
    <w:rsid w:val="00EF4020"/>
    <w:rsid w:val="00EF409F"/>
    <w:rsid w:val="00EF41CA"/>
    <w:rsid w:val="00EF475B"/>
    <w:rsid w:val="00EF4D36"/>
    <w:rsid w:val="00EF55BB"/>
    <w:rsid w:val="00EF58F7"/>
    <w:rsid w:val="00EF5947"/>
    <w:rsid w:val="00EF5D16"/>
    <w:rsid w:val="00EF5DE5"/>
    <w:rsid w:val="00EF5E3D"/>
    <w:rsid w:val="00EF7392"/>
    <w:rsid w:val="00EF78E4"/>
    <w:rsid w:val="00EF7AED"/>
    <w:rsid w:val="00F018EC"/>
    <w:rsid w:val="00F0193C"/>
    <w:rsid w:val="00F01D83"/>
    <w:rsid w:val="00F01DFB"/>
    <w:rsid w:val="00F029BE"/>
    <w:rsid w:val="00F02C30"/>
    <w:rsid w:val="00F02EB3"/>
    <w:rsid w:val="00F02FC2"/>
    <w:rsid w:val="00F030C0"/>
    <w:rsid w:val="00F03119"/>
    <w:rsid w:val="00F03403"/>
    <w:rsid w:val="00F038AD"/>
    <w:rsid w:val="00F038C0"/>
    <w:rsid w:val="00F03AEE"/>
    <w:rsid w:val="00F03CAB"/>
    <w:rsid w:val="00F04200"/>
    <w:rsid w:val="00F0473C"/>
    <w:rsid w:val="00F04A9F"/>
    <w:rsid w:val="00F050C1"/>
    <w:rsid w:val="00F0511C"/>
    <w:rsid w:val="00F057EB"/>
    <w:rsid w:val="00F05B48"/>
    <w:rsid w:val="00F062B4"/>
    <w:rsid w:val="00F06558"/>
    <w:rsid w:val="00F06793"/>
    <w:rsid w:val="00F06D7E"/>
    <w:rsid w:val="00F07579"/>
    <w:rsid w:val="00F075D0"/>
    <w:rsid w:val="00F07676"/>
    <w:rsid w:val="00F07A43"/>
    <w:rsid w:val="00F10959"/>
    <w:rsid w:val="00F10EFB"/>
    <w:rsid w:val="00F11349"/>
    <w:rsid w:val="00F11A64"/>
    <w:rsid w:val="00F11FD8"/>
    <w:rsid w:val="00F125CE"/>
    <w:rsid w:val="00F12676"/>
    <w:rsid w:val="00F12A43"/>
    <w:rsid w:val="00F12F77"/>
    <w:rsid w:val="00F12F9F"/>
    <w:rsid w:val="00F1306A"/>
    <w:rsid w:val="00F130E9"/>
    <w:rsid w:val="00F132B7"/>
    <w:rsid w:val="00F132F9"/>
    <w:rsid w:val="00F136DD"/>
    <w:rsid w:val="00F1462E"/>
    <w:rsid w:val="00F14795"/>
    <w:rsid w:val="00F15B55"/>
    <w:rsid w:val="00F15CB4"/>
    <w:rsid w:val="00F165F9"/>
    <w:rsid w:val="00F168D3"/>
    <w:rsid w:val="00F16BB5"/>
    <w:rsid w:val="00F16C1D"/>
    <w:rsid w:val="00F1709F"/>
    <w:rsid w:val="00F171D7"/>
    <w:rsid w:val="00F173D0"/>
    <w:rsid w:val="00F21969"/>
    <w:rsid w:val="00F219D9"/>
    <w:rsid w:val="00F22137"/>
    <w:rsid w:val="00F2274B"/>
    <w:rsid w:val="00F227EB"/>
    <w:rsid w:val="00F23246"/>
    <w:rsid w:val="00F2357B"/>
    <w:rsid w:val="00F235BD"/>
    <w:rsid w:val="00F23636"/>
    <w:rsid w:val="00F23829"/>
    <w:rsid w:val="00F23C7F"/>
    <w:rsid w:val="00F23EDF"/>
    <w:rsid w:val="00F24F2E"/>
    <w:rsid w:val="00F24FA7"/>
    <w:rsid w:val="00F25389"/>
    <w:rsid w:val="00F255D0"/>
    <w:rsid w:val="00F258EF"/>
    <w:rsid w:val="00F25B6B"/>
    <w:rsid w:val="00F25C5E"/>
    <w:rsid w:val="00F25CDE"/>
    <w:rsid w:val="00F25DD8"/>
    <w:rsid w:val="00F260DE"/>
    <w:rsid w:val="00F265C2"/>
    <w:rsid w:val="00F26A9B"/>
    <w:rsid w:val="00F26D32"/>
    <w:rsid w:val="00F2724C"/>
    <w:rsid w:val="00F277A4"/>
    <w:rsid w:val="00F2791C"/>
    <w:rsid w:val="00F27D25"/>
    <w:rsid w:val="00F27E3A"/>
    <w:rsid w:val="00F309C1"/>
    <w:rsid w:val="00F3121E"/>
    <w:rsid w:val="00F3124C"/>
    <w:rsid w:val="00F31879"/>
    <w:rsid w:val="00F31920"/>
    <w:rsid w:val="00F31CB5"/>
    <w:rsid w:val="00F32132"/>
    <w:rsid w:val="00F32C8B"/>
    <w:rsid w:val="00F32E52"/>
    <w:rsid w:val="00F33F67"/>
    <w:rsid w:val="00F34008"/>
    <w:rsid w:val="00F3432F"/>
    <w:rsid w:val="00F3472F"/>
    <w:rsid w:val="00F34AAF"/>
    <w:rsid w:val="00F34AE6"/>
    <w:rsid w:val="00F34BB9"/>
    <w:rsid w:val="00F3542C"/>
    <w:rsid w:val="00F3594F"/>
    <w:rsid w:val="00F362AC"/>
    <w:rsid w:val="00F36F98"/>
    <w:rsid w:val="00F37103"/>
    <w:rsid w:val="00F37BC8"/>
    <w:rsid w:val="00F37BE4"/>
    <w:rsid w:val="00F37C15"/>
    <w:rsid w:val="00F37DDC"/>
    <w:rsid w:val="00F40155"/>
    <w:rsid w:val="00F40852"/>
    <w:rsid w:val="00F40CF6"/>
    <w:rsid w:val="00F40DB9"/>
    <w:rsid w:val="00F40FFB"/>
    <w:rsid w:val="00F410C7"/>
    <w:rsid w:val="00F4135C"/>
    <w:rsid w:val="00F413EA"/>
    <w:rsid w:val="00F41502"/>
    <w:rsid w:val="00F4161E"/>
    <w:rsid w:val="00F41C67"/>
    <w:rsid w:val="00F41F4D"/>
    <w:rsid w:val="00F4269E"/>
    <w:rsid w:val="00F42BD2"/>
    <w:rsid w:val="00F43994"/>
    <w:rsid w:val="00F43AE8"/>
    <w:rsid w:val="00F44265"/>
    <w:rsid w:val="00F44334"/>
    <w:rsid w:val="00F443CA"/>
    <w:rsid w:val="00F443D0"/>
    <w:rsid w:val="00F4451E"/>
    <w:rsid w:val="00F447B1"/>
    <w:rsid w:val="00F44B94"/>
    <w:rsid w:val="00F44DA0"/>
    <w:rsid w:val="00F454DC"/>
    <w:rsid w:val="00F45B5F"/>
    <w:rsid w:val="00F45EDC"/>
    <w:rsid w:val="00F46804"/>
    <w:rsid w:val="00F46961"/>
    <w:rsid w:val="00F46BE9"/>
    <w:rsid w:val="00F46ED5"/>
    <w:rsid w:val="00F46F08"/>
    <w:rsid w:val="00F4781D"/>
    <w:rsid w:val="00F478F3"/>
    <w:rsid w:val="00F47B29"/>
    <w:rsid w:val="00F47C3F"/>
    <w:rsid w:val="00F500F8"/>
    <w:rsid w:val="00F5172D"/>
    <w:rsid w:val="00F51968"/>
    <w:rsid w:val="00F52964"/>
    <w:rsid w:val="00F52DA0"/>
    <w:rsid w:val="00F52EA4"/>
    <w:rsid w:val="00F52FC6"/>
    <w:rsid w:val="00F5313E"/>
    <w:rsid w:val="00F53216"/>
    <w:rsid w:val="00F53A82"/>
    <w:rsid w:val="00F53C93"/>
    <w:rsid w:val="00F547EF"/>
    <w:rsid w:val="00F54DCF"/>
    <w:rsid w:val="00F555C7"/>
    <w:rsid w:val="00F55932"/>
    <w:rsid w:val="00F55F77"/>
    <w:rsid w:val="00F560E6"/>
    <w:rsid w:val="00F5657D"/>
    <w:rsid w:val="00F57207"/>
    <w:rsid w:val="00F573E6"/>
    <w:rsid w:val="00F5742A"/>
    <w:rsid w:val="00F57E43"/>
    <w:rsid w:val="00F57F63"/>
    <w:rsid w:val="00F609D7"/>
    <w:rsid w:val="00F611FD"/>
    <w:rsid w:val="00F61304"/>
    <w:rsid w:val="00F61F44"/>
    <w:rsid w:val="00F621E6"/>
    <w:rsid w:val="00F625EF"/>
    <w:rsid w:val="00F62738"/>
    <w:rsid w:val="00F63E57"/>
    <w:rsid w:val="00F63EB3"/>
    <w:rsid w:val="00F64234"/>
    <w:rsid w:val="00F642C0"/>
    <w:rsid w:val="00F64636"/>
    <w:rsid w:val="00F6468B"/>
    <w:rsid w:val="00F647CC"/>
    <w:rsid w:val="00F6492B"/>
    <w:rsid w:val="00F64933"/>
    <w:rsid w:val="00F64D6E"/>
    <w:rsid w:val="00F652DB"/>
    <w:rsid w:val="00F6603D"/>
    <w:rsid w:val="00F66519"/>
    <w:rsid w:val="00F669BA"/>
    <w:rsid w:val="00F66CC9"/>
    <w:rsid w:val="00F6755E"/>
    <w:rsid w:val="00F67989"/>
    <w:rsid w:val="00F67DDB"/>
    <w:rsid w:val="00F67DF4"/>
    <w:rsid w:val="00F7010C"/>
    <w:rsid w:val="00F70D7E"/>
    <w:rsid w:val="00F70DF7"/>
    <w:rsid w:val="00F70FAD"/>
    <w:rsid w:val="00F719F0"/>
    <w:rsid w:val="00F71BF5"/>
    <w:rsid w:val="00F71CFE"/>
    <w:rsid w:val="00F72430"/>
    <w:rsid w:val="00F7263E"/>
    <w:rsid w:val="00F72808"/>
    <w:rsid w:val="00F7294A"/>
    <w:rsid w:val="00F72F56"/>
    <w:rsid w:val="00F730A1"/>
    <w:rsid w:val="00F733E1"/>
    <w:rsid w:val="00F73DCC"/>
    <w:rsid w:val="00F73ED5"/>
    <w:rsid w:val="00F74121"/>
    <w:rsid w:val="00F747C8"/>
    <w:rsid w:val="00F748A5"/>
    <w:rsid w:val="00F7633E"/>
    <w:rsid w:val="00F7635E"/>
    <w:rsid w:val="00F763AD"/>
    <w:rsid w:val="00F76834"/>
    <w:rsid w:val="00F800EF"/>
    <w:rsid w:val="00F80C17"/>
    <w:rsid w:val="00F81821"/>
    <w:rsid w:val="00F81966"/>
    <w:rsid w:val="00F819C1"/>
    <w:rsid w:val="00F81B80"/>
    <w:rsid w:val="00F81BBC"/>
    <w:rsid w:val="00F821C8"/>
    <w:rsid w:val="00F83875"/>
    <w:rsid w:val="00F83ED6"/>
    <w:rsid w:val="00F84051"/>
    <w:rsid w:val="00F84583"/>
    <w:rsid w:val="00F846A7"/>
    <w:rsid w:val="00F85022"/>
    <w:rsid w:val="00F85153"/>
    <w:rsid w:val="00F86183"/>
    <w:rsid w:val="00F86ACB"/>
    <w:rsid w:val="00F877E0"/>
    <w:rsid w:val="00F903EF"/>
    <w:rsid w:val="00F904F0"/>
    <w:rsid w:val="00F905B7"/>
    <w:rsid w:val="00F90931"/>
    <w:rsid w:val="00F90FCE"/>
    <w:rsid w:val="00F912BE"/>
    <w:rsid w:val="00F9178F"/>
    <w:rsid w:val="00F91E0E"/>
    <w:rsid w:val="00F9295D"/>
    <w:rsid w:val="00F92A99"/>
    <w:rsid w:val="00F92CB9"/>
    <w:rsid w:val="00F93314"/>
    <w:rsid w:val="00F9345D"/>
    <w:rsid w:val="00F9383B"/>
    <w:rsid w:val="00F94124"/>
    <w:rsid w:val="00F944E2"/>
    <w:rsid w:val="00F9450F"/>
    <w:rsid w:val="00F94B68"/>
    <w:rsid w:val="00F95F00"/>
    <w:rsid w:val="00F965A1"/>
    <w:rsid w:val="00F96A7D"/>
    <w:rsid w:val="00F96C0B"/>
    <w:rsid w:val="00F97021"/>
    <w:rsid w:val="00F9705F"/>
    <w:rsid w:val="00F970F4"/>
    <w:rsid w:val="00F9798D"/>
    <w:rsid w:val="00FA008A"/>
    <w:rsid w:val="00FA03C7"/>
    <w:rsid w:val="00FA1CE0"/>
    <w:rsid w:val="00FA1D5F"/>
    <w:rsid w:val="00FA2830"/>
    <w:rsid w:val="00FA2A78"/>
    <w:rsid w:val="00FA2DAB"/>
    <w:rsid w:val="00FA30E2"/>
    <w:rsid w:val="00FA3BA6"/>
    <w:rsid w:val="00FA43CF"/>
    <w:rsid w:val="00FA4A4E"/>
    <w:rsid w:val="00FA554F"/>
    <w:rsid w:val="00FA5709"/>
    <w:rsid w:val="00FA5C28"/>
    <w:rsid w:val="00FA6003"/>
    <w:rsid w:val="00FA607E"/>
    <w:rsid w:val="00FA6368"/>
    <w:rsid w:val="00FA6610"/>
    <w:rsid w:val="00FA6A1E"/>
    <w:rsid w:val="00FA6ED9"/>
    <w:rsid w:val="00FA6F62"/>
    <w:rsid w:val="00FA72B8"/>
    <w:rsid w:val="00FA732C"/>
    <w:rsid w:val="00FA7342"/>
    <w:rsid w:val="00FA7943"/>
    <w:rsid w:val="00FA7B48"/>
    <w:rsid w:val="00FB02B0"/>
    <w:rsid w:val="00FB0781"/>
    <w:rsid w:val="00FB0BE1"/>
    <w:rsid w:val="00FB0E5D"/>
    <w:rsid w:val="00FB174A"/>
    <w:rsid w:val="00FB1BCB"/>
    <w:rsid w:val="00FB1E59"/>
    <w:rsid w:val="00FB20C5"/>
    <w:rsid w:val="00FB219C"/>
    <w:rsid w:val="00FB29F0"/>
    <w:rsid w:val="00FB2B15"/>
    <w:rsid w:val="00FB2C32"/>
    <w:rsid w:val="00FB31E7"/>
    <w:rsid w:val="00FB3436"/>
    <w:rsid w:val="00FB3523"/>
    <w:rsid w:val="00FB37C5"/>
    <w:rsid w:val="00FB3833"/>
    <w:rsid w:val="00FB3A88"/>
    <w:rsid w:val="00FB4034"/>
    <w:rsid w:val="00FB496A"/>
    <w:rsid w:val="00FB5892"/>
    <w:rsid w:val="00FB657B"/>
    <w:rsid w:val="00FB6B09"/>
    <w:rsid w:val="00FB7014"/>
    <w:rsid w:val="00FB774A"/>
    <w:rsid w:val="00FB77B0"/>
    <w:rsid w:val="00FB7A4B"/>
    <w:rsid w:val="00FB7B61"/>
    <w:rsid w:val="00FC020A"/>
    <w:rsid w:val="00FC05C0"/>
    <w:rsid w:val="00FC069F"/>
    <w:rsid w:val="00FC0842"/>
    <w:rsid w:val="00FC0943"/>
    <w:rsid w:val="00FC09EF"/>
    <w:rsid w:val="00FC0ABC"/>
    <w:rsid w:val="00FC0E9F"/>
    <w:rsid w:val="00FC1EB0"/>
    <w:rsid w:val="00FC1FFE"/>
    <w:rsid w:val="00FC26AC"/>
    <w:rsid w:val="00FC2867"/>
    <w:rsid w:val="00FC2B80"/>
    <w:rsid w:val="00FC2F37"/>
    <w:rsid w:val="00FC2F96"/>
    <w:rsid w:val="00FC31BD"/>
    <w:rsid w:val="00FC345A"/>
    <w:rsid w:val="00FC3F63"/>
    <w:rsid w:val="00FC41FA"/>
    <w:rsid w:val="00FC4204"/>
    <w:rsid w:val="00FC4348"/>
    <w:rsid w:val="00FC4586"/>
    <w:rsid w:val="00FC4DE2"/>
    <w:rsid w:val="00FC4E49"/>
    <w:rsid w:val="00FC55E6"/>
    <w:rsid w:val="00FC56A5"/>
    <w:rsid w:val="00FC5C3A"/>
    <w:rsid w:val="00FC69B4"/>
    <w:rsid w:val="00FC69B5"/>
    <w:rsid w:val="00FC7D4D"/>
    <w:rsid w:val="00FC7FA9"/>
    <w:rsid w:val="00FD0AD9"/>
    <w:rsid w:val="00FD11BB"/>
    <w:rsid w:val="00FD1824"/>
    <w:rsid w:val="00FD1C9F"/>
    <w:rsid w:val="00FD3670"/>
    <w:rsid w:val="00FD3B4A"/>
    <w:rsid w:val="00FD3BF5"/>
    <w:rsid w:val="00FD3BF9"/>
    <w:rsid w:val="00FD4F10"/>
    <w:rsid w:val="00FD5542"/>
    <w:rsid w:val="00FD6247"/>
    <w:rsid w:val="00FD64F2"/>
    <w:rsid w:val="00FD657C"/>
    <w:rsid w:val="00FD701C"/>
    <w:rsid w:val="00FD70CA"/>
    <w:rsid w:val="00FD78CF"/>
    <w:rsid w:val="00FE030D"/>
    <w:rsid w:val="00FE04FF"/>
    <w:rsid w:val="00FE0932"/>
    <w:rsid w:val="00FE0994"/>
    <w:rsid w:val="00FE18E5"/>
    <w:rsid w:val="00FE19A3"/>
    <w:rsid w:val="00FE21EC"/>
    <w:rsid w:val="00FE2809"/>
    <w:rsid w:val="00FE29CA"/>
    <w:rsid w:val="00FE312D"/>
    <w:rsid w:val="00FE370E"/>
    <w:rsid w:val="00FE3FB1"/>
    <w:rsid w:val="00FE435F"/>
    <w:rsid w:val="00FE464A"/>
    <w:rsid w:val="00FE4BE4"/>
    <w:rsid w:val="00FE4E0B"/>
    <w:rsid w:val="00FE5221"/>
    <w:rsid w:val="00FE5345"/>
    <w:rsid w:val="00FE54C3"/>
    <w:rsid w:val="00FE557C"/>
    <w:rsid w:val="00FE55B5"/>
    <w:rsid w:val="00FE5787"/>
    <w:rsid w:val="00FE5BB9"/>
    <w:rsid w:val="00FE6A23"/>
    <w:rsid w:val="00FE7FD7"/>
    <w:rsid w:val="00FF0331"/>
    <w:rsid w:val="00FF04A7"/>
    <w:rsid w:val="00FF0A7B"/>
    <w:rsid w:val="00FF1B50"/>
    <w:rsid w:val="00FF249F"/>
    <w:rsid w:val="00FF2D44"/>
    <w:rsid w:val="00FF2EC8"/>
    <w:rsid w:val="00FF3235"/>
    <w:rsid w:val="00FF389B"/>
    <w:rsid w:val="00FF38E5"/>
    <w:rsid w:val="00FF3AAB"/>
    <w:rsid w:val="00FF3C92"/>
    <w:rsid w:val="00FF3DBE"/>
    <w:rsid w:val="00FF3FCD"/>
    <w:rsid w:val="00FF4A14"/>
    <w:rsid w:val="00FF4B5C"/>
    <w:rsid w:val="00FF4D94"/>
    <w:rsid w:val="00FF501F"/>
    <w:rsid w:val="00FF5263"/>
    <w:rsid w:val="00FF5BEC"/>
    <w:rsid w:val="00FF5F42"/>
    <w:rsid w:val="00FF62F0"/>
    <w:rsid w:val="00FF7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EA297"/>
  <w15:docId w15:val="{805372BF-16FE-4A47-A320-617697B04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072"/>
    <w:rPr>
      <w:rFonts w:ascii="Calibri" w:eastAsia="Calibri" w:hAnsi="Calibri" w:cs="Times New Roman"/>
    </w:rPr>
  </w:style>
  <w:style w:type="paragraph" w:styleId="2">
    <w:name w:val="heading 2"/>
    <w:basedOn w:val="a"/>
    <w:next w:val="a"/>
    <w:link w:val="20"/>
    <w:qFormat/>
    <w:rsid w:val="00681D4C"/>
    <w:pPr>
      <w:keepNext/>
      <w:spacing w:before="240" w:after="60" w:line="240" w:lineRule="auto"/>
      <w:outlineLvl w:val="1"/>
    </w:pPr>
    <w:rPr>
      <w:rFonts w:ascii="Arial" w:eastAsia="Times New Roman" w:hAnsi="Arial" w:cs="Arial"/>
      <w:b/>
      <w:bCs/>
      <w:i/>
      <w:iCs/>
      <w:sz w:val="28"/>
      <w:szCs w:val="28"/>
      <w:lang w:eastAsia="ru-RU"/>
    </w:rPr>
  </w:style>
  <w:style w:type="paragraph" w:styleId="5">
    <w:name w:val="heading 5"/>
    <w:basedOn w:val="a"/>
    <w:next w:val="a"/>
    <w:link w:val="50"/>
    <w:qFormat/>
    <w:rsid w:val="0000676A"/>
    <w:pPr>
      <w:keepNext/>
      <w:spacing w:after="0" w:line="240" w:lineRule="auto"/>
      <w:outlineLvl w:val="4"/>
    </w:pPr>
    <w:rPr>
      <w:rFonts w:ascii="Times New Roman" w:eastAsia="Times New Roman" w:hAnsi="Times New Roman"/>
      <w:bCs/>
      <w:i/>
      <w:iCs/>
      <w:sz w:val="24"/>
      <w:szCs w:val="24"/>
      <w:lang w:eastAsia="ru-RU"/>
    </w:rPr>
  </w:style>
  <w:style w:type="paragraph" w:styleId="7">
    <w:name w:val="heading 7"/>
    <w:basedOn w:val="a"/>
    <w:next w:val="a"/>
    <w:link w:val="70"/>
    <w:uiPriority w:val="9"/>
    <w:semiHidden/>
    <w:unhideWhenUsed/>
    <w:qFormat/>
    <w:rsid w:val="0097432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 Знак3,Знак3,Текст сноски Знак Знак,Текст сноски Знак1 Знак,Текст сноски Знак Знак1 Знак,Текст сноски Знак Знак Знак Знак,Текст сноски Знак Знак1,Знак Знак Знак1,Знак1, Знак, Знак Знак Знак, Знак Знак Знак1 Знак, Знак Знак Знак Знак Знак"/>
    <w:basedOn w:val="a"/>
    <w:link w:val="a4"/>
    <w:unhideWhenUsed/>
    <w:qFormat/>
    <w:rsid w:val="0074207F"/>
    <w:pPr>
      <w:spacing w:after="0" w:line="240" w:lineRule="auto"/>
    </w:pPr>
    <w:rPr>
      <w:sz w:val="20"/>
      <w:szCs w:val="20"/>
    </w:rPr>
  </w:style>
  <w:style w:type="character" w:customStyle="1" w:styleId="a4">
    <w:name w:val="Текст сноски Знак"/>
    <w:aliases w:val=" Знак3 Знак,Знак3 Знак,Текст сноски Знак Знак Знак,Текст сноски Знак1 Знак Знак,Текст сноски Знак Знак1 Знак Знак,Текст сноски Знак Знак Знак Знак Знак,Текст сноски Знак Знак1 Знак1,Знак Знак Знак1 Знак,Знак1 Знак, Знак Знак"/>
    <w:basedOn w:val="a0"/>
    <w:link w:val="a3"/>
    <w:rsid w:val="0074207F"/>
    <w:rPr>
      <w:rFonts w:ascii="Calibri" w:eastAsia="Calibri" w:hAnsi="Calibri" w:cs="Times New Roman"/>
      <w:sz w:val="20"/>
      <w:szCs w:val="20"/>
    </w:rPr>
  </w:style>
  <w:style w:type="character" w:styleId="a5">
    <w:name w:val="footnote reference"/>
    <w:aliases w:val="текст сноски,Знак сноски-FN,Ciae niinee-FN,Знак сноски 1,Ciae niinee 1,анкета сноска,fr,Used by Word for Help footnote symbols,Avg - Знак сноски,avg-Знак сноски,Referencia nota al pie,ООО Знак сноски,СНОСКА,сноска1,ftref,Avg,вески,ХИА_ЗС"/>
    <w:basedOn w:val="a0"/>
    <w:unhideWhenUsed/>
    <w:qFormat/>
    <w:rsid w:val="0074207F"/>
    <w:rPr>
      <w:vertAlign w:val="superscript"/>
    </w:rPr>
  </w:style>
  <w:style w:type="paragraph" w:styleId="a6">
    <w:name w:val="Body Text"/>
    <w:basedOn w:val="a"/>
    <w:link w:val="a7"/>
    <w:rsid w:val="0074207F"/>
    <w:pPr>
      <w:suppressAutoHyphens/>
      <w:spacing w:after="120" w:line="240" w:lineRule="auto"/>
    </w:pPr>
    <w:rPr>
      <w:rFonts w:ascii="Times New Roman" w:eastAsia="Times New Roman" w:hAnsi="Times New Roman"/>
      <w:sz w:val="20"/>
      <w:szCs w:val="20"/>
      <w:lang w:eastAsia="ar-SA"/>
    </w:rPr>
  </w:style>
  <w:style w:type="character" w:customStyle="1" w:styleId="a7">
    <w:name w:val="Основной текст Знак"/>
    <w:basedOn w:val="a0"/>
    <w:link w:val="a6"/>
    <w:rsid w:val="0074207F"/>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7420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List Paragraph"/>
    <w:aliases w:val="Абзац списка (номер)"/>
    <w:basedOn w:val="a"/>
    <w:uiPriority w:val="34"/>
    <w:qFormat/>
    <w:rsid w:val="008110A7"/>
    <w:pPr>
      <w:ind w:left="720"/>
      <w:contextualSpacing/>
    </w:pPr>
  </w:style>
  <w:style w:type="table" w:styleId="a9">
    <w:name w:val="Table Grid"/>
    <w:basedOn w:val="a1"/>
    <w:uiPriority w:val="59"/>
    <w:rsid w:val="005352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unhideWhenUsed/>
    <w:rsid w:val="0040766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07661"/>
    <w:rPr>
      <w:rFonts w:ascii="Calibri" w:eastAsia="Calibri" w:hAnsi="Calibri" w:cs="Times New Roman"/>
    </w:rPr>
  </w:style>
  <w:style w:type="paragraph" w:styleId="ac">
    <w:name w:val="footer"/>
    <w:basedOn w:val="a"/>
    <w:link w:val="ad"/>
    <w:uiPriority w:val="99"/>
    <w:unhideWhenUsed/>
    <w:rsid w:val="0040766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07661"/>
    <w:rPr>
      <w:rFonts w:ascii="Calibri" w:eastAsia="Calibri" w:hAnsi="Calibri" w:cs="Times New Roman"/>
    </w:rPr>
  </w:style>
  <w:style w:type="character" w:customStyle="1" w:styleId="50">
    <w:name w:val="Заголовок 5 Знак"/>
    <w:basedOn w:val="a0"/>
    <w:link w:val="5"/>
    <w:rsid w:val="0000676A"/>
    <w:rPr>
      <w:rFonts w:ascii="Times New Roman" w:eastAsia="Times New Roman" w:hAnsi="Times New Roman" w:cs="Times New Roman"/>
      <w:bCs/>
      <w:i/>
      <w:iCs/>
      <w:sz w:val="24"/>
      <w:szCs w:val="24"/>
      <w:lang w:eastAsia="ru-RU"/>
    </w:rPr>
  </w:style>
  <w:style w:type="paragraph" w:styleId="ae">
    <w:name w:val="Plain Text"/>
    <w:basedOn w:val="a"/>
    <w:link w:val="af"/>
    <w:rsid w:val="00405630"/>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link w:val="ae"/>
    <w:rsid w:val="00405630"/>
    <w:rPr>
      <w:rFonts w:ascii="Courier New" w:eastAsia="Times New Roman" w:hAnsi="Courier New" w:cs="Courier New"/>
      <w:sz w:val="20"/>
      <w:szCs w:val="20"/>
      <w:lang w:eastAsia="ru-RU"/>
    </w:rPr>
  </w:style>
  <w:style w:type="paragraph" w:customStyle="1" w:styleId="Default">
    <w:name w:val="Default"/>
    <w:rsid w:val="006C70A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rsid w:val="00681D4C"/>
    <w:rPr>
      <w:rFonts w:ascii="Arial" w:eastAsia="Times New Roman" w:hAnsi="Arial" w:cs="Arial"/>
      <w:b/>
      <w:bCs/>
      <w:i/>
      <w:iCs/>
      <w:sz w:val="28"/>
      <w:szCs w:val="28"/>
      <w:lang w:eastAsia="ru-RU"/>
    </w:rPr>
  </w:style>
  <w:style w:type="paragraph" w:styleId="af0">
    <w:name w:val="Subtitle"/>
    <w:basedOn w:val="a"/>
    <w:link w:val="af1"/>
    <w:qFormat/>
    <w:rsid w:val="00681D4C"/>
    <w:pPr>
      <w:spacing w:after="0" w:line="240" w:lineRule="auto"/>
    </w:pPr>
    <w:rPr>
      <w:rFonts w:ascii="Times New Roman" w:eastAsia="Times New Roman" w:hAnsi="Times New Roman"/>
      <w:b/>
      <w:bCs/>
      <w:sz w:val="28"/>
      <w:szCs w:val="24"/>
      <w:lang w:eastAsia="ru-RU"/>
    </w:rPr>
  </w:style>
  <w:style w:type="character" w:customStyle="1" w:styleId="af1">
    <w:name w:val="Подзаголовок Знак"/>
    <w:basedOn w:val="a0"/>
    <w:link w:val="af0"/>
    <w:rsid w:val="00681D4C"/>
    <w:rPr>
      <w:rFonts w:ascii="Times New Roman" w:eastAsia="Times New Roman" w:hAnsi="Times New Roman" w:cs="Times New Roman"/>
      <w:b/>
      <w:bCs/>
      <w:sz w:val="28"/>
      <w:szCs w:val="24"/>
      <w:lang w:eastAsia="ru-RU"/>
    </w:rPr>
  </w:style>
  <w:style w:type="paragraph" w:customStyle="1" w:styleId="ConsNormal">
    <w:name w:val="ConsNormal"/>
    <w:rsid w:val="007D33A4"/>
    <w:pPr>
      <w:spacing w:after="0" w:line="240" w:lineRule="auto"/>
      <w:ind w:firstLine="720"/>
      <w:jc w:val="both"/>
    </w:pPr>
    <w:rPr>
      <w:rFonts w:ascii="Arial" w:eastAsia="Times New Roman" w:hAnsi="Arial" w:cs="Times New Roman"/>
      <w:sz w:val="16"/>
      <w:szCs w:val="20"/>
      <w:lang w:eastAsia="ru-RU"/>
    </w:rPr>
  </w:style>
  <w:style w:type="character" w:styleId="af2">
    <w:name w:val="page number"/>
    <w:basedOn w:val="a0"/>
    <w:rsid w:val="001829E0"/>
  </w:style>
  <w:style w:type="paragraph" w:customStyle="1" w:styleId="ConsPlusTitle">
    <w:name w:val="ConsPlusTitle"/>
    <w:rsid w:val="00780BA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3">
    <w:name w:val="Balloon Text"/>
    <w:basedOn w:val="a"/>
    <w:link w:val="af4"/>
    <w:uiPriority w:val="99"/>
    <w:semiHidden/>
    <w:unhideWhenUsed/>
    <w:rsid w:val="008E075B"/>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8E075B"/>
    <w:rPr>
      <w:rFonts w:ascii="Tahoma" w:eastAsia="Calibri" w:hAnsi="Tahoma" w:cs="Tahoma"/>
      <w:sz w:val="16"/>
      <w:szCs w:val="16"/>
    </w:rPr>
  </w:style>
  <w:style w:type="character" w:styleId="af5">
    <w:name w:val="Placeholder Text"/>
    <w:basedOn w:val="a0"/>
    <w:uiPriority w:val="99"/>
    <w:semiHidden/>
    <w:rsid w:val="00952B61"/>
    <w:rPr>
      <w:color w:val="808080"/>
    </w:rPr>
  </w:style>
  <w:style w:type="character" w:customStyle="1" w:styleId="ConsPlusNormal0">
    <w:name w:val="ConsPlusNormal Знак"/>
    <w:link w:val="ConsPlusNormal"/>
    <w:locked/>
    <w:rsid w:val="005B5A59"/>
    <w:rPr>
      <w:rFonts w:ascii="Arial" w:eastAsia="Times New Roman" w:hAnsi="Arial" w:cs="Arial"/>
      <w:sz w:val="20"/>
      <w:szCs w:val="20"/>
      <w:lang w:eastAsia="ru-RU"/>
    </w:rPr>
  </w:style>
  <w:style w:type="character" w:styleId="af6">
    <w:name w:val="Hyperlink"/>
    <w:basedOn w:val="a0"/>
    <w:uiPriority w:val="99"/>
    <w:unhideWhenUsed/>
    <w:rsid w:val="0090435C"/>
    <w:rPr>
      <w:color w:val="0000FF"/>
      <w:u w:val="single"/>
    </w:rPr>
  </w:style>
  <w:style w:type="character" w:customStyle="1" w:styleId="70">
    <w:name w:val="Заголовок 7 Знак"/>
    <w:basedOn w:val="a0"/>
    <w:link w:val="7"/>
    <w:semiHidden/>
    <w:rsid w:val="0097432A"/>
    <w:rPr>
      <w:rFonts w:asciiTheme="majorHAnsi" w:eastAsiaTheme="majorEastAsia" w:hAnsiTheme="majorHAnsi" w:cstheme="majorBidi"/>
      <w:i/>
      <w:iCs/>
      <w:color w:val="404040" w:themeColor="text1" w:themeTint="BF"/>
    </w:rPr>
  </w:style>
  <w:style w:type="paragraph" w:styleId="3">
    <w:name w:val="Body Text Indent 3"/>
    <w:basedOn w:val="a"/>
    <w:link w:val="30"/>
    <w:uiPriority w:val="99"/>
    <w:semiHidden/>
    <w:unhideWhenUsed/>
    <w:rsid w:val="00CB3CEA"/>
    <w:pPr>
      <w:spacing w:after="120"/>
      <w:ind w:left="283"/>
    </w:pPr>
    <w:rPr>
      <w:sz w:val="16"/>
      <w:szCs w:val="16"/>
    </w:rPr>
  </w:style>
  <w:style w:type="character" w:customStyle="1" w:styleId="30">
    <w:name w:val="Основной текст с отступом 3 Знак"/>
    <w:basedOn w:val="a0"/>
    <w:link w:val="3"/>
    <w:uiPriority w:val="99"/>
    <w:semiHidden/>
    <w:rsid w:val="00CB3CEA"/>
    <w:rPr>
      <w:rFonts w:ascii="Calibri" w:eastAsia="Calibri" w:hAnsi="Calibri" w:cs="Times New Roman"/>
      <w:sz w:val="16"/>
      <w:szCs w:val="16"/>
    </w:rPr>
  </w:style>
  <w:style w:type="paragraph" w:styleId="af7">
    <w:name w:val="No Spacing"/>
    <w:uiPriority w:val="1"/>
    <w:qFormat/>
    <w:rsid w:val="00357A6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3981">
      <w:bodyDiv w:val="1"/>
      <w:marLeft w:val="0"/>
      <w:marRight w:val="0"/>
      <w:marTop w:val="0"/>
      <w:marBottom w:val="0"/>
      <w:divBdr>
        <w:top w:val="none" w:sz="0" w:space="0" w:color="auto"/>
        <w:left w:val="none" w:sz="0" w:space="0" w:color="auto"/>
        <w:bottom w:val="none" w:sz="0" w:space="0" w:color="auto"/>
        <w:right w:val="none" w:sz="0" w:space="0" w:color="auto"/>
      </w:divBdr>
    </w:div>
    <w:div w:id="48699678">
      <w:bodyDiv w:val="1"/>
      <w:marLeft w:val="0"/>
      <w:marRight w:val="0"/>
      <w:marTop w:val="0"/>
      <w:marBottom w:val="0"/>
      <w:divBdr>
        <w:top w:val="none" w:sz="0" w:space="0" w:color="auto"/>
        <w:left w:val="none" w:sz="0" w:space="0" w:color="auto"/>
        <w:bottom w:val="none" w:sz="0" w:space="0" w:color="auto"/>
        <w:right w:val="none" w:sz="0" w:space="0" w:color="auto"/>
      </w:divBdr>
    </w:div>
    <w:div w:id="78522668">
      <w:bodyDiv w:val="1"/>
      <w:marLeft w:val="0"/>
      <w:marRight w:val="0"/>
      <w:marTop w:val="0"/>
      <w:marBottom w:val="0"/>
      <w:divBdr>
        <w:top w:val="none" w:sz="0" w:space="0" w:color="auto"/>
        <w:left w:val="none" w:sz="0" w:space="0" w:color="auto"/>
        <w:bottom w:val="none" w:sz="0" w:space="0" w:color="auto"/>
        <w:right w:val="none" w:sz="0" w:space="0" w:color="auto"/>
      </w:divBdr>
    </w:div>
    <w:div w:id="79520858">
      <w:bodyDiv w:val="1"/>
      <w:marLeft w:val="0"/>
      <w:marRight w:val="0"/>
      <w:marTop w:val="0"/>
      <w:marBottom w:val="0"/>
      <w:divBdr>
        <w:top w:val="none" w:sz="0" w:space="0" w:color="auto"/>
        <w:left w:val="none" w:sz="0" w:space="0" w:color="auto"/>
        <w:bottom w:val="none" w:sz="0" w:space="0" w:color="auto"/>
        <w:right w:val="none" w:sz="0" w:space="0" w:color="auto"/>
      </w:divBdr>
    </w:div>
    <w:div w:id="89275385">
      <w:bodyDiv w:val="1"/>
      <w:marLeft w:val="0"/>
      <w:marRight w:val="0"/>
      <w:marTop w:val="0"/>
      <w:marBottom w:val="0"/>
      <w:divBdr>
        <w:top w:val="none" w:sz="0" w:space="0" w:color="auto"/>
        <w:left w:val="none" w:sz="0" w:space="0" w:color="auto"/>
        <w:bottom w:val="none" w:sz="0" w:space="0" w:color="auto"/>
        <w:right w:val="none" w:sz="0" w:space="0" w:color="auto"/>
      </w:divBdr>
    </w:div>
    <w:div w:id="116217256">
      <w:bodyDiv w:val="1"/>
      <w:marLeft w:val="0"/>
      <w:marRight w:val="0"/>
      <w:marTop w:val="0"/>
      <w:marBottom w:val="0"/>
      <w:divBdr>
        <w:top w:val="none" w:sz="0" w:space="0" w:color="auto"/>
        <w:left w:val="none" w:sz="0" w:space="0" w:color="auto"/>
        <w:bottom w:val="none" w:sz="0" w:space="0" w:color="auto"/>
        <w:right w:val="none" w:sz="0" w:space="0" w:color="auto"/>
      </w:divBdr>
    </w:div>
    <w:div w:id="117336442">
      <w:bodyDiv w:val="1"/>
      <w:marLeft w:val="0"/>
      <w:marRight w:val="0"/>
      <w:marTop w:val="0"/>
      <w:marBottom w:val="0"/>
      <w:divBdr>
        <w:top w:val="none" w:sz="0" w:space="0" w:color="auto"/>
        <w:left w:val="none" w:sz="0" w:space="0" w:color="auto"/>
        <w:bottom w:val="none" w:sz="0" w:space="0" w:color="auto"/>
        <w:right w:val="none" w:sz="0" w:space="0" w:color="auto"/>
      </w:divBdr>
    </w:div>
    <w:div w:id="127824171">
      <w:bodyDiv w:val="1"/>
      <w:marLeft w:val="0"/>
      <w:marRight w:val="0"/>
      <w:marTop w:val="0"/>
      <w:marBottom w:val="0"/>
      <w:divBdr>
        <w:top w:val="none" w:sz="0" w:space="0" w:color="auto"/>
        <w:left w:val="none" w:sz="0" w:space="0" w:color="auto"/>
        <w:bottom w:val="none" w:sz="0" w:space="0" w:color="auto"/>
        <w:right w:val="none" w:sz="0" w:space="0" w:color="auto"/>
      </w:divBdr>
    </w:div>
    <w:div w:id="143745901">
      <w:bodyDiv w:val="1"/>
      <w:marLeft w:val="0"/>
      <w:marRight w:val="0"/>
      <w:marTop w:val="0"/>
      <w:marBottom w:val="0"/>
      <w:divBdr>
        <w:top w:val="none" w:sz="0" w:space="0" w:color="auto"/>
        <w:left w:val="none" w:sz="0" w:space="0" w:color="auto"/>
        <w:bottom w:val="none" w:sz="0" w:space="0" w:color="auto"/>
        <w:right w:val="none" w:sz="0" w:space="0" w:color="auto"/>
      </w:divBdr>
    </w:div>
    <w:div w:id="185413472">
      <w:bodyDiv w:val="1"/>
      <w:marLeft w:val="0"/>
      <w:marRight w:val="0"/>
      <w:marTop w:val="0"/>
      <w:marBottom w:val="0"/>
      <w:divBdr>
        <w:top w:val="none" w:sz="0" w:space="0" w:color="auto"/>
        <w:left w:val="none" w:sz="0" w:space="0" w:color="auto"/>
        <w:bottom w:val="none" w:sz="0" w:space="0" w:color="auto"/>
        <w:right w:val="none" w:sz="0" w:space="0" w:color="auto"/>
      </w:divBdr>
    </w:div>
    <w:div w:id="227300677">
      <w:bodyDiv w:val="1"/>
      <w:marLeft w:val="0"/>
      <w:marRight w:val="0"/>
      <w:marTop w:val="0"/>
      <w:marBottom w:val="0"/>
      <w:divBdr>
        <w:top w:val="none" w:sz="0" w:space="0" w:color="auto"/>
        <w:left w:val="none" w:sz="0" w:space="0" w:color="auto"/>
        <w:bottom w:val="none" w:sz="0" w:space="0" w:color="auto"/>
        <w:right w:val="none" w:sz="0" w:space="0" w:color="auto"/>
      </w:divBdr>
    </w:div>
    <w:div w:id="405608655">
      <w:bodyDiv w:val="1"/>
      <w:marLeft w:val="0"/>
      <w:marRight w:val="0"/>
      <w:marTop w:val="0"/>
      <w:marBottom w:val="0"/>
      <w:divBdr>
        <w:top w:val="none" w:sz="0" w:space="0" w:color="auto"/>
        <w:left w:val="none" w:sz="0" w:space="0" w:color="auto"/>
        <w:bottom w:val="none" w:sz="0" w:space="0" w:color="auto"/>
        <w:right w:val="none" w:sz="0" w:space="0" w:color="auto"/>
      </w:divBdr>
    </w:div>
    <w:div w:id="478500698">
      <w:bodyDiv w:val="1"/>
      <w:marLeft w:val="0"/>
      <w:marRight w:val="0"/>
      <w:marTop w:val="0"/>
      <w:marBottom w:val="0"/>
      <w:divBdr>
        <w:top w:val="none" w:sz="0" w:space="0" w:color="auto"/>
        <w:left w:val="none" w:sz="0" w:space="0" w:color="auto"/>
        <w:bottom w:val="none" w:sz="0" w:space="0" w:color="auto"/>
        <w:right w:val="none" w:sz="0" w:space="0" w:color="auto"/>
      </w:divBdr>
    </w:div>
    <w:div w:id="527185560">
      <w:bodyDiv w:val="1"/>
      <w:marLeft w:val="0"/>
      <w:marRight w:val="0"/>
      <w:marTop w:val="0"/>
      <w:marBottom w:val="0"/>
      <w:divBdr>
        <w:top w:val="none" w:sz="0" w:space="0" w:color="auto"/>
        <w:left w:val="none" w:sz="0" w:space="0" w:color="auto"/>
        <w:bottom w:val="none" w:sz="0" w:space="0" w:color="auto"/>
        <w:right w:val="none" w:sz="0" w:space="0" w:color="auto"/>
      </w:divBdr>
      <w:divsChild>
        <w:div w:id="170488040">
          <w:marLeft w:val="0"/>
          <w:marRight w:val="0"/>
          <w:marTop w:val="0"/>
          <w:marBottom w:val="0"/>
          <w:divBdr>
            <w:top w:val="none" w:sz="0" w:space="0" w:color="auto"/>
            <w:left w:val="none" w:sz="0" w:space="0" w:color="auto"/>
            <w:bottom w:val="none" w:sz="0" w:space="0" w:color="auto"/>
            <w:right w:val="none" w:sz="0" w:space="0" w:color="auto"/>
          </w:divBdr>
        </w:div>
      </w:divsChild>
    </w:div>
    <w:div w:id="570389331">
      <w:bodyDiv w:val="1"/>
      <w:marLeft w:val="0"/>
      <w:marRight w:val="0"/>
      <w:marTop w:val="0"/>
      <w:marBottom w:val="0"/>
      <w:divBdr>
        <w:top w:val="none" w:sz="0" w:space="0" w:color="auto"/>
        <w:left w:val="none" w:sz="0" w:space="0" w:color="auto"/>
        <w:bottom w:val="none" w:sz="0" w:space="0" w:color="auto"/>
        <w:right w:val="none" w:sz="0" w:space="0" w:color="auto"/>
      </w:divBdr>
    </w:div>
    <w:div w:id="651296811">
      <w:bodyDiv w:val="1"/>
      <w:marLeft w:val="0"/>
      <w:marRight w:val="0"/>
      <w:marTop w:val="0"/>
      <w:marBottom w:val="0"/>
      <w:divBdr>
        <w:top w:val="none" w:sz="0" w:space="0" w:color="auto"/>
        <w:left w:val="none" w:sz="0" w:space="0" w:color="auto"/>
        <w:bottom w:val="none" w:sz="0" w:space="0" w:color="auto"/>
        <w:right w:val="none" w:sz="0" w:space="0" w:color="auto"/>
      </w:divBdr>
    </w:div>
    <w:div w:id="700322745">
      <w:bodyDiv w:val="1"/>
      <w:marLeft w:val="0"/>
      <w:marRight w:val="0"/>
      <w:marTop w:val="0"/>
      <w:marBottom w:val="0"/>
      <w:divBdr>
        <w:top w:val="none" w:sz="0" w:space="0" w:color="auto"/>
        <w:left w:val="none" w:sz="0" w:space="0" w:color="auto"/>
        <w:bottom w:val="none" w:sz="0" w:space="0" w:color="auto"/>
        <w:right w:val="none" w:sz="0" w:space="0" w:color="auto"/>
      </w:divBdr>
    </w:div>
    <w:div w:id="720783459">
      <w:bodyDiv w:val="1"/>
      <w:marLeft w:val="0"/>
      <w:marRight w:val="0"/>
      <w:marTop w:val="0"/>
      <w:marBottom w:val="0"/>
      <w:divBdr>
        <w:top w:val="none" w:sz="0" w:space="0" w:color="auto"/>
        <w:left w:val="none" w:sz="0" w:space="0" w:color="auto"/>
        <w:bottom w:val="none" w:sz="0" w:space="0" w:color="auto"/>
        <w:right w:val="none" w:sz="0" w:space="0" w:color="auto"/>
      </w:divBdr>
      <w:divsChild>
        <w:div w:id="1183322888">
          <w:marLeft w:val="0"/>
          <w:marRight w:val="0"/>
          <w:marTop w:val="0"/>
          <w:marBottom w:val="0"/>
          <w:divBdr>
            <w:top w:val="none" w:sz="0" w:space="0" w:color="auto"/>
            <w:left w:val="none" w:sz="0" w:space="0" w:color="auto"/>
            <w:bottom w:val="none" w:sz="0" w:space="0" w:color="auto"/>
            <w:right w:val="none" w:sz="0" w:space="0" w:color="auto"/>
          </w:divBdr>
        </w:div>
      </w:divsChild>
    </w:div>
    <w:div w:id="720979733">
      <w:bodyDiv w:val="1"/>
      <w:marLeft w:val="0"/>
      <w:marRight w:val="0"/>
      <w:marTop w:val="0"/>
      <w:marBottom w:val="0"/>
      <w:divBdr>
        <w:top w:val="none" w:sz="0" w:space="0" w:color="auto"/>
        <w:left w:val="none" w:sz="0" w:space="0" w:color="auto"/>
        <w:bottom w:val="none" w:sz="0" w:space="0" w:color="auto"/>
        <w:right w:val="none" w:sz="0" w:space="0" w:color="auto"/>
      </w:divBdr>
    </w:div>
    <w:div w:id="794562257">
      <w:bodyDiv w:val="1"/>
      <w:marLeft w:val="0"/>
      <w:marRight w:val="0"/>
      <w:marTop w:val="0"/>
      <w:marBottom w:val="0"/>
      <w:divBdr>
        <w:top w:val="none" w:sz="0" w:space="0" w:color="auto"/>
        <w:left w:val="none" w:sz="0" w:space="0" w:color="auto"/>
        <w:bottom w:val="none" w:sz="0" w:space="0" w:color="auto"/>
        <w:right w:val="none" w:sz="0" w:space="0" w:color="auto"/>
      </w:divBdr>
    </w:div>
    <w:div w:id="820737363">
      <w:bodyDiv w:val="1"/>
      <w:marLeft w:val="0"/>
      <w:marRight w:val="0"/>
      <w:marTop w:val="0"/>
      <w:marBottom w:val="0"/>
      <w:divBdr>
        <w:top w:val="none" w:sz="0" w:space="0" w:color="auto"/>
        <w:left w:val="none" w:sz="0" w:space="0" w:color="auto"/>
        <w:bottom w:val="none" w:sz="0" w:space="0" w:color="auto"/>
        <w:right w:val="none" w:sz="0" w:space="0" w:color="auto"/>
      </w:divBdr>
      <w:divsChild>
        <w:div w:id="1711264">
          <w:marLeft w:val="0"/>
          <w:marRight w:val="0"/>
          <w:marTop w:val="0"/>
          <w:marBottom w:val="0"/>
          <w:divBdr>
            <w:top w:val="none" w:sz="0" w:space="0" w:color="auto"/>
            <w:left w:val="none" w:sz="0" w:space="0" w:color="auto"/>
            <w:bottom w:val="none" w:sz="0" w:space="0" w:color="auto"/>
            <w:right w:val="none" w:sz="0" w:space="0" w:color="auto"/>
          </w:divBdr>
        </w:div>
      </w:divsChild>
    </w:div>
    <w:div w:id="825126612">
      <w:bodyDiv w:val="1"/>
      <w:marLeft w:val="0"/>
      <w:marRight w:val="0"/>
      <w:marTop w:val="0"/>
      <w:marBottom w:val="0"/>
      <w:divBdr>
        <w:top w:val="none" w:sz="0" w:space="0" w:color="auto"/>
        <w:left w:val="none" w:sz="0" w:space="0" w:color="auto"/>
        <w:bottom w:val="none" w:sz="0" w:space="0" w:color="auto"/>
        <w:right w:val="none" w:sz="0" w:space="0" w:color="auto"/>
      </w:divBdr>
    </w:div>
    <w:div w:id="902642271">
      <w:bodyDiv w:val="1"/>
      <w:marLeft w:val="0"/>
      <w:marRight w:val="0"/>
      <w:marTop w:val="0"/>
      <w:marBottom w:val="0"/>
      <w:divBdr>
        <w:top w:val="none" w:sz="0" w:space="0" w:color="auto"/>
        <w:left w:val="none" w:sz="0" w:space="0" w:color="auto"/>
        <w:bottom w:val="none" w:sz="0" w:space="0" w:color="auto"/>
        <w:right w:val="none" w:sz="0" w:space="0" w:color="auto"/>
      </w:divBdr>
    </w:div>
    <w:div w:id="908419661">
      <w:bodyDiv w:val="1"/>
      <w:marLeft w:val="0"/>
      <w:marRight w:val="0"/>
      <w:marTop w:val="0"/>
      <w:marBottom w:val="0"/>
      <w:divBdr>
        <w:top w:val="none" w:sz="0" w:space="0" w:color="auto"/>
        <w:left w:val="none" w:sz="0" w:space="0" w:color="auto"/>
        <w:bottom w:val="none" w:sz="0" w:space="0" w:color="auto"/>
        <w:right w:val="none" w:sz="0" w:space="0" w:color="auto"/>
      </w:divBdr>
    </w:div>
    <w:div w:id="937177340">
      <w:bodyDiv w:val="1"/>
      <w:marLeft w:val="0"/>
      <w:marRight w:val="0"/>
      <w:marTop w:val="0"/>
      <w:marBottom w:val="0"/>
      <w:divBdr>
        <w:top w:val="none" w:sz="0" w:space="0" w:color="auto"/>
        <w:left w:val="none" w:sz="0" w:space="0" w:color="auto"/>
        <w:bottom w:val="none" w:sz="0" w:space="0" w:color="auto"/>
        <w:right w:val="none" w:sz="0" w:space="0" w:color="auto"/>
      </w:divBdr>
    </w:div>
    <w:div w:id="955211943">
      <w:bodyDiv w:val="1"/>
      <w:marLeft w:val="0"/>
      <w:marRight w:val="0"/>
      <w:marTop w:val="0"/>
      <w:marBottom w:val="0"/>
      <w:divBdr>
        <w:top w:val="none" w:sz="0" w:space="0" w:color="auto"/>
        <w:left w:val="none" w:sz="0" w:space="0" w:color="auto"/>
        <w:bottom w:val="none" w:sz="0" w:space="0" w:color="auto"/>
        <w:right w:val="none" w:sz="0" w:space="0" w:color="auto"/>
      </w:divBdr>
    </w:div>
    <w:div w:id="964771247">
      <w:bodyDiv w:val="1"/>
      <w:marLeft w:val="0"/>
      <w:marRight w:val="0"/>
      <w:marTop w:val="0"/>
      <w:marBottom w:val="0"/>
      <w:divBdr>
        <w:top w:val="none" w:sz="0" w:space="0" w:color="auto"/>
        <w:left w:val="none" w:sz="0" w:space="0" w:color="auto"/>
        <w:bottom w:val="none" w:sz="0" w:space="0" w:color="auto"/>
        <w:right w:val="none" w:sz="0" w:space="0" w:color="auto"/>
      </w:divBdr>
    </w:div>
    <w:div w:id="979651830">
      <w:bodyDiv w:val="1"/>
      <w:marLeft w:val="0"/>
      <w:marRight w:val="0"/>
      <w:marTop w:val="0"/>
      <w:marBottom w:val="0"/>
      <w:divBdr>
        <w:top w:val="none" w:sz="0" w:space="0" w:color="auto"/>
        <w:left w:val="none" w:sz="0" w:space="0" w:color="auto"/>
        <w:bottom w:val="none" w:sz="0" w:space="0" w:color="auto"/>
        <w:right w:val="none" w:sz="0" w:space="0" w:color="auto"/>
      </w:divBdr>
    </w:div>
    <w:div w:id="984772714">
      <w:bodyDiv w:val="1"/>
      <w:marLeft w:val="0"/>
      <w:marRight w:val="0"/>
      <w:marTop w:val="0"/>
      <w:marBottom w:val="0"/>
      <w:divBdr>
        <w:top w:val="none" w:sz="0" w:space="0" w:color="auto"/>
        <w:left w:val="none" w:sz="0" w:space="0" w:color="auto"/>
        <w:bottom w:val="none" w:sz="0" w:space="0" w:color="auto"/>
        <w:right w:val="none" w:sz="0" w:space="0" w:color="auto"/>
      </w:divBdr>
    </w:div>
    <w:div w:id="1022589905">
      <w:bodyDiv w:val="1"/>
      <w:marLeft w:val="0"/>
      <w:marRight w:val="0"/>
      <w:marTop w:val="0"/>
      <w:marBottom w:val="0"/>
      <w:divBdr>
        <w:top w:val="none" w:sz="0" w:space="0" w:color="auto"/>
        <w:left w:val="none" w:sz="0" w:space="0" w:color="auto"/>
        <w:bottom w:val="none" w:sz="0" w:space="0" w:color="auto"/>
        <w:right w:val="none" w:sz="0" w:space="0" w:color="auto"/>
      </w:divBdr>
    </w:div>
    <w:div w:id="1032652895">
      <w:bodyDiv w:val="1"/>
      <w:marLeft w:val="0"/>
      <w:marRight w:val="0"/>
      <w:marTop w:val="0"/>
      <w:marBottom w:val="0"/>
      <w:divBdr>
        <w:top w:val="none" w:sz="0" w:space="0" w:color="auto"/>
        <w:left w:val="none" w:sz="0" w:space="0" w:color="auto"/>
        <w:bottom w:val="none" w:sz="0" w:space="0" w:color="auto"/>
        <w:right w:val="none" w:sz="0" w:space="0" w:color="auto"/>
      </w:divBdr>
      <w:divsChild>
        <w:div w:id="306979530">
          <w:marLeft w:val="0"/>
          <w:marRight w:val="0"/>
          <w:marTop w:val="0"/>
          <w:marBottom w:val="0"/>
          <w:divBdr>
            <w:top w:val="none" w:sz="0" w:space="0" w:color="auto"/>
            <w:left w:val="none" w:sz="0" w:space="0" w:color="auto"/>
            <w:bottom w:val="none" w:sz="0" w:space="0" w:color="auto"/>
            <w:right w:val="none" w:sz="0" w:space="0" w:color="auto"/>
          </w:divBdr>
        </w:div>
      </w:divsChild>
    </w:div>
    <w:div w:id="1065882273">
      <w:bodyDiv w:val="1"/>
      <w:marLeft w:val="0"/>
      <w:marRight w:val="0"/>
      <w:marTop w:val="0"/>
      <w:marBottom w:val="0"/>
      <w:divBdr>
        <w:top w:val="none" w:sz="0" w:space="0" w:color="auto"/>
        <w:left w:val="none" w:sz="0" w:space="0" w:color="auto"/>
        <w:bottom w:val="none" w:sz="0" w:space="0" w:color="auto"/>
        <w:right w:val="none" w:sz="0" w:space="0" w:color="auto"/>
      </w:divBdr>
    </w:div>
    <w:div w:id="1117332018">
      <w:bodyDiv w:val="1"/>
      <w:marLeft w:val="0"/>
      <w:marRight w:val="0"/>
      <w:marTop w:val="0"/>
      <w:marBottom w:val="0"/>
      <w:divBdr>
        <w:top w:val="none" w:sz="0" w:space="0" w:color="auto"/>
        <w:left w:val="none" w:sz="0" w:space="0" w:color="auto"/>
        <w:bottom w:val="none" w:sz="0" w:space="0" w:color="auto"/>
        <w:right w:val="none" w:sz="0" w:space="0" w:color="auto"/>
      </w:divBdr>
      <w:divsChild>
        <w:div w:id="1797795074">
          <w:marLeft w:val="0"/>
          <w:marRight w:val="0"/>
          <w:marTop w:val="0"/>
          <w:marBottom w:val="0"/>
          <w:divBdr>
            <w:top w:val="none" w:sz="0" w:space="0" w:color="auto"/>
            <w:left w:val="none" w:sz="0" w:space="0" w:color="auto"/>
            <w:bottom w:val="none" w:sz="0" w:space="0" w:color="auto"/>
            <w:right w:val="none" w:sz="0" w:space="0" w:color="auto"/>
          </w:divBdr>
        </w:div>
      </w:divsChild>
    </w:div>
    <w:div w:id="1175874451">
      <w:bodyDiv w:val="1"/>
      <w:marLeft w:val="0"/>
      <w:marRight w:val="0"/>
      <w:marTop w:val="0"/>
      <w:marBottom w:val="0"/>
      <w:divBdr>
        <w:top w:val="none" w:sz="0" w:space="0" w:color="auto"/>
        <w:left w:val="none" w:sz="0" w:space="0" w:color="auto"/>
        <w:bottom w:val="none" w:sz="0" w:space="0" w:color="auto"/>
        <w:right w:val="none" w:sz="0" w:space="0" w:color="auto"/>
      </w:divBdr>
    </w:div>
    <w:div w:id="1235624759">
      <w:bodyDiv w:val="1"/>
      <w:marLeft w:val="0"/>
      <w:marRight w:val="0"/>
      <w:marTop w:val="0"/>
      <w:marBottom w:val="0"/>
      <w:divBdr>
        <w:top w:val="none" w:sz="0" w:space="0" w:color="auto"/>
        <w:left w:val="none" w:sz="0" w:space="0" w:color="auto"/>
        <w:bottom w:val="none" w:sz="0" w:space="0" w:color="auto"/>
        <w:right w:val="none" w:sz="0" w:space="0" w:color="auto"/>
      </w:divBdr>
    </w:div>
    <w:div w:id="1249652002">
      <w:bodyDiv w:val="1"/>
      <w:marLeft w:val="0"/>
      <w:marRight w:val="0"/>
      <w:marTop w:val="0"/>
      <w:marBottom w:val="0"/>
      <w:divBdr>
        <w:top w:val="none" w:sz="0" w:space="0" w:color="auto"/>
        <w:left w:val="none" w:sz="0" w:space="0" w:color="auto"/>
        <w:bottom w:val="none" w:sz="0" w:space="0" w:color="auto"/>
        <w:right w:val="none" w:sz="0" w:space="0" w:color="auto"/>
      </w:divBdr>
    </w:div>
    <w:div w:id="1266498116">
      <w:bodyDiv w:val="1"/>
      <w:marLeft w:val="0"/>
      <w:marRight w:val="0"/>
      <w:marTop w:val="0"/>
      <w:marBottom w:val="0"/>
      <w:divBdr>
        <w:top w:val="none" w:sz="0" w:space="0" w:color="auto"/>
        <w:left w:val="none" w:sz="0" w:space="0" w:color="auto"/>
        <w:bottom w:val="none" w:sz="0" w:space="0" w:color="auto"/>
        <w:right w:val="none" w:sz="0" w:space="0" w:color="auto"/>
      </w:divBdr>
    </w:div>
    <w:div w:id="1292974232">
      <w:bodyDiv w:val="1"/>
      <w:marLeft w:val="0"/>
      <w:marRight w:val="0"/>
      <w:marTop w:val="0"/>
      <w:marBottom w:val="0"/>
      <w:divBdr>
        <w:top w:val="none" w:sz="0" w:space="0" w:color="auto"/>
        <w:left w:val="none" w:sz="0" w:space="0" w:color="auto"/>
        <w:bottom w:val="none" w:sz="0" w:space="0" w:color="auto"/>
        <w:right w:val="none" w:sz="0" w:space="0" w:color="auto"/>
      </w:divBdr>
    </w:div>
    <w:div w:id="1295987559">
      <w:bodyDiv w:val="1"/>
      <w:marLeft w:val="0"/>
      <w:marRight w:val="0"/>
      <w:marTop w:val="0"/>
      <w:marBottom w:val="0"/>
      <w:divBdr>
        <w:top w:val="none" w:sz="0" w:space="0" w:color="auto"/>
        <w:left w:val="none" w:sz="0" w:space="0" w:color="auto"/>
        <w:bottom w:val="none" w:sz="0" w:space="0" w:color="auto"/>
        <w:right w:val="none" w:sz="0" w:space="0" w:color="auto"/>
      </w:divBdr>
    </w:div>
    <w:div w:id="1303120966">
      <w:bodyDiv w:val="1"/>
      <w:marLeft w:val="0"/>
      <w:marRight w:val="0"/>
      <w:marTop w:val="0"/>
      <w:marBottom w:val="0"/>
      <w:divBdr>
        <w:top w:val="none" w:sz="0" w:space="0" w:color="auto"/>
        <w:left w:val="none" w:sz="0" w:space="0" w:color="auto"/>
        <w:bottom w:val="none" w:sz="0" w:space="0" w:color="auto"/>
        <w:right w:val="none" w:sz="0" w:space="0" w:color="auto"/>
      </w:divBdr>
    </w:div>
    <w:div w:id="1310941971">
      <w:bodyDiv w:val="1"/>
      <w:marLeft w:val="0"/>
      <w:marRight w:val="0"/>
      <w:marTop w:val="0"/>
      <w:marBottom w:val="0"/>
      <w:divBdr>
        <w:top w:val="none" w:sz="0" w:space="0" w:color="auto"/>
        <w:left w:val="none" w:sz="0" w:space="0" w:color="auto"/>
        <w:bottom w:val="none" w:sz="0" w:space="0" w:color="auto"/>
        <w:right w:val="none" w:sz="0" w:space="0" w:color="auto"/>
      </w:divBdr>
    </w:div>
    <w:div w:id="1347100189">
      <w:bodyDiv w:val="1"/>
      <w:marLeft w:val="0"/>
      <w:marRight w:val="0"/>
      <w:marTop w:val="0"/>
      <w:marBottom w:val="0"/>
      <w:divBdr>
        <w:top w:val="none" w:sz="0" w:space="0" w:color="auto"/>
        <w:left w:val="none" w:sz="0" w:space="0" w:color="auto"/>
        <w:bottom w:val="none" w:sz="0" w:space="0" w:color="auto"/>
        <w:right w:val="none" w:sz="0" w:space="0" w:color="auto"/>
      </w:divBdr>
    </w:div>
    <w:div w:id="1347559449">
      <w:bodyDiv w:val="1"/>
      <w:marLeft w:val="0"/>
      <w:marRight w:val="0"/>
      <w:marTop w:val="0"/>
      <w:marBottom w:val="0"/>
      <w:divBdr>
        <w:top w:val="none" w:sz="0" w:space="0" w:color="auto"/>
        <w:left w:val="none" w:sz="0" w:space="0" w:color="auto"/>
        <w:bottom w:val="none" w:sz="0" w:space="0" w:color="auto"/>
        <w:right w:val="none" w:sz="0" w:space="0" w:color="auto"/>
      </w:divBdr>
    </w:div>
    <w:div w:id="1432236980">
      <w:bodyDiv w:val="1"/>
      <w:marLeft w:val="0"/>
      <w:marRight w:val="0"/>
      <w:marTop w:val="0"/>
      <w:marBottom w:val="0"/>
      <w:divBdr>
        <w:top w:val="none" w:sz="0" w:space="0" w:color="auto"/>
        <w:left w:val="none" w:sz="0" w:space="0" w:color="auto"/>
        <w:bottom w:val="none" w:sz="0" w:space="0" w:color="auto"/>
        <w:right w:val="none" w:sz="0" w:space="0" w:color="auto"/>
      </w:divBdr>
    </w:div>
    <w:div w:id="1437142456">
      <w:bodyDiv w:val="1"/>
      <w:marLeft w:val="0"/>
      <w:marRight w:val="0"/>
      <w:marTop w:val="0"/>
      <w:marBottom w:val="0"/>
      <w:divBdr>
        <w:top w:val="none" w:sz="0" w:space="0" w:color="auto"/>
        <w:left w:val="none" w:sz="0" w:space="0" w:color="auto"/>
        <w:bottom w:val="none" w:sz="0" w:space="0" w:color="auto"/>
        <w:right w:val="none" w:sz="0" w:space="0" w:color="auto"/>
      </w:divBdr>
    </w:div>
    <w:div w:id="1483814751">
      <w:bodyDiv w:val="1"/>
      <w:marLeft w:val="0"/>
      <w:marRight w:val="0"/>
      <w:marTop w:val="0"/>
      <w:marBottom w:val="0"/>
      <w:divBdr>
        <w:top w:val="none" w:sz="0" w:space="0" w:color="auto"/>
        <w:left w:val="none" w:sz="0" w:space="0" w:color="auto"/>
        <w:bottom w:val="none" w:sz="0" w:space="0" w:color="auto"/>
        <w:right w:val="none" w:sz="0" w:space="0" w:color="auto"/>
      </w:divBdr>
    </w:div>
    <w:div w:id="1522355078">
      <w:bodyDiv w:val="1"/>
      <w:marLeft w:val="0"/>
      <w:marRight w:val="0"/>
      <w:marTop w:val="0"/>
      <w:marBottom w:val="0"/>
      <w:divBdr>
        <w:top w:val="none" w:sz="0" w:space="0" w:color="auto"/>
        <w:left w:val="none" w:sz="0" w:space="0" w:color="auto"/>
        <w:bottom w:val="none" w:sz="0" w:space="0" w:color="auto"/>
        <w:right w:val="none" w:sz="0" w:space="0" w:color="auto"/>
      </w:divBdr>
    </w:div>
    <w:div w:id="1524317047">
      <w:bodyDiv w:val="1"/>
      <w:marLeft w:val="0"/>
      <w:marRight w:val="0"/>
      <w:marTop w:val="0"/>
      <w:marBottom w:val="0"/>
      <w:divBdr>
        <w:top w:val="none" w:sz="0" w:space="0" w:color="auto"/>
        <w:left w:val="none" w:sz="0" w:space="0" w:color="auto"/>
        <w:bottom w:val="none" w:sz="0" w:space="0" w:color="auto"/>
        <w:right w:val="none" w:sz="0" w:space="0" w:color="auto"/>
      </w:divBdr>
    </w:div>
    <w:div w:id="1534732519">
      <w:bodyDiv w:val="1"/>
      <w:marLeft w:val="0"/>
      <w:marRight w:val="0"/>
      <w:marTop w:val="0"/>
      <w:marBottom w:val="0"/>
      <w:divBdr>
        <w:top w:val="none" w:sz="0" w:space="0" w:color="auto"/>
        <w:left w:val="none" w:sz="0" w:space="0" w:color="auto"/>
        <w:bottom w:val="none" w:sz="0" w:space="0" w:color="auto"/>
        <w:right w:val="none" w:sz="0" w:space="0" w:color="auto"/>
      </w:divBdr>
      <w:divsChild>
        <w:div w:id="526261572">
          <w:marLeft w:val="0"/>
          <w:marRight w:val="0"/>
          <w:marTop w:val="0"/>
          <w:marBottom w:val="0"/>
          <w:divBdr>
            <w:top w:val="none" w:sz="0" w:space="0" w:color="auto"/>
            <w:left w:val="none" w:sz="0" w:space="0" w:color="auto"/>
            <w:bottom w:val="none" w:sz="0" w:space="0" w:color="auto"/>
            <w:right w:val="none" w:sz="0" w:space="0" w:color="auto"/>
          </w:divBdr>
        </w:div>
      </w:divsChild>
    </w:div>
    <w:div w:id="1652908396">
      <w:bodyDiv w:val="1"/>
      <w:marLeft w:val="0"/>
      <w:marRight w:val="0"/>
      <w:marTop w:val="0"/>
      <w:marBottom w:val="0"/>
      <w:divBdr>
        <w:top w:val="none" w:sz="0" w:space="0" w:color="auto"/>
        <w:left w:val="none" w:sz="0" w:space="0" w:color="auto"/>
        <w:bottom w:val="none" w:sz="0" w:space="0" w:color="auto"/>
        <w:right w:val="none" w:sz="0" w:space="0" w:color="auto"/>
      </w:divBdr>
    </w:div>
    <w:div w:id="1663703483">
      <w:bodyDiv w:val="1"/>
      <w:marLeft w:val="0"/>
      <w:marRight w:val="0"/>
      <w:marTop w:val="0"/>
      <w:marBottom w:val="0"/>
      <w:divBdr>
        <w:top w:val="none" w:sz="0" w:space="0" w:color="auto"/>
        <w:left w:val="none" w:sz="0" w:space="0" w:color="auto"/>
        <w:bottom w:val="none" w:sz="0" w:space="0" w:color="auto"/>
        <w:right w:val="none" w:sz="0" w:space="0" w:color="auto"/>
      </w:divBdr>
    </w:div>
    <w:div w:id="1708022002">
      <w:bodyDiv w:val="1"/>
      <w:marLeft w:val="0"/>
      <w:marRight w:val="0"/>
      <w:marTop w:val="0"/>
      <w:marBottom w:val="0"/>
      <w:divBdr>
        <w:top w:val="none" w:sz="0" w:space="0" w:color="auto"/>
        <w:left w:val="none" w:sz="0" w:space="0" w:color="auto"/>
        <w:bottom w:val="none" w:sz="0" w:space="0" w:color="auto"/>
        <w:right w:val="none" w:sz="0" w:space="0" w:color="auto"/>
      </w:divBdr>
    </w:div>
    <w:div w:id="1726685712">
      <w:bodyDiv w:val="1"/>
      <w:marLeft w:val="0"/>
      <w:marRight w:val="0"/>
      <w:marTop w:val="0"/>
      <w:marBottom w:val="0"/>
      <w:divBdr>
        <w:top w:val="none" w:sz="0" w:space="0" w:color="auto"/>
        <w:left w:val="none" w:sz="0" w:space="0" w:color="auto"/>
        <w:bottom w:val="none" w:sz="0" w:space="0" w:color="auto"/>
        <w:right w:val="none" w:sz="0" w:space="0" w:color="auto"/>
      </w:divBdr>
    </w:div>
    <w:div w:id="1763993021">
      <w:bodyDiv w:val="1"/>
      <w:marLeft w:val="0"/>
      <w:marRight w:val="0"/>
      <w:marTop w:val="0"/>
      <w:marBottom w:val="0"/>
      <w:divBdr>
        <w:top w:val="none" w:sz="0" w:space="0" w:color="auto"/>
        <w:left w:val="none" w:sz="0" w:space="0" w:color="auto"/>
        <w:bottom w:val="none" w:sz="0" w:space="0" w:color="auto"/>
        <w:right w:val="none" w:sz="0" w:space="0" w:color="auto"/>
      </w:divBdr>
    </w:div>
    <w:div w:id="1798798891">
      <w:bodyDiv w:val="1"/>
      <w:marLeft w:val="0"/>
      <w:marRight w:val="0"/>
      <w:marTop w:val="0"/>
      <w:marBottom w:val="0"/>
      <w:divBdr>
        <w:top w:val="none" w:sz="0" w:space="0" w:color="auto"/>
        <w:left w:val="none" w:sz="0" w:space="0" w:color="auto"/>
        <w:bottom w:val="none" w:sz="0" w:space="0" w:color="auto"/>
        <w:right w:val="none" w:sz="0" w:space="0" w:color="auto"/>
      </w:divBdr>
    </w:div>
    <w:div w:id="1826239135">
      <w:bodyDiv w:val="1"/>
      <w:marLeft w:val="0"/>
      <w:marRight w:val="0"/>
      <w:marTop w:val="0"/>
      <w:marBottom w:val="0"/>
      <w:divBdr>
        <w:top w:val="none" w:sz="0" w:space="0" w:color="auto"/>
        <w:left w:val="none" w:sz="0" w:space="0" w:color="auto"/>
        <w:bottom w:val="none" w:sz="0" w:space="0" w:color="auto"/>
        <w:right w:val="none" w:sz="0" w:space="0" w:color="auto"/>
      </w:divBdr>
    </w:div>
    <w:div w:id="1834906394">
      <w:bodyDiv w:val="1"/>
      <w:marLeft w:val="0"/>
      <w:marRight w:val="0"/>
      <w:marTop w:val="0"/>
      <w:marBottom w:val="0"/>
      <w:divBdr>
        <w:top w:val="none" w:sz="0" w:space="0" w:color="auto"/>
        <w:left w:val="none" w:sz="0" w:space="0" w:color="auto"/>
        <w:bottom w:val="none" w:sz="0" w:space="0" w:color="auto"/>
        <w:right w:val="none" w:sz="0" w:space="0" w:color="auto"/>
      </w:divBdr>
    </w:div>
    <w:div w:id="1854148374">
      <w:bodyDiv w:val="1"/>
      <w:marLeft w:val="0"/>
      <w:marRight w:val="0"/>
      <w:marTop w:val="0"/>
      <w:marBottom w:val="0"/>
      <w:divBdr>
        <w:top w:val="none" w:sz="0" w:space="0" w:color="auto"/>
        <w:left w:val="none" w:sz="0" w:space="0" w:color="auto"/>
        <w:bottom w:val="none" w:sz="0" w:space="0" w:color="auto"/>
        <w:right w:val="none" w:sz="0" w:space="0" w:color="auto"/>
      </w:divBdr>
    </w:div>
    <w:div w:id="1867595008">
      <w:bodyDiv w:val="1"/>
      <w:marLeft w:val="0"/>
      <w:marRight w:val="0"/>
      <w:marTop w:val="0"/>
      <w:marBottom w:val="0"/>
      <w:divBdr>
        <w:top w:val="none" w:sz="0" w:space="0" w:color="auto"/>
        <w:left w:val="none" w:sz="0" w:space="0" w:color="auto"/>
        <w:bottom w:val="none" w:sz="0" w:space="0" w:color="auto"/>
        <w:right w:val="none" w:sz="0" w:space="0" w:color="auto"/>
      </w:divBdr>
    </w:div>
    <w:div w:id="1971546069">
      <w:bodyDiv w:val="1"/>
      <w:marLeft w:val="0"/>
      <w:marRight w:val="0"/>
      <w:marTop w:val="0"/>
      <w:marBottom w:val="0"/>
      <w:divBdr>
        <w:top w:val="none" w:sz="0" w:space="0" w:color="auto"/>
        <w:left w:val="none" w:sz="0" w:space="0" w:color="auto"/>
        <w:bottom w:val="none" w:sz="0" w:space="0" w:color="auto"/>
        <w:right w:val="none" w:sz="0" w:space="0" w:color="auto"/>
      </w:divBdr>
    </w:div>
    <w:div w:id="2061899001">
      <w:bodyDiv w:val="1"/>
      <w:marLeft w:val="0"/>
      <w:marRight w:val="0"/>
      <w:marTop w:val="0"/>
      <w:marBottom w:val="0"/>
      <w:divBdr>
        <w:top w:val="none" w:sz="0" w:space="0" w:color="auto"/>
        <w:left w:val="none" w:sz="0" w:space="0" w:color="auto"/>
        <w:bottom w:val="none" w:sz="0" w:space="0" w:color="auto"/>
        <w:right w:val="none" w:sz="0" w:space="0" w:color="auto"/>
      </w:divBdr>
    </w:div>
    <w:div w:id="2084527902">
      <w:bodyDiv w:val="1"/>
      <w:marLeft w:val="0"/>
      <w:marRight w:val="0"/>
      <w:marTop w:val="0"/>
      <w:marBottom w:val="0"/>
      <w:divBdr>
        <w:top w:val="none" w:sz="0" w:space="0" w:color="auto"/>
        <w:left w:val="none" w:sz="0" w:space="0" w:color="auto"/>
        <w:bottom w:val="none" w:sz="0" w:space="0" w:color="auto"/>
        <w:right w:val="none" w:sz="0" w:space="0" w:color="auto"/>
      </w:divBdr>
    </w:div>
    <w:div w:id="2090349955">
      <w:bodyDiv w:val="1"/>
      <w:marLeft w:val="0"/>
      <w:marRight w:val="0"/>
      <w:marTop w:val="0"/>
      <w:marBottom w:val="0"/>
      <w:divBdr>
        <w:top w:val="none" w:sz="0" w:space="0" w:color="auto"/>
        <w:left w:val="none" w:sz="0" w:space="0" w:color="auto"/>
        <w:bottom w:val="none" w:sz="0" w:space="0" w:color="auto"/>
        <w:right w:val="none" w:sz="0" w:space="0" w:color="auto"/>
      </w:divBdr>
    </w:div>
    <w:div w:id="2097941121">
      <w:bodyDiv w:val="1"/>
      <w:marLeft w:val="0"/>
      <w:marRight w:val="0"/>
      <w:marTop w:val="0"/>
      <w:marBottom w:val="0"/>
      <w:divBdr>
        <w:top w:val="none" w:sz="0" w:space="0" w:color="auto"/>
        <w:left w:val="none" w:sz="0" w:space="0" w:color="auto"/>
        <w:bottom w:val="none" w:sz="0" w:space="0" w:color="auto"/>
        <w:right w:val="none" w:sz="0" w:space="0" w:color="auto"/>
      </w:divBdr>
    </w:div>
    <w:div w:id="210136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09191&amp;dst=102237&amp;field=134&amp;date=14.05.202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09191&amp;dst=102743&amp;field=134&amp;date=14.05.2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9191&amp;dst=102219&amp;field=134&amp;date=14.05.202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09191&amp;dst=3878&amp;field=134&amp;date=14.05.2022" TargetMode="External"/><Relationship Id="rId4" Type="http://schemas.openxmlformats.org/officeDocument/2006/relationships/settings" Target="settings.xml"/><Relationship Id="rId9" Type="http://schemas.openxmlformats.org/officeDocument/2006/relationships/hyperlink" Target="https://login.consultant.ru/link/?req=doc&amp;base=LAW&amp;n=409191&amp;dst=102476&amp;field=134&amp;date=14.05.20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79547-29D9-4514-89DE-406A7EFD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63</Pages>
  <Words>25377</Words>
  <Characters>144652</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КСО1</dc:creator>
  <cp:lastModifiedBy>PC</cp:lastModifiedBy>
  <cp:revision>37</cp:revision>
  <cp:lastPrinted>2023-05-11T08:54:00Z</cp:lastPrinted>
  <dcterms:created xsi:type="dcterms:W3CDTF">2023-05-10T05:38:00Z</dcterms:created>
  <dcterms:modified xsi:type="dcterms:W3CDTF">2023-05-11T09:23:00Z</dcterms:modified>
</cp:coreProperties>
</file>